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5EC6C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34507B5">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r>
              <w:rPr>
                <w:rFonts w:hint="eastAsia" w:ascii="黑体" w:hAnsi="黑体" w:eastAsia="黑体"/>
                <w:sz w:val="21"/>
                <w:szCs w:val="21"/>
              </w:rPr>
              <w:t>67.160.10</w:t>
            </w:r>
          </w:p>
        </w:tc>
        <w:tc>
          <w:tcPr>
            <w:tcW w:w="425" w:type="dxa"/>
          </w:tcPr>
          <w:p w14:paraId="70FD0C04">
            <w:pPr>
              <w:pStyle w:val="19"/>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518D1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4D402FFC">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r>
              <w:rPr>
                <w:rFonts w:hint="eastAsia" w:ascii="黑体" w:hAnsi="黑体" w:eastAsia="黑体"/>
                <w:sz w:val="21"/>
                <w:szCs w:val="21"/>
              </w:rPr>
              <w:t>X</w:t>
            </w:r>
            <w:r>
              <w:rPr>
                <w:rFonts w:hint="eastAsia" w:ascii="黑体" w:hAnsi="黑体" w:eastAsia="黑体"/>
                <w:sz w:val="21"/>
                <w:szCs w:val="21"/>
                <w:lang w:val="en-US" w:eastAsia="zh-CN"/>
              </w:rPr>
              <w:t xml:space="preserve"> </w:t>
            </w:r>
            <w:r>
              <w:rPr>
                <w:rFonts w:hint="eastAsia" w:ascii="黑体" w:hAnsi="黑体" w:eastAsia="黑体"/>
                <w:sz w:val="21"/>
                <w:szCs w:val="21"/>
              </w:rPr>
              <w:t>61</w:t>
            </w:r>
          </w:p>
        </w:tc>
        <w:tc>
          <w:tcPr>
            <w:tcW w:w="425" w:type="dxa"/>
          </w:tcPr>
          <w:p w14:paraId="7528C8F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5E5CC816">
      <w:pPr>
        <w:pStyle w:val="51"/>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6D645BCD">
      <w:pPr>
        <w:pStyle w:val="196"/>
      </w:pPr>
      <w:r>
        <w:t>DB51/T XXXX</w:t>
      </w:r>
      <w:r>
        <w:rPr>
          <w:rFonts w:hAnsi="黑体"/>
        </w:rPr>
        <w:t>—</w:t>
      </w:r>
      <w:r>
        <w:t>XXXX</w:t>
      </w:r>
    </w:p>
    <w:p w14:paraId="54655D67">
      <w:pPr>
        <w:pStyle w:val="197"/>
        <w:rPr>
          <w:rFonts w:hAnsi="黑体"/>
          <w:color w:val="FF0000"/>
        </w:rPr>
      </w:pPr>
    </w:p>
    <w:p w14:paraId="706E1B75">
      <w:pPr>
        <w:pStyle w:val="50"/>
        <w:framePr w:w="0" w:hRule="auto" w:wrap="around" w:x="5614" w:y="398"/>
        <w:ind w:left="424" w:leftChars="202" w:right="-1808" w:rightChars="-861"/>
        <w:jc w:val="both"/>
      </w:pPr>
      <w:r>
        <w:t>DB51</w:t>
      </w:r>
    </w:p>
    <w:p w14:paraId="39AC6BB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F202F4E">
      <w:pPr>
        <w:pStyle w:val="51"/>
        <w:framePr w:w="9639" w:h="6976" w:hRule="exact" w:hSpace="0" w:vSpace="0" w:wrap="around" w:hAnchor="page" w:y="6408"/>
        <w:jc w:val="center"/>
        <w:rPr>
          <w:rFonts w:ascii="黑体" w:hAnsi="黑体" w:eastAsia="黑体"/>
          <w:b w:val="0"/>
          <w:bCs w:val="0"/>
          <w:w w:val="100"/>
        </w:rPr>
      </w:pPr>
    </w:p>
    <w:p w14:paraId="232F4D14">
      <w:pPr>
        <w:pStyle w:val="198"/>
        <w:framePr w:h="6974" w:hRule="exact" w:wrap="around" w:x="1419" w:anchorLock="1"/>
        <w:rPr>
          <w:color w:val="auto"/>
        </w:rPr>
      </w:pPr>
      <w:r>
        <w:rPr>
          <w:rFonts w:hint="eastAsia"/>
          <w:color w:val="auto"/>
          <w:lang w:val="en-US" w:eastAsia="zh-CN"/>
        </w:rPr>
        <w:t>川酒</w:t>
      </w:r>
      <w:r>
        <w:rPr>
          <w:rFonts w:hint="eastAsia"/>
          <w:color w:val="auto"/>
        </w:rPr>
        <w:t>酱香大曲生产技术规范</w:t>
      </w:r>
    </w:p>
    <w:p w14:paraId="59898731">
      <w:pPr>
        <w:pStyle w:val="57"/>
        <w:ind w:firstLine="420"/>
      </w:pPr>
    </w:p>
    <w:p w14:paraId="7DE0575B">
      <w:pPr>
        <w:framePr w:w="9638" w:h="6973" w:hRule="exact" w:wrap="around" w:vAnchor="page" w:hAnchor="page" w:x="1396" w:y="6373" w:anchorLock="1"/>
        <w:jc w:val="center"/>
        <w:rPr>
          <w:rFonts w:hint="default" w:eastAsia="宋体"/>
          <w:lang w:val="en-US" w:eastAsia="zh-CN"/>
        </w:rPr>
      </w:pPr>
    </w:p>
    <w:p w14:paraId="51E71AB1">
      <w:pPr>
        <w:pStyle w:val="126"/>
        <w:framePr w:w="9638" w:h="6973" w:hRule="exact" w:wrap="around" w:vAnchor="page" w:hAnchor="page" w:x="1396" w:y="6373" w:anchorLock="1"/>
        <w:spacing w:before="440" w:after="160"/>
        <w:textAlignment w:val="bottom"/>
        <w:rPr>
          <w:rFonts w:hint="default" w:ascii="黑体" w:hAnsi="黑体" w:eastAsia="黑体"/>
          <w:color w:val="1331F5"/>
          <w:sz w:val="24"/>
          <w:szCs w:val="28"/>
          <w:lang w:val="en-US" w:eastAsia="zh-CN"/>
        </w:rPr>
      </w:pPr>
      <w:r>
        <w:rPr>
          <w:rFonts w:hint="eastAsia" w:ascii="黑体" w:hAnsi="黑体" w:eastAsia="黑体"/>
          <w:color w:val="auto"/>
          <w:sz w:val="24"/>
          <w:szCs w:val="28"/>
        </w:rPr>
        <w:t xml:space="preserve">Production technical specifications for </w:t>
      </w:r>
      <w:r>
        <w:rPr>
          <w:rFonts w:hint="eastAsia" w:ascii="黑体" w:hAnsi="黑体" w:eastAsia="黑体"/>
          <w:color w:val="auto"/>
          <w:sz w:val="24"/>
          <w:szCs w:val="28"/>
          <w:lang w:val="en-US" w:eastAsia="zh-CN"/>
        </w:rPr>
        <w:t>jiang</w:t>
      </w:r>
      <w:r>
        <w:rPr>
          <w:rFonts w:hint="eastAsia" w:ascii="黑体" w:hAnsi="黑体" w:eastAsia="黑体"/>
          <w:color w:val="auto"/>
          <w:sz w:val="24"/>
          <w:szCs w:val="28"/>
        </w:rPr>
        <w:t>xiang daqu of Sichuan baijiu</w:t>
      </w:r>
    </w:p>
    <w:p w14:paraId="126FB3F3">
      <w:pPr>
        <w:pStyle w:val="126"/>
        <w:framePr w:w="9638" w:h="6973" w:hRule="exact" w:wrap="around" w:vAnchor="page" w:hAnchor="page" w:x="1396" w:y="6373" w:anchorLock="1"/>
        <w:spacing w:before="440" w:after="160"/>
        <w:textAlignment w:val="bottom"/>
        <w:rPr>
          <w:color w:val="auto"/>
          <w:sz w:val="24"/>
          <w:szCs w:val="28"/>
        </w:rPr>
      </w:pPr>
      <w:r>
        <w:rPr>
          <w:rFonts w:hint="eastAsia"/>
          <w:color w:val="auto"/>
          <w:sz w:val="24"/>
          <w:szCs w:val="28"/>
        </w:rPr>
        <w:t>（</w:t>
      </w:r>
      <w:r>
        <w:rPr>
          <w:rFonts w:hint="eastAsia"/>
          <w:color w:val="auto"/>
          <w:sz w:val="24"/>
          <w:szCs w:val="28"/>
          <w:lang w:val="en-US" w:eastAsia="zh-CN"/>
        </w:rPr>
        <w:t>征求意见</w:t>
      </w:r>
      <w:r>
        <w:rPr>
          <w:rFonts w:hint="eastAsia"/>
          <w:color w:val="auto"/>
          <w:sz w:val="24"/>
          <w:szCs w:val="28"/>
        </w:rPr>
        <w:t>稿）</w:t>
      </w:r>
    </w:p>
    <w:p w14:paraId="06A2DAB6">
      <w:pPr>
        <w:pStyle w:val="126"/>
        <w:framePr w:w="9638" w:h="6973" w:hRule="exact" w:wrap="around" w:vAnchor="page" w:hAnchor="page" w:x="1396" w:y="6373" w:anchorLock="1"/>
        <w:spacing w:before="440" w:after="160"/>
        <w:textAlignment w:val="bottom"/>
        <w:rPr>
          <w:color w:val="FF0000"/>
          <w:sz w:val="24"/>
          <w:szCs w:val="28"/>
        </w:rPr>
      </w:pPr>
    </w:p>
    <w:p w14:paraId="7CB0E171">
      <w:pPr>
        <w:pStyle w:val="126"/>
        <w:framePr w:w="9638" w:h="6973" w:hRule="exact" w:wrap="around" w:vAnchor="page" w:hAnchor="page" w:x="1396" w:y="6373" w:anchorLock="1"/>
        <w:spacing w:before="440" w:after="160"/>
        <w:textAlignment w:val="bottom"/>
        <w:rPr>
          <w:color w:val="FF0000"/>
          <w:sz w:val="24"/>
          <w:szCs w:val="28"/>
        </w:rPr>
      </w:pPr>
      <w:r>
        <w:rPr>
          <w:rFonts w:hint="eastAsia"/>
          <w:color w:val="FF0000"/>
          <w:sz w:val="24"/>
          <w:szCs w:val="28"/>
        </w:rPr>
        <w:t>在提交反馈意见时，请将您知道的相关专利连同支持性文件一并附上。</w:t>
      </w:r>
    </w:p>
    <w:p w14:paraId="487283E9">
      <w:pPr>
        <w:pStyle w:val="194"/>
        <w:framePr w:wrap="around" w:y="14176"/>
      </w:pPr>
      <w:r>
        <w:rPr>
          <w:rFonts w:ascii="黑体" w:hAnsi="黑体"/>
        </w:rPr>
        <w:t>XXXX-XX-XX</w:t>
      </w:r>
      <w:r>
        <w:rPr>
          <w:rFonts w:hint="eastAsia"/>
        </w:rPr>
        <w:t>发布</w:t>
      </w:r>
    </w:p>
    <w:p w14:paraId="69314CB5">
      <w:pPr>
        <w:pStyle w:val="195"/>
        <w:framePr w:wrap="around" w:y="14176"/>
      </w:pPr>
      <w:r>
        <w:rPr>
          <w:rFonts w:ascii="黑体" w:hAnsi="黑体"/>
        </w:rPr>
        <w:t>XXXX-XX-XX</w:t>
      </w:r>
      <w:r>
        <w:rPr>
          <w:rFonts w:hint="eastAsia"/>
        </w:rPr>
        <w:t>实施</w:t>
      </w:r>
    </w:p>
    <w:p w14:paraId="129547A2">
      <w:pPr>
        <w:pStyle w:val="152"/>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30"/>
          <w:rFonts w:hint="eastAsia" w:hAnsi="黑体"/>
          <w:snapToGrid w:val="0"/>
          <w:spacing w:val="20"/>
          <w:kern w:val="10"/>
          <w:position w:val="0"/>
        </w:rPr>
        <w:t>发布</w:t>
      </w:r>
    </w:p>
    <w:p w14:paraId="20B72B51">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8B5F7C1">
      <w:pPr>
        <w:pStyle w:val="92"/>
        <w:spacing w:after="468"/>
        <w:rPr>
          <w:rFonts w:hint="default" w:eastAsia="黑体"/>
          <w:color w:val="auto"/>
          <w:highlight w:val="none"/>
          <w:lang w:val="en-US" w:eastAsia="zh-CN"/>
        </w:rPr>
      </w:pPr>
      <w:bookmarkStart w:id="1" w:name="BookMark1"/>
      <w:r>
        <w:rPr>
          <w:rFonts w:hint="eastAsia"/>
          <w:color w:val="auto"/>
          <w:spacing w:val="320"/>
          <w:highlight w:val="none"/>
        </w:rPr>
        <w:t>目</w:t>
      </w:r>
      <w:r>
        <w:rPr>
          <w:rFonts w:hint="eastAsia"/>
          <w:color w:val="auto"/>
          <w:highlight w:val="none"/>
        </w:rPr>
        <w:t>次</w:t>
      </w:r>
    </w:p>
    <w:p w14:paraId="35BC0438">
      <w:pPr>
        <w:pStyle w:val="20"/>
        <w:tabs>
          <w:tab w:val="right" w:leader="dot" w:pos="9354"/>
        </w:tabs>
        <w:rPr>
          <w:color w:val="auto"/>
        </w:rPr>
      </w:pPr>
      <w:r>
        <w:rPr>
          <w:color w:val="auto"/>
          <w:kern w:val="0"/>
        </w:rPr>
        <w:fldChar w:fldCharType="begin"/>
      </w:r>
      <w:r>
        <w:rPr>
          <w:color w:val="auto"/>
          <w:kern w:val="0"/>
        </w:rPr>
        <w:instrText xml:space="preserve"> TOC \o "1-1" \h \t "标准文件_一级条标题,2,标准文件_附录一级条标题,2," </w:instrText>
      </w:r>
      <w:r>
        <w:rPr>
          <w:color w:val="auto"/>
          <w:kern w:val="0"/>
        </w:rPr>
        <w:fldChar w:fldCharType="separate"/>
      </w:r>
      <w:r>
        <w:rPr>
          <w:rStyle w:val="33"/>
          <w:rFonts w:hint="eastAsia" w:ascii="宋体" w:hAnsi="Times New Roman" w:eastAsia="宋体" w:cs="Times New Roman"/>
          <w:color w:val="auto"/>
          <w:kern w:val="0"/>
        </w:rPr>
        <w:fldChar w:fldCharType="begin"/>
      </w:r>
      <w:r>
        <w:rPr>
          <w:rStyle w:val="33"/>
          <w:rFonts w:hint="eastAsia" w:ascii="宋体" w:hAnsi="Times New Roman" w:eastAsia="宋体" w:cs="Times New Roman"/>
          <w:color w:val="auto"/>
          <w:kern w:val="0"/>
        </w:rPr>
        <w:instrText xml:space="preserve"> HYPERLINK \l _Toc20888 </w:instrText>
      </w:r>
      <w:r>
        <w:rPr>
          <w:rStyle w:val="33"/>
          <w:rFonts w:hint="eastAsia" w:ascii="宋体" w:hAnsi="Times New Roman" w:eastAsia="宋体" w:cs="Times New Roman"/>
          <w:color w:val="auto"/>
          <w:kern w:val="0"/>
        </w:rPr>
        <w:fldChar w:fldCharType="separate"/>
      </w:r>
      <w:r>
        <w:rPr>
          <w:rStyle w:val="33"/>
          <w:rFonts w:hint="eastAsia" w:ascii="宋体" w:hAnsi="Times New Roman" w:eastAsia="宋体" w:cs="Times New Roman"/>
          <w:color w:val="auto"/>
          <w:kern w:val="0"/>
        </w:rPr>
        <w:t>前言</w:t>
      </w:r>
      <w:r>
        <w:rPr>
          <w:rStyle w:val="33"/>
          <w:rFonts w:hint="eastAsia" w:ascii="宋体" w:hAnsi="Times New Roman" w:eastAsia="宋体" w:cs="Times New Roman"/>
          <w:color w:val="auto"/>
          <w:kern w:val="0"/>
        </w:rPr>
        <w:tab/>
      </w:r>
      <w:r>
        <w:rPr>
          <w:rStyle w:val="33"/>
          <w:rFonts w:hint="eastAsia" w:ascii="宋体" w:hAnsi="Times New Roman" w:eastAsia="宋体" w:cs="Times New Roman"/>
          <w:color w:val="auto"/>
          <w:kern w:val="0"/>
        </w:rPr>
        <w:fldChar w:fldCharType="begin"/>
      </w:r>
      <w:r>
        <w:rPr>
          <w:rStyle w:val="33"/>
          <w:rFonts w:hint="eastAsia" w:ascii="宋体" w:hAnsi="Times New Roman" w:eastAsia="宋体" w:cs="Times New Roman"/>
          <w:color w:val="auto"/>
          <w:kern w:val="0"/>
        </w:rPr>
        <w:instrText xml:space="preserve"> PAGEREF _Toc20888 \h </w:instrText>
      </w:r>
      <w:r>
        <w:rPr>
          <w:rStyle w:val="33"/>
          <w:rFonts w:hint="eastAsia" w:ascii="宋体" w:hAnsi="Times New Roman" w:eastAsia="宋体" w:cs="Times New Roman"/>
          <w:color w:val="auto"/>
          <w:kern w:val="0"/>
        </w:rPr>
        <w:fldChar w:fldCharType="separate"/>
      </w:r>
      <w:r>
        <w:rPr>
          <w:rStyle w:val="33"/>
          <w:rFonts w:hint="eastAsia" w:ascii="宋体" w:hAnsi="Times New Roman" w:eastAsia="宋体" w:cs="Times New Roman"/>
          <w:color w:val="auto"/>
          <w:kern w:val="0"/>
        </w:rPr>
        <w:t>II</w:t>
      </w:r>
      <w:r>
        <w:rPr>
          <w:rStyle w:val="33"/>
          <w:rFonts w:hint="eastAsia" w:ascii="宋体" w:hAnsi="Times New Roman" w:eastAsia="宋体" w:cs="Times New Roman"/>
          <w:color w:val="auto"/>
          <w:kern w:val="0"/>
        </w:rPr>
        <w:fldChar w:fldCharType="end"/>
      </w:r>
      <w:r>
        <w:rPr>
          <w:rStyle w:val="33"/>
          <w:rFonts w:hint="eastAsia" w:ascii="宋体" w:hAnsi="Times New Roman" w:eastAsia="宋体" w:cs="Times New Roman"/>
          <w:color w:val="auto"/>
          <w:kern w:val="0"/>
        </w:rPr>
        <w:fldChar w:fldCharType="end"/>
      </w:r>
    </w:p>
    <w:p w14:paraId="5C316FA8">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_Toc27305 </w:instrText>
      </w:r>
      <w:r>
        <w:rPr>
          <w:rFonts w:ascii="宋体" w:eastAsia="宋体"/>
          <w:color w:val="auto"/>
          <w:kern w:val="0"/>
        </w:rPr>
        <w:fldChar w:fldCharType="separate"/>
      </w:r>
      <w:r>
        <w:rPr>
          <w:rFonts w:hint="eastAsia" w:ascii="黑体" w:eastAsia="黑体"/>
          <w:i w:val="0"/>
          <w:color w:val="auto"/>
        </w:rPr>
        <w:t xml:space="preserve">1 </w:t>
      </w:r>
      <w:r>
        <w:rPr>
          <w:rFonts w:hint="eastAsia"/>
          <w:color w:val="auto"/>
        </w:rPr>
        <w:t>范围</w:t>
      </w:r>
      <w:r>
        <w:rPr>
          <w:color w:val="auto"/>
        </w:rPr>
        <w:tab/>
      </w:r>
      <w:r>
        <w:rPr>
          <w:color w:val="auto"/>
        </w:rPr>
        <w:fldChar w:fldCharType="begin"/>
      </w:r>
      <w:r>
        <w:rPr>
          <w:color w:val="auto"/>
        </w:rPr>
        <w:instrText xml:space="preserve"> PAGEREF _Toc27305 \h </w:instrText>
      </w:r>
      <w:r>
        <w:rPr>
          <w:color w:val="auto"/>
        </w:rPr>
        <w:fldChar w:fldCharType="separate"/>
      </w:r>
      <w:r>
        <w:rPr>
          <w:color w:val="auto"/>
        </w:rPr>
        <w:t>1</w:t>
      </w:r>
      <w:r>
        <w:rPr>
          <w:color w:val="auto"/>
        </w:rPr>
        <w:fldChar w:fldCharType="end"/>
      </w:r>
      <w:r>
        <w:rPr>
          <w:rFonts w:ascii="宋体" w:eastAsia="宋体"/>
          <w:color w:val="auto"/>
          <w:kern w:val="0"/>
        </w:rPr>
        <w:fldChar w:fldCharType="end"/>
      </w:r>
    </w:p>
    <w:p w14:paraId="27610CC8">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_Toc24170 </w:instrText>
      </w:r>
      <w:r>
        <w:rPr>
          <w:rFonts w:ascii="宋体" w:eastAsia="宋体"/>
          <w:color w:val="auto"/>
          <w:kern w:val="0"/>
        </w:rPr>
        <w:fldChar w:fldCharType="separate"/>
      </w:r>
      <w:r>
        <w:rPr>
          <w:rFonts w:hint="eastAsia" w:ascii="黑体" w:eastAsia="黑体"/>
          <w:i w:val="0"/>
          <w:color w:val="auto"/>
        </w:rPr>
        <w:t xml:space="preserve">2 </w:t>
      </w:r>
      <w:r>
        <w:rPr>
          <w:rFonts w:hint="eastAsia"/>
          <w:color w:val="auto"/>
        </w:rPr>
        <w:t>规范性引用文件</w:t>
      </w:r>
      <w:r>
        <w:rPr>
          <w:color w:val="auto"/>
        </w:rPr>
        <w:tab/>
      </w:r>
      <w:r>
        <w:rPr>
          <w:color w:val="auto"/>
        </w:rPr>
        <w:fldChar w:fldCharType="begin"/>
      </w:r>
      <w:r>
        <w:rPr>
          <w:color w:val="auto"/>
        </w:rPr>
        <w:instrText xml:space="preserve"> PAGEREF _Toc24170 \h </w:instrText>
      </w:r>
      <w:r>
        <w:rPr>
          <w:color w:val="auto"/>
        </w:rPr>
        <w:fldChar w:fldCharType="separate"/>
      </w:r>
      <w:r>
        <w:rPr>
          <w:color w:val="auto"/>
        </w:rPr>
        <w:t>1</w:t>
      </w:r>
      <w:r>
        <w:rPr>
          <w:color w:val="auto"/>
        </w:rPr>
        <w:fldChar w:fldCharType="end"/>
      </w:r>
      <w:r>
        <w:rPr>
          <w:rFonts w:ascii="宋体" w:eastAsia="宋体"/>
          <w:color w:val="auto"/>
          <w:kern w:val="0"/>
        </w:rPr>
        <w:fldChar w:fldCharType="end"/>
      </w:r>
    </w:p>
    <w:p w14:paraId="0415DA84">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_Toc31157 </w:instrText>
      </w:r>
      <w:r>
        <w:rPr>
          <w:rFonts w:ascii="宋体" w:eastAsia="宋体"/>
          <w:color w:val="auto"/>
          <w:kern w:val="0"/>
        </w:rPr>
        <w:fldChar w:fldCharType="separate"/>
      </w:r>
      <w:r>
        <w:rPr>
          <w:rFonts w:hint="eastAsia" w:ascii="黑体" w:eastAsia="黑体"/>
          <w:i w:val="0"/>
          <w:color w:val="auto"/>
        </w:rPr>
        <w:t xml:space="preserve">3 </w:t>
      </w:r>
      <w:r>
        <w:rPr>
          <w:rFonts w:hint="eastAsia"/>
          <w:color w:val="auto"/>
          <w:szCs w:val="21"/>
        </w:rPr>
        <w:t>术语和定义</w:t>
      </w:r>
      <w:r>
        <w:rPr>
          <w:color w:val="auto"/>
        </w:rPr>
        <w:tab/>
      </w:r>
      <w:r>
        <w:rPr>
          <w:color w:val="auto"/>
        </w:rPr>
        <w:fldChar w:fldCharType="begin"/>
      </w:r>
      <w:r>
        <w:rPr>
          <w:color w:val="auto"/>
        </w:rPr>
        <w:instrText xml:space="preserve"> PAGEREF _Toc31157 \h </w:instrText>
      </w:r>
      <w:r>
        <w:rPr>
          <w:color w:val="auto"/>
        </w:rPr>
        <w:fldChar w:fldCharType="separate"/>
      </w:r>
      <w:r>
        <w:rPr>
          <w:color w:val="auto"/>
        </w:rPr>
        <w:t>1</w:t>
      </w:r>
      <w:r>
        <w:rPr>
          <w:color w:val="auto"/>
        </w:rPr>
        <w:fldChar w:fldCharType="end"/>
      </w:r>
      <w:r>
        <w:rPr>
          <w:rFonts w:ascii="宋体" w:eastAsia="宋体"/>
          <w:color w:val="auto"/>
          <w:kern w:val="0"/>
        </w:rPr>
        <w:fldChar w:fldCharType="end"/>
      </w:r>
    </w:p>
    <w:p w14:paraId="734F8A13">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_Toc27100 </w:instrText>
      </w:r>
      <w:r>
        <w:rPr>
          <w:rFonts w:ascii="宋体" w:eastAsia="宋体"/>
          <w:color w:val="auto"/>
          <w:kern w:val="0"/>
        </w:rPr>
        <w:fldChar w:fldCharType="separate"/>
      </w:r>
      <w:r>
        <w:rPr>
          <w:rFonts w:hint="eastAsia" w:ascii="黑体" w:eastAsia="黑体"/>
          <w:i w:val="0"/>
          <w:color w:val="auto"/>
        </w:rPr>
        <w:t xml:space="preserve">4 </w:t>
      </w:r>
      <w:r>
        <w:rPr>
          <w:rFonts w:hint="eastAsia"/>
          <w:color w:val="auto"/>
          <w:highlight w:val="none"/>
          <w:lang w:val="en-US" w:eastAsia="zh-CN"/>
        </w:rPr>
        <w:t>工艺流程</w:t>
      </w:r>
      <w:r>
        <w:rPr>
          <w:color w:val="auto"/>
        </w:rPr>
        <w:tab/>
      </w:r>
      <w:r>
        <w:rPr>
          <w:color w:val="auto"/>
        </w:rPr>
        <w:fldChar w:fldCharType="begin"/>
      </w:r>
      <w:r>
        <w:rPr>
          <w:color w:val="auto"/>
        </w:rPr>
        <w:instrText xml:space="preserve"> PAGEREF _Toc27100 \h </w:instrText>
      </w:r>
      <w:r>
        <w:rPr>
          <w:color w:val="auto"/>
        </w:rPr>
        <w:fldChar w:fldCharType="separate"/>
      </w:r>
      <w:r>
        <w:rPr>
          <w:color w:val="auto"/>
        </w:rPr>
        <w:t>2</w:t>
      </w:r>
      <w:r>
        <w:rPr>
          <w:color w:val="auto"/>
        </w:rPr>
        <w:fldChar w:fldCharType="end"/>
      </w:r>
      <w:r>
        <w:rPr>
          <w:rFonts w:ascii="宋体" w:eastAsia="宋体"/>
          <w:color w:val="auto"/>
          <w:kern w:val="0"/>
        </w:rPr>
        <w:fldChar w:fldCharType="end"/>
      </w:r>
    </w:p>
    <w:p w14:paraId="227620B2">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_Toc8178 </w:instrText>
      </w:r>
      <w:r>
        <w:rPr>
          <w:rFonts w:ascii="宋体" w:eastAsia="宋体"/>
          <w:color w:val="auto"/>
          <w:kern w:val="0"/>
        </w:rPr>
        <w:fldChar w:fldCharType="separate"/>
      </w:r>
      <w:r>
        <w:rPr>
          <w:rFonts w:hint="eastAsia" w:ascii="黑体" w:eastAsia="黑体"/>
          <w:i w:val="0"/>
          <w:color w:val="auto"/>
        </w:rPr>
        <w:t xml:space="preserve">5 </w:t>
      </w:r>
      <w:r>
        <w:rPr>
          <w:rFonts w:hint="eastAsia"/>
          <w:color w:val="auto"/>
          <w:highlight w:val="none"/>
        </w:rPr>
        <w:t>原辅料要求</w:t>
      </w:r>
      <w:r>
        <w:rPr>
          <w:color w:val="auto"/>
        </w:rPr>
        <w:tab/>
      </w:r>
      <w:r>
        <w:rPr>
          <w:color w:val="auto"/>
        </w:rPr>
        <w:fldChar w:fldCharType="begin"/>
      </w:r>
      <w:r>
        <w:rPr>
          <w:color w:val="auto"/>
        </w:rPr>
        <w:instrText xml:space="preserve"> PAGEREF _Toc8178 \h </w:instrText>
      </w:r>
      <w:r>
        <w:rPr>
          <w:color w:val="auto"/>
        </w:rPr>
        <w:fldChar w:fldCharType="separate"/>
      </w:r>
      <w:r>
        <w:rPr>
          <w:color w:val="auto"/>
        </w:rPr>
        <w:t>2</w:t>
      </w:r>
      <w:r>
        <w:rPr>
          <w:color w:val="auto"/>
        </w:rPr>
        <w:fldChar w:fldCharType="end"/>
      </w:r>
      <w:r>
        <w:rPr>
          <w:rFonts w:ascii="宋体" w:eastAsia="宋体"/>
          <w:color w:val="auto"/>
          <w:kern w:val="0"/>
        </w:rPr>
        <w:fldChar w:fldCharType="end"/>
      </w:r>
    </w:p>
    <w:p w14:paraId="29BC88B8">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_Toc31442 </w:instrText>
      </w:r>
      <w:r>
        <w:rPr>
          <w:rFonts w:ascii="宋体" w:eastAsia="宋体"/>
          <w:color w:val="auto"/>
          <w:kern w:val="0"/>
        </w:rPr>
        <w:fldChar w:fldCharType="separate"/>
      </w:r>
      <w:r>
        <w:rPr>
          <w:rFonts w:hint="eastAsia" w:ascii="黑体" w:eastAsia="黑体"/>
          <w:i w:val="0"/>
          <w:color w:val="auto"/>
        </w:rPr>
        <w:t xml:space="preserve">6 </w:t>
      </w:r>
      <w:r>
        <w:rPr>
          <w:rFonts w:hint="eastAsia"/>
          <w:color w:val="auto"/>
          <w:highlight w:val="none"/>
          <w:lang w:val="en-US" w:eastAsia="zh-CN"/>
        </w:rPr>
        <w:t>制曲环境要求</w:t>
      </w:r>
      <w:r>
        <w:rPr>
          <w:color w:val="auto"/>
        </w:rPr>
        <w:tab/>
      </w:r>
      <w:r>
        <w:rPr>
          <w:rFonts w:hint="eastAsia"/>
          <w:color w:val="auto"/>
          <w:lang w:val="en-US" w:eastAsia="zh-CN"/>
        </w:rPr>
        <w:t>3</w:t>
      </w:r>
      <w:r>
        <w:rPr>
          <w:rFonts w:ascii="宋体" w:eastAsia="宋体"/>
          <w:color w:val="auto"/>
          <w:kern w:val="0"/>
        </w:rPr>
        <w:fldChar w:fldCharType="end"/>
      </w:r>
    </w:p>
    <w:p w14:paraId="4ACC2859">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_Toc25583 </w:instrText>
      </w:r>
      <w:r>
        <w:rPr>
          <w:rFonts w:ascii="宋体" w:eastAsia="宋体"/>
          <w:color w:val="auto"/>
          <w:kern w:val="0"/>
        </w:rPr>
        <w:fldChar w:fldCharType="separate"/>
      </w:r>
      <w:r>
        <w:rPr>
          <w:rFonts w:hint="eastAsia" w:ascii="黑体" w:eastAsia="黑体"/>
          <w:i w:val="0"/>
          <w:color w:val="auto"/>
        </w:rPr>
        <w:t xml:space="preserve">7 </w:t>
      </w:r>
      <w:r>
        <w:rPr>
          <w:rFonts w:hint="eastAsia"/>
          <w:color w:val="auto"/>
        </w:rPr>
        <w:t>生产技术</w:t>
      </w:r>
      <w:r>
        <w:rPr>
          <w:rFonts w:hint="eastAsia"/>
          <w:color w:val="auto"/>
          <w:lang w:val="en-US" w:eastAsia="zh-CN"/>
        </w:rPr>
        <w:t>要求和操作规程</w:t>
      </w:r>
      <w:r>
        <w:rPr>
          <w:rFonts w:hint="eastAsia"/>
          <w:color w:val="auto"/>
        </w:rPr>
        <w:t>要求</w:t>
      </w:r>
      <w:r>
        <w:rPr>
          <w:color w:val="auto"/>
        </w:rPr>
        <w:tab/>
      </w:r>
      <w:r>
        <w:rPr>
          <w:color w:val="auto"/>
        </w:rPr>
        <w:fldChar w:fldCharType="begin"/>
      </w:r>
      <w:r>
        <w:rPr>
          <w:color w:val="auto"/>
        </w:rPr>
        <w:instrText xml:space="preserve"> PAGEREF _Toc25583 \h </w:instrText>
      </w:r>
      <w:r>
        <w:rPr>
          <w:color w:val="auto"/>
        </w:rPr>
        <w:fldChar w:fldCharType="separate"/>
      </w:r>
      <w:r>
        <w:rPr>
          <w:color w:val="auto"/>
        </w:rPr>
        <w:t>3</w:t>
      </w:r>
      <w:r>
        <w:rPr>
          <w:color w:val="auto"/>
        </w:rPr>
        <w:fldChar w:fldCharType="end"/>
      </w:r>
      <w:r>
        <w:rPr>
          <w:rFonts w:ascii="宋体" w:eastAsia="宋体"/>
          <w:color w:val="auto"/>
          <w:kern w:val="0"/>
        </w:rPr>
        <w:fldChar w:fldCharType="end"/>
      </w:r>
    </w:p>
    <w:p w14:paraId="0C8DAE27">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_Toc4622 </w:instrText>
      </w:r>
      <w:r>
        <w:rPr>
          <w:rFonts w:ascii="宋体" w:eastAsia="宋体"/>
          <w:color w:val="auto"/>
          <w:kern w:val="0"/>
        </w:rPr>
        <w:fldChar w:fldCharType="separate"/>
      </w:r>
      <w:r>
        <w:rPr>
          <w:rFonts w:hint="eastAsia" w:ascii="黑体" w:eastAsia="黑体"/>
          <w:i w:val="0"/>
          <w:color w:val="auto"/>
        </w:rPr>
        <w:t xml:space="preserve">8 </w:t>
      </w:r>
      <w:r>
        <w:rPr>
          <w:rFonts w:hint="eastAsia"/>
          <w:color w:val="auto"/>
        </w:rPr>
        <w:t>成品曲质量要求</w:t>
      </w:r>
      <w:r>
        <w:rPr>
          <w:color w:val="auto"/>
        </w:rPr>
        <w:tab/>
      </w:r>
      <w:r>
        <w:rPr>
          <w:rFonts w:hint="eastAsia"/>
          <w:color w:val="auto"/>
          <w:lang w:val="en-US" w:eastAsia="zh-CN"/>
        </w:rPr>
        <w:t>7</w:t>
      </w:r>
      <w:r>
        <w:rPr>
          <w:rFonts w:ascii="宋体" w:eastAsia="宋体"/>
          <w:color w:val="auto"/>
          <w:kern w:val="0"/>
        </w:rPr>
        <w:fldChar w:fldCharType="end"/>
      </w:r>
    </w:p>
    <w:p w14:paraId="7E0DEE79">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_Toc21753 </w:instrText>
      </w:r>
      <w:r>
        <w:rPr>
          <w:rFonts w:ascii="宋体" w:eastAsia="宋体"/>
          <w:color w:val="auto"/>
          <w:kern w:val="0"/>
        </w:rPr>
        <w:fldChar w:fldCharType="separate"/>
      </w:r>
      <w:r>
        <w:rPr>
          <w:rFonts w:hint="eastAsia" w:ascii="黑体" w:eastAsia="黑体"/>
          <w:i w:val="0"/>
          <w:color w:val="auto"/>
        </w:rPr>
        <w:t xml:space="preserve">9 </w:t>
      </w:r>
      <w:r>
        <w:rPr>
          <w:rFonts w:hint="eastAsia"/>
          <w:color w:val="auto"/>
        </w:rPr>
        <w:t>制曲生态保护</w:t>
      </w:r>
      <w:r>
        <w:rPr>
          <w:color w:val="auto"/>
        </w:rPr>
        <w:tab/>
      </w:r>
      <w:r>
        <w:rPr>
          <w:rFonts w:hint="eastAsia"/>
          <w:color w:val="auto"/>
          <w:lang w:val="en-US" w:eastAsia="zh-CN"/>
        </w:rPr>
        <w:t>7</w:t>
      </w:r>
      <w:r>
        <w:rPr>
          <w:rFonts w:ascii="宋体" w:eastAsia="宋体"/>
          <w:color w:val="auto"/>
          <w:kern w:val="0"/>
        </w:rPr>
        <w:fldChar w:fldCharType="end"/>
      </w:r>
    </w:p>
    <w:p w14:paraId="5B598F71">
      <w:pPr>
        <w:pStyle w:val="20"/>
        <w:tabs>
          <w:tab w:val="right" w:leader="dot" w:pos="9354"/>
        </w:tabs>
        <w:rPr>
          <w:color w:val="auto"/>
        </w:rPr>
      </w:pPr>
      <w:r>
        <w:rPr>
          <w:rFonts w:ascii="宋体" w:eastAsia="宋体"/>
          <w:color w:val="auto"/>
          <w:kern w:val="0"/>
        </w:rPr>
        <w:fldChar w:fldCharType="begin"/>
      </w:r>
      <w:r>
        <w:rPr>
          <w:rFonts w:ascii="宋体" w:eastAsia="宋体"/>
          <w:color w:val="auto"/>
          <w:kern w:val="0"/>
        </w:rPr>
        <w:instrText xml:space="preserve"> HYPERLINK \l _Toc24600 </w:instrText>
      </w:r>
      <w:r>
        <w:rPr>
          <w:rFonts w:ascii="宋体" w:eastAsia="宋体"/>
          <w:color w:val="auto"/>
          <w:kern w:val="0"/>
        </w:rPr>
        <w:fldChar w:fldCharType="separate"/>
      </w:r>
      <w:r>
        <w:rPr>
          <w:rStyle w:val="33"/>
          <w:rFonts w:hint="eastAsia" w:ascii="宋体" w:hAnsi="Times New Roman" w:eastAsia="宋体" w:cs="Times New Roman"/>
          <w:color w:val="auto"/>
          <w:kern w:val="0"/>
          <w:lang w:val="en-US" w:eastAsia="zh-CN"/>
        </w:rPr>
        <w:t>附</w:t>
      </w:r>
      <w:r>
        <w:rPr>
          <w:rStyle w:val="33"/>
          <w:rFonts w:hint="default" w:ascii="宋体" w:hAnsi="Times New Roman" w:eastAsia="宋体" w:cs="Times New Roman"/>
          <w:color w:val="auto"/>
          <w:kern w:val="0"/>
          <w:lang w:val="en-US" w:eastAsia="zh-CN"/>
        </w:rPr>
        <w:t xml:space="preserve"> </w:t>
      </w:r>
      <w:r>
        <w:rPr>
          <w:rStyle w:val="33"/>
          <w:rFonts w:hint="eastAsia" w:ascii="宋体" w:hAnsi="Times New Roman" w:eastAsia="宋体" w:cs="Times New Roman"/>
          <w:color w:val="auto"/>
          <w:kern w:val="0"/>
          <w:lang w:val="en-US" w:eastAsia="zh-CN"/>
        </w:rPr>
        <w:t>录</w:t>
      </w:r>
      <w:r>
        <w:rPr>
          <w:rStyle w:val="33"/>
          <w:rFonts w:hint="default" w:ascii="宋体" w:hAnsi="Times New Roman" w:eastAsia="宋体" w:cs="Times New Roman"/>
          <w:color w:val="auto"/>
          <w:kern w:val="0"/>
          <w:lang w:val="en-US" w:eastAsia="zh-CN"/>
        </w:rPr>
        <w:t xml:space="preserve"> A</w:t>
      </w:r>
      <w:r>
        <w:rPr>
          <w:rStyle w:val="33"/>
          <w:rFonts w:hint="eastAsia" w:ascii="宋体" w:hAnsi="Times New Roman" w:eastAsia="宋体" w:cs="Times New Roman"/>
          <w:color w:val="auto"/>
          <w:kern w:val="0"/>
          <w:lang w:val="en-US" w:eastAsia="zh-CN"/>
        </w:rPr>
        <w:t>（资料性）</w:t>
      </w:r>
      <w:r>
        <w:rPr>
          <w:color w:val="auto"/>
        </w:rPr>
        <w:tab/>
      </w:r>
      <w:r>
        <w:rPr>
          <w:color w:val="auto"/>
        </w:rPr>
        <w:fldChar w:fldCharType="begin"/>
      </w:r>
      <w:r>
        <w:rPr>
          <w:color w:val="auto"/>
        </w:rPr>
        <w:instrText xml:space="preserve"> PAGEREF _Toc24600 \h </w:instrText>
      </w:r>
      <w:r>
        <w:rPr>
          <w:color w:val="auto"/>
        </w:rPr>
        <w:fldChar w:fldCharType="separate"/>
      </w:r>
      <w:r>
        <w:rPr>
          <w:color w:val="auto"/>
        </w:rPr>
        <w:t>9</w:t>
      </w:r>
      <w:r>
        <w:rPr>
          <w:color w:val="auto"/>
        </w:rPr>
        <w:fldChar w:fldCharType="end"/>
      </w:r>
      <w:r>
        <w:rPr>
          <w:rFonts w:ascii="宋体" w:eastAsia="宋体"/>
          <w:color w:val="auto"/>
          <w:kern w:val="0"/>
        </w:rPr>
        <w:fldChar w:fldCharType="end"/>
      </w:r>
    </w:p>
    <w:p w14:paraId="4721A739">
      <w:pPr>
        <w:pStyle w:val="20"/>
        <w:tabs>
          <w:tab w:val="right" w:leader="dot" w:pos="9354"/>
        </w:tabs>
        <w:rPr>
          <w:rFonts w:hint="eastAsia" w:eastAsia="宋体"/>
          <w:color w:val="auto"/>
          <w:lang w:val="en-US" w:eastAsia="zh-CN"/>
        </w:rPr>
      </w:pPr>
      <w:r>
        <w:rPr>
          <w:rFonts w:ascii="宋体" w:eastAsia="宋体"/>
          <w:color w:val="auto"/>
          <w:kern w:val="0"/>
        </w:rPr>
        <w:fldChar w:fldCharType="begin"/>
      </w:r>
      <w:r>
        <w:rPr>
          <w:rFonts w:ascii="宋体" w:eastAsia="宋体"/>
          <w:color w:val="auto"/>
          <w:kern w:val="0"/>
        </w:rPr>
        <w:instrText xml:space="preserve"> HYPERLINK \l _Toc24600 </w:instrText>
      </w:r>
      <w:r>
        <w:rPr>
          <w:rFonts w:ascii="宋体" w:eastAsia="宋体"/>
          <w:color w:val="auto"/>
          <w:kern w:val="0"/>
        </w:rPr>
        <w:fldChar w:fldCharType="separate"/>
      </w:r>
      <w:r>
        <w:rPr>
          <w:rStyle w:val="33"/>
          <w:rFonts w:hint="eastAsia" w:ascii="宋体" w:hAnsi="Times New Roman" w:eastAsia="宋体" w:cs="Times New Roman"/>
          <w:color w:val="auto"/>
          <w:kern w:val="0"/>
        </w:rPr>
        <w:t>参考文献</w:t>
      </w:r>
      <w:r>
        <w:rPr>
          <w:color w:val="auto"/>
        </w:rPr>
        <w:tab/>
      </w:r>
      <w:r>
        <w:rPr>
          <w:rFonts w:hint="eastAsia"/>
          <w:color w:val="auto"/>
          <w:lang w:val="en-US" w:eastAsia="zh-CN"/>
        </w:rPr>
        <w:t>1</w:t>
      </w:r>
      <w:r>
        <w:rPr>
          <w:rFonts w:ascii="宋体" w:eastAsia="宋体"/>
          <w:color w:val="auto"/>
          <w:kern w:val="0"/>
        </w:rPr>
        <w:fldChar w:fldCharType="end"/>
      </w:r>
      <w:r>
        <w:rPr>
          <w:rFonts w:hint="eastAsia"/>
          <w:color w:val="auto"/>
          <w:kern w:val="0"/>
          <w:lang w:val="en-US" w:eastAsia="zh-CN"/>
        </w:rPr>
        <w:t>0</w:t>
      </w:r>
    </w:p>
    <w:p w14:paraId="7FF3E4DC">
      <w:pPr>
        <w:pStyle w:val="92"/>
        <w:spacing w:after="468"/>
        <w:sectPr>
          <w:headerReference r:id="rId9" w:type="default"/>
          <w:footerReference r:id="rId11" w:type="default"/>
          <w:headerReference r:id="rId10"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color w:val="auto"/>
          <w:kern w:val="0"/>
        </w:rPr>
        <w:fldChar w:fldCharType="end"/>
      </w:r>
    </w:p>
    <w:bookmarkEnd w:id="1"/>
    <w:p w14:paraId="19ADF921">
      <w:pPr>
        <w:pStyle w:val="90"/>
        <w:numPr>
          <w:ilvl w:val="0"/>
          <w:numId w:val="0"/>
        </w:numPr>
        <w:spacing w:after="468"/>
        <w:ind w:leftChars="0"/>
        <w:jc w:val="center"/>
      </w:pPr>
      <w:bookmarkStart w:id="2" w:name="_Toc20888"/>
      <w:bookmarkStart w:id="3" w:name="BookMark2"/>
      <w:r>
        <w:rPr>
          <w:spacing w:val="320"/>
        </w:rPr>
        <w:t>前</w:t>
      </w:r>
      <w:r>
        <w:t>言</w:t>
      </w:r>
      <w:bookmarkEnd w:id="2"/>
    </w:p>
    <w:p w14:paraId="51EDAB95">
      <w:pPr>
        <w:pStyle w:val="57"/>
        <w:ind w:firstLine="420"/>
        <w:rPr>
          <w:color w:val="auto"/>
        </w:rPr>
      </w:pPr>
      <w:r>
        <w:rPr>
          <w:rFonts w:hint="eastAsia"/>
        </w:rPr>
        <w:t>本文件按照GB/T 1.1—2020《标准化工作导则  第</w:t>
      </w:r>
      <w:r>
        <w:rPr>
          <w:rFonts w:hint="eastAsia"/>
          <w:color w:val="auto"/>
        </w:rPr>
        <w:t>1部分：标准化文件的结构和起草规则》的规定起草。</w:t>
      </w:r>
    </w:p>
    <w:p w14:paraId="34E410FA">
      <w:pPr>
        <w:pStyle w:val="57"/>
        <w:ind w:firstLine="420"/>
        <w:rPr>
          <w:rFonts w:hint="eastAsia"/>
          <w:color w:val="auto"/>
        </w:rPr>
      </w:pPr>
      <w:r>
        <w:rPr>
          <w:rFonts w:hint="eastAsia"/>
          <w:color w:val="auto"/>
        </w:rPr>
        <w:t>请注意本文件的某些内容可能涉及专利。本文件的发布机构不承担识别专利的责任。</w:t>
      </w:r>
    </w:p>
    <w:p w14:paraId="4A3FD1A5">
      <w:pPr>
        <w:pStyle w:val="57"/>
        <w:ind w:firstLine="420"/>
        <w:rPr>
          <w:color w:val="auto"/>
        </w:rPr>
      </w:pPr>
      <w:r>
        <w:rPr>
          <w:rFonts w:hint="eastAsia"/>
          <w:color w:val="auto"/>
        </w:rPr>
        <w:t>本文件由四川省经济和信息化厅提出、归口、解释并组织实施。</w:t>
      </w:r>
    </w:p>
    <w:p w14:paraId="351855B6">
      <w:pPr>
        <w:pStyle w:val="57"/>
        <w:ind w:firstLine="420"/>
        <w:rPr>
          <w:rFonts w:hint="eastAsia"/>
          <w:color w:val="auto"/>
        </w:rPr>
      </w:pPr>
      <w:r>
        <w:rPr>
          <w:rFonts w:hint="eastAsia"/>
          <w:color w:val="auto"/>
        </w:rPr>
        <w:t>本文件起草单位：四川省食品检验研究院、</w:t>
      </w:r>
      <w:r>
        <w:rPr>
          <w:rFonts w:hint="eastAsia"/>
          <w:color w:val="auto"/>
          <w:lang w:val="en-US" w:eastAsia="zh-CN"/>
        </w:rPr>
        <w:t>四川郎酒股份有限公司</w:t>
      </w:r>
      <w:r>
        <w:rPr>
          <w:rFonts w:hint="eastAsia"/>
          <w:color w:val="auto"/>
        </w:rPr>
        <w:t>、</w:t>
      </w:r>
      <w:r>
        <w:rPr>
          <w:rFonts w:hint="eastAsia" w:ascii="宋体" w:hAnsi="Times New Roman" w:eastAsia="宋体" w:cs="Times New Roman"/>
          <w:i w:val="0"/>
          <w:iCs w:val="0"/>
          <w:caps w:val="0"/>
          <w:color w:val="auto"/>
          <w:spacing w:val="0"/>
          <w:sz w:val="21"/>
          <w:szCs w:val="20"/>
          <w:shd w:val="clear"/>
        </w:rPr>
        <w:t>四川省食品生产经营安全协会</w:t>
      </w:r>
      <w:r>
        <w:rPr>
          <w:rFonts w:hint="eastAsia"/>
          <w:color w:val="auto"/>
        </w:rPr>
        <w:t>、泸州老窖股份有限公司</w:t>
      </w:r>
      <w:r>
        <w:rPr>
          <w:rFonts w:hint="eastAsia"/>
          <w:color w:val="auto"/>
          <w:lang w:eastAsia="zh-CN"/>
        </w:rPr>
        <w:t>、国家市场监督管理总局重点实验室（白酒监管技术）、</w:t>
      </w:r>
      <w:r>
        <w:rPr>
          <w:rFonts w:hint="eastAsia"/>
          <w:color w:val="auto"/>
        </w:rPr>
        <w:t>舍得酒业股份有限公司</w:t>
      </w:r>
      <w:r>
        <w:rPr>
          <w:rFonts w:hint="eastAsia"/>
          <w:color w:val="auto"/>
          <w:lang w:eastAsia="zh-CN"/>
        </w:rPr>
        <w:t>、</w:t>
      </w:r>
      <w:r>
        <w:rPr>
          <w:rFonts w:hint="eastAsia"/>
          <w:color w:val="auto"/>
        </w:rPr>
        <w:t>四川国醴酱酒集团有限公司。</w:t>
      </w:r>
    </w:p>
    <w:p w14:paraId="36162A6E">
      <w:pPr>
        <w:pStyle w:val="57"/>
        <w:ind w:firstLine="420"/>
        <w:rPr>
          <w:color w:val="auto"/>
        </w:rPr>
      </w:pPr>
      <w:r>
        <w:rPr>
          <w:rFonts w:hint="eastAsia"/>
          <w:color w:val="auto"/>
        </w:rPr>
        <w:t>本文件主要起草人：王毅</w:t>
      </w:r>
      <w:r>
        <w:rPr>
          <w:rFonts w:hint="eastAsia"/>
          <w:color w:val="auto"/>
          <w:lang w:eastAsia="zh-CN"/>
        </w:rPr>
        <w:t>、</w:t>
      </w:r>
      <w:r>
        <w:rPr>
          <w:rFonts w:hint="eastAsia"/>
          <w:color w:val="auto"/>
        </w:rPr>
        <w:t>沈毅</w:t>
      </w:r>
      <w:r>
        <w:rPr>
          <w:rFonts w:hint="eastAsia"/>
          <w:color w:val="auto"/>
          <w:lang w:eastAsia="zh-CN"/>
        </w:rPr>
        <w:t>、</w:t>
      </w:r>
      <w:r>
        <w:rPr>
          <w:rFonts w:hint="eastAsia"/>
          <w:color w:val="auto"/>
          <w:lang w:val="en-US" w:eastAsia="zh-CN"/>
        </w:rPr>
        <w:t>王峻、</w:t>
      </w:r>
      <w:bookmarkStart w:id="76" w:name="_GoBack"/>
      <w:bookmarkEnd w:id="76"/>
      <w:r>
        <w:rPr>
          <w:rFonts w:hint="eastAsia"/>
          <w:color w:val="auto"/>
        </w:rPr>
        <w:t>李军</w:t>
      </w:r>
      <w:r>
        <w:rPr>
          <w:rFonts w:hint="eastAsia"/>
          <w:color w:val="auto"/>
          <w:lang w:eastAsia="zh-CN"/>
        </w:rPr>
        <w:t>、</w:t>
      </w:r>
      <w:r>
        <w:rPr>
          <w:rFonts w:hint="eastAsia"/>
          <w:color w:val="auto"/>
        </w:rPr>
        <w:t>黄雪娇</w:t>
      </w:r>
      <w:r>
        <w:rPr>
          <w:rFonts w:hint="eastAsia"/>
          <w:color w:val="auto"/>
          <w:lang w:eastAsia="zh-CN"/>
        </w:rPr>
        <w:t>、</w:t>
      </w:r>
      <w:r>
        <w:rPr>
          <w:rFonts w:hint="eastAsia"/>
          <w:color w:val="auto"/>
        </w:rPr>
        <w:t>邓皖玉</w:t>
      </w:r>
      <w:r>
        <w:rPr>
          <w:rFonts w:hint="eastAsia"/>
          <w:color w:val="auto"/>
          <w:lang w:eastAsia="zh-CN"/>
        </w:rPr>
        <w:t>、</w:t>
      </w:r>
      <w:r>
        <w:rPr>
          <w:rFonts w:hint="eastAsia"/>
          <w:color w:val="auto"/>
        </w:rPr>
        <w:t>吉礼</w:t>
      </w:r>
      <w:r>
        <w:rPr>
          <w:rFonts w:hint="eastAsia"/>
          <w:color w:val="auto"/>
          <w:lang w:eastAsia="zh-CN"/>
        </w:rPr>
        <w:t>、</w:t>
      </w:r>
      <w:r>
        <w:rPr>
          <w:rFonts w:hint="eastAsia"/>
          <w:color w:val="auto"/>
        </w:rPr>
        <w:t>程伟</w:t>
      </w:r>
      <w:r>
        <w:rPr>
          <w:rFonts w:hint="eastAsia"/>
          <w:color w:val="auto"/>
          <w:lang w:eastAsia="zh-CN"/>
        </w:rPr>
        <w:t>、</w:t>
      </w:r>
      <w:r>
        <w:rPr>
          <w:rFonts w:hint="eastAsia"/>
          <w:color w:val="auto"/>
        </w:rPr>
        <w:t>杨凯</w:t>
      </w:r>
      <w:r>
        <w:rPr>
          <w:rFonts w:hint="eastAsia"/>
          <w:color w:val="auto"/>
          <w:lang w:eastAsia="zh-CN"/>
        </w:rPr>
        <w:t>、</w:t>
      </w:r>
      <w:r>
        <w:rPr>
          <w:rFonts w:hint="eastAsia"/>
          <w:color w:val="auto"/>
        </w:rPr>
        <w:t>陈波</w:t>
      </w:r>
      <w:r>
        <w:rPr>
          <w:rFonts w:hint="eastAsia"/>
          <w:color w:val="auto"/>
          <w:lang w:eastAsia="zh-CN"/>
        </w:rPr>
        <w:t>、</w:t>
      </w:r>
      <w:r>
        <w:rPr>
          <w:rFonts w:hint="eastAsia"/>
          <w:color w:val="auto"/>
        </w:rPr>
        <w:t>王流国</w:t>
      </w:r>
      <w:r>
        <w:rPr>
          <w:rFonts w:hint="eastAsia"/>
          <w:color w:val="auto"/>
          <w:lang w:eastAsia="zh-CN"/>
        </w:rPr>
        <w:t>、</w:t>
      </w:r>
      <w:r>
        <w:rPr>
          <w:rFonts w:hint="eastAsia"/>
          <w:color w:val="auto"/>
        </w:rPr>
        <w:t>涂荣坤</w:t>
      </w:r>
      <w:r>
        <w:rPr>
          <w:rFonts w:hint="eastAsia"/>
          <w:color w:val="auto"/>
          <w:lang w:eastAsia="zh-CN"/>
        </w:rPr>
        <w:t>、</w:t>
      </w:r>
      <w:r>
        <w:rPr>
          <w:rFonts w:hint="eastAsia"/>
          <w:color w:val="auto"/>
        </w:rPr>
        <w:t>董异</w:t>
      </w:r>
      <w:r>
        <w:rPr>
          <w:rFonts w:hint="eastAsia"/>
          <w:color w:val="auto"/>
          <w:lang w:eastAsia="zh-CN"/>
        </w:rPr>
        <w:t>、</w:t>
      </w:r>
      <w:r>
        <w:rPr>
          <w:rFonts w:hint="eastAsia"/>
          <w:color w:val="auto"/>
        </w:rPr>
        <w:t>刘小刚</w:t>
      </w:r>
      <w:r>
        <w:rPr>
          <w:rFonts w:hint="eastAsia"/>
          <w:color w:val="auto"/>
          <w:lang w:eastAsia="zh-CN"/>
        </w:rPr>
        <w:t>、</w:t>
      </w:r>
      <w:r>
        <w:rPr>
          <w:rFonts w:hint="eastAsia"/>
          <w:color w:val="auto"/>
        </w:rPr>
        <w:t>饶家权</w:t>
      </w:r>
      <w:r>
        <w:rPr>
          <w:rFonts w:hint="eastAsia"/>
          <w:color w:val="auto"/>
          <w:lang w:eastAsia="zh-CN"/>
        </w:rPr>
        <w:t>、</w:t>
      </w:r>
      <w:r>
        <w:rPr>
          <w:rFonts w:hint="eastAsia"/>
          <w:color w:val="auto"/>
        </w:rPr>
        <w:t>张明。</w:t>
      </w:r>
    </w:p>
    <w:p w14:paraId="57258F08">
      <w:pPr>
        <w:pStyle w:val="57"/>
        <w:ind w:firstLine="420"/>
        <w:rPr>
          <w:color w:val="auto"/>
        </w:rPr>
        <w:sectPr>
          <w:pgSz w:w="11906" w:h="16838"/>
          <w:pgMar w:top="1871" w:right="1134" w:bottom="1134" w:left="1134" w:header="1418" w:footer="1134" w:gutter="284"/>
          <w:pgNumType w:fmt="upperRoman"/>
          <w:cols w:space="425" w:num="1"/>
          <w:formProt w:val="0"/>
          <w:docGrid w:type="lines" w:linePitch="312" w:charSpace="0"/>
        </w:sectPr>
      </w:pPr>
    </w:p>
    <w:bookmarkEnd w:id="3"/>
    <w:p w14:paraId="12C4F631">
      <w:pPr>
        <w:spacing w:line="20" w:lineRule="exact"/>
        <w:jc w:val="center"/>
        <w:rPr>
          <w:rFonts w:ascii="黑体" w:hAnsi="黑体" w:eastAsia="黑体"/>
          <w:sz w:val="32"/>
          <w:szCs w:val="32"/>
        </w:rPr>
      </w:pPr>
      <w:bookmarkStart w:id="4" w:name="BookMark4"/>
    </w:p>
    <w:p w14:paraId="0EA5EFEA">
      <w:pPr>
        <w:spacing w:line="20" w:lineRule="exact"/>
        <w:jc w:val="center"/>
        <w:rPr>
          <w:rFonts w:ascii="黑体" w:hAnsi="黑体" w:eastAsia="黑体"/>
          <w:sz w:val="32"/>
          <w:szCs w:val="32"/>
        </w:rPr>
      </w:pPr>
    </w:p>
    <w:sdt>
      <w:sdtPr>
        <w:rPr>
          <w:rFonts w:hint="default"/>
          <w:color w:val="auto"/>
          <w:lang w:val="en-US"/>
        </w:rPr>
        <w:tag w:val="NEW_STAND_NAME"/>
        <w:id w:val="595910757"/>
        <w:lock w:val="sdtLocked"/>
        <w:placeholder>
          <w:docPart w:val="C89F3B867D504FF3B711604C631CAE1F"/>
        </w:placeholder>
      </w:sdtPr>
      <w:sdtEndPr>
        <w:rPr>
          <w:rFonts w:hint="default"/>
          <w:color w:val="auto"/>
          <w:lang w:val="en-US"/>
        </w:rPr>
      </w:sdtEndPr>
      <w:sdtContent>
        <w:p w14:paraId="3DBA4A01">
          <w:pPr>
            <w:pStyle w:val="178"/>
            <w:spacing w:before="312" w:beforeLines="100" w:after="686" w:afterLines="220"/>
            <w:rPr>
              <w:color w:val="auto"/>
            </w:rPr>
          </w:pPr>
          <w:bookmarkStart w:id="5" w:name="NEW_STAND_NAME"/>
          <w:r>
            <w:rPr>
              <w:rFonts w:hint="eastAsia"/>
              <w:color w:val="auto"/>
              <w:lang w:val="en-US" w:eastAsia="zh-CN"/>
            </w:rPr>
            <w:t>川酒</w:t>
          </w:r>
          <w:r>
            <w:rPr>
              <w:rFonts w:hint="eastAsia"/>
              <w:color w:val="auto"/>
            </w:rPr>
            <w:t>酱香大曲生产技术规范</w:t>
          </w:r>
        </w:p>
      </w:sdtContent>
    </w:sdt>
    <w:bookmarkEnd w:id="5"/>
    <w:p w14:paraId="01CF9473">
      <w:pPr>
        <w:pStyle w:val="105"/>
        <w:numPr>
          <w:ilvl w:val="1"/>
          <w:numId w:val="0"/>
        </w:numPr>
        <w:spacing w:before="312" w:after="312"/>
        <w:ind w:leftChars="0"/>
        <w:rPr>
          <w:color w:val="auto"/>
        </w:rPr>
      </w:pPr>
      <w:bookmarkStart w:id="6" w:name="_Toc26986530"/>
      <w:bookmarkStart w:id="7" w:name="_Toc17233333"/>
      <w:bookmarkStart w:id="8" w:name="_Toc24884218"/>
      <w:bookmarkStart w:id="9" w:name="_Toc26718930"/>
      <w:bookmarkStart w:id="10" w:name="_Toc26986771"/>
      <w:bookmarkStart w:id="11" w:name="_Toc27305"/>
      <w:bookmarkStart w:id="12" w:name="_Toc24884211"/>
      <w:bookmarkStart w:id="13" w:name="_Toc17233325"/>
      <w:bookmarkStart w:id="14" w:name="_Toc26648465"/>
      <w:r>
        <w:rPr>
          <w:rFonts w:hint="eastAsia"/>
          <w:color w:val="auto"/>
          <w:lang w:val="en-US" w:eastAsia="zh-CN"/>
        </w:rPr>
        <w:t xml:space="preserve">1  </w:t>
      </w:r>
      <w:r>
        <w:rPr>
          <w:rFonts w:hint="eastAsia"/>
          <w:color w:val="auto"/>
        </w:rPr>
        <w:t>范围</w:t>
      </w:r>
      <w:bookmarkEnd w:id="6"/>
      <w:bookmarkEnd w:id="7"/>
      <w:bookmarkEnd w:id="8"/>
      <w:bookmarkEnd w:id="9"/>
      <w:bookmarkEnd w:id="10"/>
      <w:bookmarkEnd w:id="11"/>
      <w:bookmarkEnd w:id="12"/>
      <w:bookmarkEnd w:id="13"/>
      <w:bookmarkEnd w:id="14"/>
    </w:p>
    <w:p w14:paraId="5560625F">
      <w:pPr>
        <w:pStyle w:val="57"/>
        <w:ind w:firstLine="420"/>
        <w:rPr>
          <w:rFonts w:hint="eastAsia" w:eastAsia="宋体"/>
          <w:color w:val="auto"/>
          <w:highlight w:val="none"/>
          <w:lang w:eastAsia="zh-CN"/>
        </w:rPr>
      </w:pPr>
      <w:bookmarkStart w:id="15" w:name="_Toc24884212"/>
      <w:bookmarkStart w:id="16" w:name="_Toc24884219"/>
      <w:bookmarkStart w:id="17" w:name="_Toc26648466"/>
      <w:bookmarkStart w:id="18" w:name="_Toc17233334"/>
      <w:bookmarkStart w:id="19" w:name="_Toc17233326"/>
      <w:r>
        <w:rPr>
          <w:rFonts w:hint="eastAsia"/>
          <w:color w:val="auto"/>
          <w:highlight w:val="none"/>
        </w:rPr>
        <w:t>本文件界定了</w:t>
      </w:r>
      <w:r>
        <w:rPr>
          <w:rFonts w:hint="eastAsia"/>
          <w:color w:val="auto"/>
          <w:highlight w:val="none"/>
          <w:lang w:val="en-US" w:eastAsia="zh-CN"/>
        </w:rPr>
        <w:t>川酒</w:t>
      </w:r>
      <w:r>
        <w:rPr>
          <w:rFonts w:hint="eastAsia"/>
          <w:color w:val="auto"/>
          <w:highlight w:val="none"/>
        </w:rPr>
        <w:t>酱香大曲的术语和定义，规定了大曲生产的工艺流程、</w:t>
      </w:r>
      <w:r>
        <w:rPr>
          <w:rFonts w:hint="eastAsia"/>
          <w:color w:val="auto"/>
          <w:highlight w:val="none"/>
          <w:lang w:val="en-US" w:eastAsia="zh-CN"/>
        </w:rPr>
        <w:t>原辅料要求、制曲环境要求、生产技术要求和操作规程</w:t>
      </w:r>
      <w:r>
        <w:rPr>
          <w:rFonts w:hint="eastAsia"/>
          <w:color w:val="auto"/>
          <w:highlight w:val="none"/>
        </w:rPr>
        <w:t>、成品曲质量要求</w:t>
      </w:r>
      <w:r>
        <w:rPr>
          <w:rFonts w:hint="eastAsia"/>
          <w:color w:val="auto"/>
          <w:highlight w:val="none"/>
          <w:lang w:val="en-US" w:eastAsia="zh-CN"/>
        </w:rPr>
        <w:t>及</w:t>
      </w:r>
      <w:r>
        <w:rPr>
          <w:rFonts w:hint="eastAsia"/>
          <w:color w:val="auto"/>
          <w:highlight w:val="none"/>
        </w:rPr>
        <w:t>制曲生态保护</w:t>
      </w:r>
      <w:r>
        <w:rPr>
          <w:rFonts w:hint="eastAsia"/>
          <w:color w:val="auto"/>
          <w:highlight w:val="none"/>
          <w:lang w:eastAsia="zh-CN"/>
        </w:rPr>
        <w:t>。</w:t>
      </w:r>
    </w:p>
    <w:p w14:paraId="613A8214">
      <w:pPr>
        <w:pStyle w:val="57"/>
        <w:ind w:firstLine="420"/>
        <w:rPr>
          <w:color w:val="auto"/>
          <w:highlight w:val="none"/>
        </w:rPr>
      </w:pPr>
      <w:r>
        <w:rPr>
          <w:rFonts w:hint="eastAsia"/>
          <w:color w:val="auto"/>
          <w:highlight w:val="none"/>
        </w:rPr>
        <w:t>本文件适用于</w:t>
      </w:r>
      <w:r>
        <w:rPr>
          <w:rFonts w:hint="eastAsia"/>
          <w:color w:val="auto"/>
          <w:highlight w:val="none"/>
          <w:lang w:val="en-US" w:eastAsia="zh-CN"/>
        </w:rPr>
        <w:t>四川省</w:t>
      </w:r>
      <w:r>
        <w:rPr>
          <w:rFonts w:hint="eastAsia"/>
          <w:color w:val="auto"/>
          <w:highlight w:val="none"/>
        </w:rPr>
        <w:t>白酒生产企业和制曲企业对</w:t>
      </w:r>
      <w:r>
        <w:rPr>
          <w:rFonts w:hint="eastAsia"/>
          <w:color w:val="auto"/>
          <w:highlight w:val="none"/>
          <w:lang w:val="en-US" w:eastAsia="zh-CN"/>
        </w:rPr>
        <w:t>酱香型白酒</w:t>
      </w:r>
      <w:r>
        <w:rPr>
          <w:rFonts w:hint="eastAsia"/>
          <w:color w:val="auto"/>
          <w:highlight w:val="none"/>
        </w:rPr>
        <w:t>大曲的生产管理。</w:t>
      </w:r>
    </w:p>
    <w:p w14:paraId="48A2B494">
      <w:pPr>
        <w:pStyle w:val="105"/>
        <w:numPr>
          <w:ilvl w:val="1"/>
          <w:numId w:val="0"/>
        </w:numPr>
        <w:spacing w:before="312" w:after="312"/>
        <w:ind w:leftChars="0"/>
        <w:rPr>
          <w:color w:val="auto"/>
        </w:rPr>
      </w:pPr>
      <w:bookmarkStart w:id="20" w:name="_Toc26986772"/>
      <w:bookmarkStart w:id="21" w:name="_Toc26718931"/>
      <w:bookmarkStart w:id="22" w:name="_Toc26986531"/>
      <w:bookmarkStart w:id="23" w:name="_Toc24170"/>
      <w:r>
        <w:rPr>
          <w:rFonts w:hint="eastAsia"/>
          <w:color w:val="auto"/>
          <w:lang w:val="en-US" w:eastAsia="zh-CN"/>
        </w:rPr>
        <w:t xml:space="preserve">2  </w:t>
      </w:r>
      <w:r>
        <w:rPr>
          <w:rFonts w:hint="eastAsia"/>
          <w:color w:val="auto"/>
        </w:rPr>
        <w:t>规范性引用文件</w:t>
      </w:r>
      <w:bookmarkEnd w:id="15"/>
      <w:bookmarkEnd w:id="16"/>
      <w:bookmarkEnd w:id="17"/>
      <w:bookmarkEnd w:id="18"/>
      <w:bookmarkEnd w:id="19"/>
      <w:bookmarkEnd w:id="20"/>
      <w:bookmarkEnd w:id="21"/>
      <w:bookmarkEnd w:id="22"/>
      <w:bookmarkEnd w:id="23"/>
    </w:p>
    <w:p w14:paraId="5A69208C">
      <w:pPr>
        <w:pStyle w:val="57"/>
        <w:ind w:firstLine="420"/>
        <w:rPr>
          <w:color w:val="auto"/>
          <w:highlight w:val="none"/>
        </w:rPr>
      </w:pPr>
      <w:r>
        <w:rPr>
          <w:rFonts w:hint="eastAsia"/>
          <w:color w:val="auto"/>
        </w:rPr>
        <w:t>下列文件中的内容通过文中的规范性引用而构成本文件必不可少的条款。其中，注日期的引用文件，仅该</w:t>
      </w:r>
      <w:r>
        <w:rPr>
          <w:rFonts w:hint="eastAsia"/>
          <w:color w:val="auto"/>
          <w:highlight w:val="none"/>
        </w:rPr>
        <w:t>日期对应的版本适用于本文件；不注日期的引用文件，其最新版本（包括所有的修改单）适用于本文件。</w:t>
      </w:r>
    </w:p>
    <w:p w14:paraId="7E8153FA">
      <w:pPr>
        <w:pStyle w:val="57"/>
        <w:ind w:firstLine="420"/>
        <w:rPr>
          <w:rFonts w:hint="eastAsia"/>
          <w:color w:val="auto"/>
          <w:highlight w:val="none"/>
          <w:lang w:val="en-US" w:eastAsia="zh-CN"/>
        </w:rPr>
      </w:pPr>
      <w:r>
        <w:rPr>
          <w:rFonts w:hint="eastAsia"/>
          <w:color w:val="auto"/>
          <w:highlight w:val="none"/>
          <w:lang w:val="en-US" w:eastAsia="zh-CN"/>
        </w:rPr>
        <w:t>GB 5009.3   食品安全国家标准  食品中水分的测定</w:t>
      </w:r>
    </w:p>
    <w:p w14:paraId="3B64387D">
      <w:pPr>
        <w:pStyle w:val="57"/>
        <w:ind w:firstLine="420"/>
        <w:rPr>
          <w:rFonts w:hint="eastAsia"/>
          <w:color w:val="auto"/>
          <w:highlight w:val="none"/>
          <w:lang w:val="en-US" w:eastAsia="zh-CN"/>
        </w:rPr>
      </w:pPr>
      <w:r>
        <w:rPr>
          <w:rFonts w:hint="eastAsia"/>
          <w:color w:val="auto"/>
          <w:highlight w:val="none"/>
          <w:lang w:val="en-US" w:eastAsia="zh-CN"/>
        </w:rPr>
        <w:t>GB 5009.5   食品安全国家标准  食品中蛋白质的测定</w:t>
      </w:r>
    </w:p>
    <w:p w14:paraId="244BDB95">
      <w:pPr>
        <w:pStyle w:val="57"/>
        <w:ind w:firstLine="420"/>
        <w:rPr>
          <w:rFonts w:hint="eastAsia"/>
          <w:color w:val="auto"/>
          <w:highlight w:val="none"/>
          <w:lang w:val="en-US" w:eastAsia="zh-CN"/>
        </w:rPr>
      </w:pPr>
      <w:r>
        <w:rPr>
          <w:rFonts w:hint="eastAsia"/>
          <w:color w:val="auto"/>
          <w:highlight w:val="none"/>
          <w:lang w:val="en-US" w:eastAsia="zh-CN"/>
        </w:rPr>
        <w:t>GB 5009.9   食品安全国家标准  食品中淀粉的测定</w:t>
      </w:r>
    </w:p>
    <w:p w14:paraId="38F4DA23">
      <w:pPr>
        <w:pStyle w:val="57"/>
        <w:ind w:firstLine="420"/>
        <w:rPr>
          <w:rFonts w:hint="eastAsia"/>
          <w:color w:val="auto"/>
          <w:highlight w:val="none"/>
          <w:lang w:val="en-US" w:eastAsia="zh-CN"/>
        </w:rPr>
      </w:pPr>
      <w:r>
        <w:rPr>
          <w:rFonts w:hint="eastAsia"/>
          <w:color w:val="auto"/>
          <w:highlight w:val="none"/>
          <w:lang w:val="en-US" w:eastAsia="zh-CN"/>
        </w:rPr>
        <w:t>GB/T 5498   粮油检验  容重测定</w:t>
      </w:r>
    </w:p>
    <w:p w14:paraId="56F29777">
      <w:pPr>
        <w:pStyle w:val="57"/>
        <w:ind w:firstLine="420"/>
        <w:rPr>
          <w:rFonts w:hint="eastAsia"/>
          <w:color w:val="auto"/>
          <w:highlight w:val="none"/>
          <w:lang w:val="en-US" w:eastAsia="zh-CN"/>
        </w:rPr>
      </w:pPr>
      <w:r>
        <w:rPr>
          <w:rFonts w:hint="eastAsia"/>
          <w:color w:val="auto"/>
          <w:highlight w:val="none"/>
          <w:lang w:val="en-US" w:eastAsia="zh-CN"/>
        </w:rPr>
        <w:t>GB 5749   生活饮用水卫生标准</w:t>
      </w:r>
    </w:p>
    <w:p w14:paraId="4E3F67B8">
      <w:pPr>
        <w:pStyle w:val="57"/>
        <w:ind w:firstLine="420"/>
        <w:rPr>
          <w:rFonts w:hint="eastAsia"/>
          <w:color w:val="auto"/>
          <w:highlight w:val="none"/>
          <w:lang w:val="en-US" w:eastAsia="zh-CN"/>
        </w:rPr>
      </w:pPr>
      <w:r>
        <w:rPr>
          <w:rFonts w:hint="eastAsia"/>
          <w:color w:val="auto"/>
          <w:highlight w:val="none"/>
          <w:lang w:val="en-US" w:eastAsia="zh-CN"/>
        </w:rPr>
        <w:t>GB 8951   食品安全国家标准  蒸馏酒及其配制酒生产卫生规范</w:t>
      </w:r>
    </w:p>
    <w:p w14:paraId="2EEF8831">
      <w:pPr>
        <w:pStyle w:val="57"/>
        <w:ind w:firstLine="420"/>
        <w:rPr>
          <w:rFonts w:hint="eastAsia"/>
          <w:color w:val="auto"/>
          <w:highlight w:val="none"/>
          <w:lang w:val="en-US" w:eastAsia="zh-CN"/>
        </w:rPr>
      </w:pPr>
      <w:r>
        <w:rPr>
          <w:rFonts w:hint="eastAsia"/>
          <w:color w:val="auto"/>
          <w:highlight w:val="none"/>
          <w:lang w:val="en-US" w:eastAsia="zh-CN"/>
        </w:rPr>
        <w:t>GB 12348   工业企业厂界环境噪声排放标准</w:t>
      </w:r>
    </w:p>
    <w:p w14:paraId="0129030B">
      <w:pPr>
        <w:pStyle w:val="57"/>
        <w:ind w:firstLine="420"/>
        <w:rPr>
          <w:rFonts w:hint="default"/>
          <w:color w:val="auto"/>
          <w:highlight w:val="none"/>
          <w:lang w:val="en-US" w:eastAsia="zh-CN"/>
        </w:rPr>
      </w:pPr>
      <w:r>
        <w:rPr>
          <w:rFonts w:hint="eastAsia"/>
          <w:color w:val="auto"/>
          <w:highlight w:val="none"/>
          <w:lang w:val="en-US" w:eastAsia="zh-CN"/>
        </w:rPr>
        <w:t>GB 14881   食品安全国家标准  食品生产通用卫生规范</w:t>
      </w:r>
    </w:p>
    <w:p w14:paraId="60F1D48B">
      <w:pPr>
        <w:pStyle w:val="57"/>
        <w:ind w:firstLine="420"/>
        <w:rPr>
          <w:rFonts w:hint="eastAsia"/>
          <w:color w:val="auto"/>
          <w:highlight w:val="none"/>
          <w:lang w:val="en-US" w:eastAsia="zh-CN"/>
        </w:rPr>
      </w:pPr>
      <w:r>
        <w:rPr>
          <w:rFonts w:hint="eastAsia"/>
          <w:color w:val="auto"/>
          <w:highlight w:val="none"/>
          <w:lang w:val="en-US" w:eastAsia="zh-CN"/>
        </w:rPr>
        <w:t>GB/T 15109   白酒工业术语</w:t>
      </w:r>
    </w:p>
    <w:p w14:paraId="7C2FC885">
      <w:pPr>
        <w:pStyle w:val="57"/>
        <w:ind w:firstLine="420"/>
        <w:rPr>
          <w:rFonts w:hint="eastAsia"/>
          <w:color w:val="auto"/>
          <w:highlight w:val="none"/>
          <w:lang w:val="en-US" w:eastAsia="zh-CN"/>
        </w:rPr>
      </w:pPr>
      <w:r>
        <w:rPr>
          <w:rFonts w:hint="eastAsia"/>
          <w:color w:val="auto"/>
          <w:highlight w:val="none"/>
          <w:lang w:val="en-US" w:eastAsia="zh-CN"/>
        </w:rPr>
        <w:t>GB/T 21304   小麦硬度测定  硬度指数法</w:t>
      </w:r>
    </w:p>
    <w:p w14:paraId="7BCFF4A1">
      <w:pPr>
        <w:pStyle w:val="57"/>
        <w:ind w:firstLine="420"/>
        <w:rPr>
          <w:rFonts w:hint="eastAsia"/>
          <w:color w:val="auto"/>
          <w:highlight w:val="none"/>
          <w:lang w:val="en-US" w:eastAsia="zh-CN"/>
        </w:rPr>
      </w:pPr>
      <w:r>
        <w:rPr>
          <w:rFonts w:hint="eastAsia"/>
          <w:color w:val="auto"/>
          <w:highlight w:val="none"/>
          <w:lang w:val="en-US" w:eastAsia="zh-CN"/>
        </w:rPr>
        <w:t>GB/T 23544   白酒企业良好生产规范</w:t>
      </w:r>
    </w:p>
    <w:p w14:paraId="3D46F4C7">
      <w:pPr>
        <w:pStyle w:val="57"/>
        <w:ind w:firstLine="420"/>
        <w:rPr>
          <w:rFonts w:hint="default"/>
          <w:color w:val="auto"/>
          <w:highlight w:val="none"/>
          <w:lang w:val="en-US" w:eastAsia="zh-CN"/>
        </w:rPr>
      </w:pPr>
      <w:r>
        <w:rPr>
          <w:rFonts w:hint="eastAsia"/>
          <w:color w:val="auto"/>
          <w:highlight w:val="none"/>
          <w:lang w:val="en-US" w:eastAsia="zh-CN"/>
        </w:rPr>
        <w:t>QB/T 4257   酿酒大曲通用分析方法</w:t>
      </w:r>
    </w:p>
    <w:p w14:paraId="020BBBA5">
      <w:pPr>
        <w:pStyle w:val="57"/>
        <w:ind w:firstLine="420"/>
        <w:rPr>
          <w:rFonts w:hint="eastAsia"/>
          <w:color w:val="auto"/>
          <w:highlight w:val="none"/>
          <w:lang w:val="en-US" w:eastAsia="zh-CN"/>
        </w:rPr>
      </w:pPr>
      <w:r>
        <w:rPr>
          <w:rFonts w:hint="eastAsia"/>
          <w:color w:val="auto"/>
          <w:highlight w:val="none"/>
          <w:lang w:val="en-US" w:eastAsia="zh-CN"/>
        </w:rPr>
        <w:t>QB/T 4258   酿酒大曲术语</w:t>
      </w:r>
    </w:p>
    <w:p w14:paraId="78C944BC">
      <w:pPr>
        <w:pStyle w:val="105"/>
        <w:numPr>
          <w:ilvl w:val="1"/>
          <w:numId w:val="0"/>
        </w:numPr>
        <w:spacing w:before="312" w:after="312"/>
        <w:ind w:leftChars="0"/>
        <w:rPr>
          <w:color w:val="auto"/>
        </w:rPr>
      </w:pPr>
      <w:bookmarkStart w:id="24" w:name="_Toc31157"/>
      <w:r>
        <w:rPr>
          <w:rFonts w:hint="eastAsia"/>
          <w:color w:val="auto"/>
          <w:szCs w:val="21"/>
          <w:lang w:val="en-US" w:eastAsia="zh-CN"/>
        </w:rPr>
        <w:t xml:space="preserve">3  </w:t>
      </w:r>
      <w:r>
        <w:rPr>
          <w:rFonts w:hint="eastAsia"/>
          <w:color w:val="auto"/>
          <w:szCs w:val="21"/>
        </w:rPr>
        <w:t>术语和定义</w:t>
      </w:r>
      <w:bookmarkEnd w:id="24"/>
    </w:p>
    <w:p w14:paraId="3C8FD89F">
      <w:pPr>
        <w:pStyle w:val="57"/>
        <w:ind w:firstLine="420"/>
        <w:rPr>
          <w:color w:val="auto"/>
          <w:highlight w:val="none"/>
        </w:rPr>
      </w:pPr>
      <w:bookmarkStart w:id="25" w:name="_Toc26986532"/>
      <w:bookmarkEnd w:id="25"/>
      <w:r>
        <w:rPr>
          <w:rFonts w:hint="eastAsia"/>
          <w:color w:val="auto"/>
          <w:highlight w:val="none"/>
        </w:rPr>
        <w:t>GB/T 15109、QB/T 4258界定的及下列术语和定义适用于本文件。</w:t>
      </w:r>
    </w:p>
    <w:p w14:paraId="7FB88A9F">
      <w:pPr>
        <w:pStyle w:val="224"/>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ind w:leftChars="-200" w:firstLine="420" w:firstLineChars="200"/>
        <w:textAlignment w:val="auto"/>
        <w:rPr>
          <w:rFonts w:hint="eastAsia" w:ascii="黑体" w:hAnsi="黑体" w:eastAsia="黑体"/>
          <w:color w:val="auto"/>
          <w:highlight w:val="none"/>
          <w:lang w:val="en-US" w:eastAsia="zh-CN"/>
        </w:rPr>
      </w:pPr>
      <w:r>
        <w:rPr>
          <w:rFonts w:hint="eastAsia" w:ascii="黑体" w:hAnsi="黑体" w:eastAsia="黑体"/>
          <w:color w:val="auto"/>
          <w:highlight w:val="none"/>
          <w:lang w:val="en-US" w:eastAsia="zh-CN"/>
        </w:rPr>
        <w:t>3.1</w:t>
      </w:r>
    </w:p>
    <w:p w14:paraId="0F908C90">
      <w:pPr>
        <w:pStyle w:val="224"/>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ind w:leftChars="-200" w:firstLine="840" w:firstLineChars="400"/>
        <w:textAlignment w:val="auto"/>
        <w:rPr>
          <w:rFonts w:ascii="黑体" w:hAnsi="黑体" w:eastAsia="黑体"/>
          <w:color w:val="auto"/>
          <w:highlight w:val="none"/>
        </w:rPr>
      </w:pPr>
      <w:r>
        <w:rPr>
          <w:rFonts w:hint="eastAsia" w:ascii="黑体" w:hAnsi="黑体" w:eastAsia="黑体"/>
          <w:color w:val="auto"/>
          <w:highlight w:val="none"/>
          <w:lang w:val="en-US" w:eastAsia="zh-CN"/>
        </w:rPr>
        <w:t>川酒</w:t>
      </w:r>
      <w:r>
        <w:rPr>
          <w:rFonts w:hint="eastAsia" w:ascii="黑体" w:hAnsi="黑体" w:eastAsia="黑体"/>
          <w:color w:val="auto"/>
          <w:highlight w:val="none"/>
        </w:rPr>
        <w:t>酱香大曲</w:t>
      </w:r>
    </w:p>
    <w:p w14:paraId="21DC3F4C">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宋体" w:cs="宋体"/>
          <w:bCs/>
          <w:color w:val="auto"/>
          <w:szCs w:val="21"/>
          <w:highlight w:val="none"/>
          <w:lang w:val="en-US" w:eastAsia="zh-CN"/>
        </w:rPr>
      </w:pPr>
      <w:r>
        <w:rPr>
          <w:rFonts w:hint="eastAsia" w:ascii="宋体" w:hAnsi="宋体" w:eastAsia="宋体" w:cs="宋体"/>
          <w:color w:val="auto"/>
          <w:highlight w:val="none"/>
        </w:rPr>
        <w:t>在四川省</w:t>
      </w:r>
      <w:r>
        <w:rPr>
          <w:rFonts w:hint="eastAsia" w:ascii="宋体" w:hAnsi="宋体" w:eastAsia="宋体" w:cs="宋体"/>
          <w:color w:val="auto"/>
          <w:highlight w:val="none"/>
          <w:lang w:val="en-US" w:eastAsia="zh-CN"/>
        </w:rPr>
        <w:t>境</w:t>
      </w:r>
      <w:r>
        <w:rPr>
          <w:rFonts w:hint="eastAsia" w:ascii="宋体" w:hAnsi="宋体" w:eastAsia="宋体" w:cs="宋体"/>
          <w:color w:val="auto"/>
          <w:highlight w:val="none"/>
        </w:rPr>
        <w:t>内，以小麦、水为原料，稻草做辅料，经</w:t>
      </w:r>
      <w:r>
        <w:rPr>
          <w:rFonts w:hint="eastAsia" w:ascii="宋体" w:hAnsi="宋体" w:cs="宋体"/>
          <w:color w:val="auto"/>
          <w:highlight w:val="none"/>
          <w:lang w:val="en-US" w:eastAsia="zh-CN"/>
        </w:rPr>
        <w:t>润麦</w:t>
      </w:r>
      <w:r>
        <w:rPr>
          <w:rFonts w:hint="eastAsia" w:ascii="宋体" w:hAnsi="宋体" w:eastAsia="宋体" w:cs="宋体"/>
          <w:color w:val="auto"/>
          <w:highlight w:val="none"/>
        </w:rPr>
        <w:t>粉碎拌和、母曲接种、曲坯制作、自然培菌、高温发酵</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最高品温</w:t>
      </w:r>
      <w:r>
        <w:rPr>
          <w:rFonts w:hint="eastAsia" w:ascii="宋体" w:hAnsi="宋体" w:cs="宋体"/>
          <w:color w:val="auto"/>
          <w:highlight w:val="none"/>
          <w:lang w:val="en-US" w:eastAsia="zh-CN"/>
        </w:rPr>
        <w:t>达</w:t>
      </w:r>
      <w:r>
        <w:rPr>
          <w:rFonts w:hint="eastAsia" w:ascii="宋体" w:hAnsi="宋体" w:eastAsia="宋体" w:cs="宋体"/>
          <w:color w:val="auto"/>
          <w:highlight w:val="none"/>
        </w:rPr>
        <w:t>60℃</w:t>
      </w:r>
      <w:r>
        <w:rPr>
          <w:rFonts w:hint="eastAsia" w:ascii="宋体" w:hAnsi="宋体" w:cs="宋体"/>
          <w:color w:val="auto"/>
          <w:highlight w:val="none"/>
          <w:lang w:val="en-US" w:eastAsia="zh-CN"/>
        </w:rPr>
        <w:t>以上</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发酵周期</w:t>
      </w:r>
      <w:r>
        <w:rPr>
          <w:rFonts w:hint="eastAsia" w:ascii="宋体" w:hAnsi="宋体" w:cs="宋体"/>
          <w:color w:val="auto"/>
          <w:highlight w:val="none"/>
          <w:lang w:val="en-US" w:eastAsia="zh-CN"/>
        </w:rPr>
        <w:t>不低于</w:t>
      </w:r>
      <w:r>
        <w:rPr>
          <w:rFonts w:hint="eastAsia" w:ascii="宋体" w:hAnsi="宋体" w:eastAsia="宋体" w:cs="宋体"/>
          <w:color w:val="auto"/>
          <w:highlight w:val="none"/>
        </w:rPr>
        <w:t>40d，</w:t>
      </w:r>
      <w:r>
        <w:rPr>
          <w:rFonts w:hint="eastAsia" w:ascii="宋体" w:hAnsi="宋体" w:eastAsia="宋体" w:cs="宋体"/>
          <w:bCs/>
          <w:color w:val="auto"/>
          <w:szCs w:val="21"/>
          <w:highlight w:val="none"/>
          <w:lang w:val="en-US" w:eastAsia="zh-CN"/>
        </w:rPr>
        <w:t>贮存陈化时间</w:t>
      </w:r>
      <w:r>
        <w:rPr>
          <w:rFonts w:hint="eastAsia" w:ascii="宋体" w:hAnsi="宋体" w:cs="宋体"/>
          <w:color w:val="auto"/>
          <w:highlight w:val="none"/>
          <w:lang w:val="en-US" w:eastAsia="zh-CN"/>
        </w:rPr>
        <w:t>不低于</w:t>
      </w:r>
      <w:r>
        <w:rPr>
          <w:rFonts w:hint="eastAsia" w:ascii="宋体" w:hAnsi="宋体" w:cs="宋体"/>
          <w:bCs/>
          <w:color w:val="auto"/>
          <w:szCs w:val="21"/>
          <w:highlight w:val="none"/>
          <w:lang w:val="en-US" w:eastAsia="zh-CN"/>
        </w:rPr>
        <w:t>180</w:t>
      </w:r>
      <w:r>
        <w:rPr>
          <w:rFonts w:hint="default" w:ascii="宋体" w:hAnsi="宋体" w:cs="宋体"/>
          <w:bCs/>
          <w:color w:val="auto"/>
          <w:szCs w:val="21"/>
          <w:highlight w:val="none"/>
          <w:lang w:val="en-US" w:eastAsia="zh-CN"/>
        </w:rPr>
        <w:t>d</w:t>
      </w:r>
      <w:r>
        <w:rPr>
          <w:rFonts w:hint="eastAsia"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rPr>
        <w:t>富含多菌群多酶系</w:t>
      </w:r>
      <w:r>
        <w:rPr>
          <w:rFonts w:hint="eastAsia" w:ascii="宋体" w:hAnsi="宋体" w:eastAsia="宋体" w:cs="宋体"/>
          <w:bCs/>
          <w:color w:val="auto"/>
          <w:szCs w:val="21"/>
          <w:highlight w:val="none"/>
          <w:lang w:val="en-US" w:eastAsia="zh-CN"/>
        </w:rPr>
        <w:t>和风味物质，</w:t>
      </w:r>
      <w:r>
        <w:rPr>
          <w:rFonts w:hint="eastAsia" w:ascii="宋体" w:hAnsi="宋体" w:eastAsia="宋体" w:cs="宋体"/>
          <w:bCs/>
          <w:color w:val="auto"/>
          <w:szCs w:val="21"/>
          <w:highlight w:val="none"/>
        </w:rPr>
        <w:t>具有</w:t>
      </w:r>
      <w:r>
        <w:rPr>
          <w:rFonts w:hint="eastAsia" w:ascii="宋体" w:hAnsi="宋体" w:eastAsia="宋体" w:cs="宋体"/>
          <w:bCs/>
          <w:color w:val="auto"/>
          <w:szCs w:val="21"/>
          <w:highlight w:val="none"/>
          <w:lang w:val="en-US" w:eastAsia="zh-CN"/>
        </w:rPr>
        <w:t>产酒和</w:t>
      </w:r>
      <w:r>
        <w:rPr>
          <w:rFonts w:hint="eastAsia" w:ascii="宋体" w:hAnsi="宋体" w:eastAsia="宋体" w:cs="宋体"/>
          <w:bCs/>
          <w:color w:val="auto"/>
          <w:szCs w:val="21"/>
          <w:highlight w:val="none"/>
        </w:rPr>
        <w:t>生香</w:t>
      </w:r>
      <w:r>
        <w:rPr>
          <w:rFonts w:hint="eastAsia" w:ascii="宋体" w:hAnsi="宋体" w:eastAsia="宋体" w:cs="宋体"/>
          <w:bCs/>
          <w:color w:val="auto"/>
          <w:szCs w:val="21"/>
          <w:highlight w:val="none"/>
          <w:lang w:val="en-US" w:eastAsia="zh-CN"/>
        </w:rPr>
        <w:t>等</w:t>
      </w:r>
      <w:r>
        <w:rPr>
          <w:rFonts w:hint="eastAsia" w:ascii="宋体" w:hAnsi="宋体" w:eastAsia="宋体" w:cs="宋体"/>
          <w:bCs/>
          <w:color w:val="auto"/>
          <w:szCs w:val="21"/>
          <w:highlight w:val="none"/>
        </w:rPr>
        <w:t>功能</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用于酿制酱香型白酒的糖化发酵剂。</w:t>
      </w:r>
    </w:p>
    <w:p w14:paraId="5EA9BF0C">
      <w:pPr>
        <w:keepNext w:val="0"/>
        <w:keepLines w:val="0"/>
        <w:pageBreakBefore w:val="0"/>
        <w:widowControl w:val="0"/>
        <w:kinsoku/>
        <w:wordWrap/>
        <w:overflowPunct/>
        <w:topLinePunct w:val="0"/>
        <w:autoSpaceDE/>
        <w:autoSpaceDN/>
        <w:bidi w:val="0"/>
        <w:adjustRightInd w:val="0"/>
        <w:snapToGrid/>
        <w:spacing w:line="240" w:lineRule="auto"/>
        <w:ind w:firstLine="360" w:firstLineChars="200"/>
        <w:textAlignment w:val="auto"/>
        <w:rPr>
          <w:rFonts w:hint="eastAsia" w:ascii="宋体" w:hAnsi="宋体" w:eastAsia="宋体" w:cs="宋体"/>
          <w:bCs/>
          <w:color w:val="auto"/>
          <w:szCs w:val="21"/>
          <w:highlight w:val="none"/>
          <w:lang w:val="en-US" w:eastAsia="zh-CN"/>
        </w:rPr>
      </w:pPr>
      <w:r>
        <w:rPr>
          <w:rFonts w:hint="eastAsia" w:ascii="黑体" w:hAnsi="黑体" w:eastAsia="黑体" w:cs="黑体"/>
          <w:bCs/>
          <w:color w:val="auto"/>
          <w:sz w:val="18"/>
          <w:szCs w:val="18"/>
          <w:highlight w:val="none"/>
          <w:lang w:val="en-US" w:eastAsia="zh-CN"/>
        </w:rPr>
        <w:t>注：</w:t>
      </w:r>
      <w:r>
        <w:rPr>
          <w:rFonts w:hint="eastAsia" w:ascii="宋体" w:hAnsi="宋体" w:eastAsia="宋体" w:cs="宋体"/>
          <w:bCs/>
          <w:color w:val="auto"/>
          <w:sz w:val="18"/>
          <w:szCs w:val="18"/>
          <w:highlight w:val="none"/>
          <w:lang w:val="en-US" w:eastAsia="zh-CN"/>
        </w:rPr>
        <w:t>根据其颜色差异分为</w:t>
      </w:r>
      <w:r>
        <w:rPr>
          <w:rFonts w:hint="eastAsia" w:ascii="宋体" w:hAnsi="宋体" w:cs="宋体"/>
          <w:bCs/>
          <w:color w:val="auto"/>
          <w:sz w:val="18"/>
          <w:szCs w:val="18"/>
          <w:highlight w:val="none"/>
          <w:lang w:val="en-US" w:eastAsia="zh-CN"/>
        </w:rPr>
        <w:t>黄曲、黑曲、白曲。</w:t>
      </w:r>
    </w:p>
    <w:p w14:paraId="646B211E">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textAlignment w:val="auto"/>
        <w:rPr>
          <w:rFonts w:hint="eastAsia" w:ascii="黑体" w:hAnsi="黑体" w:eastAsia="黑体" w:cs="黑体"/>
          <w:bCs/>
          <w:color w:val="auto"/>
          <w:szCs w:val="21"/>
          <w:highlight w:val="none"/>
          <w:lang w:val="en-US" w:eastAsia="zh-CN"/>
        </w:rPr>
      </w:pPr>
      <w:r>
        <w:rPr>
          <w:rFonts w:hint="eastAsia" w:ascii="黑体" w:hAnsi="黑体" w:eastAsia="黑体" w:cs="黑体"/>
          <w:bCs/>
          <w:color w:val="auto"/>
          <w:szCs w:val="21"/>
          <w:highlight w:val="none"/>
          <w:lang w:val="en-US" w:eastAsia="zh-CN"/>
        </w:rPr>
        <w:t>3.2</w:t>
      </w:r>
    </w:p>
    <w:p w14:paraId="4AA2FB26">
      <w:pPr>
        <w:keepNext w:val="0"/>
        <w:keepLines w:val="0"/>
        <w:pageBreakBefore w:val="0"/>
        <w:widowControl w:val="0"/>
        <w:kinsoku/>
        <w:wordWrap/>
        <w:overflowPunct/>
        <w:topLinePunct w:val="0"/>
        <w:autoSpaceDE/>
        <w:autoSpaceDN/>
        <w:bidi w:val="0"/>
        <w:adjustRightInd w:val="0"/>
        <w:snapToGrid/>
        <w:spacing w:before="157" w:beforeLines="50" w:after="157" w:afterLines="50" w:line="240" w:lineRule="auto"/>
        <w:ind w:firstLine="420" w:firstLineChars="200"/>
        <w:textAlignment w:val="auto"/>
        <w:rPr>
          <w:rFonts w:hint="eastAsia" w:ascii="黑体" w:hAnsi="黑体" w:eastAsia="黑体" w:cs="黑体"/>
          <w:bCs/>
          <w:color w:val="auto"/>
          <w:szCs w:val="21"/>
          <w:highlight w:val="none"/>
          <w:lang w:val="en-US" w:eastAsia="zh-CN"/>
        </w:rPr>
      </w:pPr>
      <w:r>
        <w:rPr>
          <w:rFonts w:hint="eastAsia" w:ascii="黑体" w:hAnsi="黑体" w:eastAsia="黑体" w:cs="黑体"/>
          <w:bCs/>
          <w:color w:val="auto"/>
          <w:szCs w:val="21"/>
          <w:highlight w:val="none"/>
          <w:lang w:val="en-US" w:eastAsia="zh-CN"/>
        </w:rPr>
        <w:t>半成品曲</w:t>
      </w:r>
    </w:p>
    <w:p w14:paraId="4CD59C2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default"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经发酵后，未贮存陈化的曲块。</w:t>
      </w:r>
    </w:p>
    <w:p w14:paraId="7B57A71A">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w:t>
      </w:r>
      <w:r>
        <w:rPr>
          <w:rFonts w:hint="eastAsia" w:ascii="黑体"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w:t>
      </w:r>
    </w:p>
    <w:p w14:paraId="5A75DA7B">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default" w:ascii="黑体" w:hAnsi="黑体" w:eastAsia="黑体" w:cs="Times New Roman"/>
          <w:color w:val="auto"/>
          <w:sz w:val="21"/>
          <w:highlight w:val="none"/>
          <w:lang w:val="en-US" w:eastAsia="zh-CN" w:bidi="ar-SA"/>
        </w:rPr>
      </w:pPr>
      <w:r>
        <w:rPr>
          <w:rFonts w:hint="default" w:ascii="黑体" w:hAnsi="黑体" w:eastAsia="黑体" w:cs="Times New Roman"/>
          <w:color w:val="auto"/>
          <w:sz w:val="21"/>
          <w:highlight w:val="none"/>
          <w:lang w:val="en-US" w:eastAsia="zh-CN" w:bidi="ar-SA"/>
        </w:rPr>
        <w:t>发酵房</w:t>
      </w:r>
    </w:p>
    <w:p w14:paraId="4B389E6D">
      <w:pPr>
        <w:pStyle w:val="57"/>
        <w:rPr>
          <w:rFonts w:hint="default"/>
          <w:color w:val="auto"/>
          <w:highlight w:val="none"/>
          <w:lang w:val="en-US" w:eastAsia="zh-CN"/>
        </w:rPr>
      </w:pPr>
      <w:r>
        <w:rPr>
          <w:rFonts w:hint="default"/>
          <w:color w:val="auto"/>
          <w:highlight w:val="none"/>
          <w:lang w:val="en-US" w:eastAsia="zh-CN"/>
        </w:rPr>
        <w:t>又称曲房，曲坯培菌发酵的房间。</w:t>
      </w:r>
    </w:p>
    <w:p w14:paraId="5BA26CA1">
      <w:pPr>
        <w:pStyle w:val="57"/>
        <w:rPr>
          <w:rFonts w:hint="default"/>
          <w:color w:val="auto"/>
          <w:sz w:val="18"/>
          <w:szCs w:val="18"/>
          <w:highlight w:val="none"/>
          <w:lang w:val="en-US" w:eastAsia="zh-CN"/>
        </w:rPr>
      </w:pPr>
      <w:r>
        <w:rPr>
          <w:rFonts w:hint="eastAsia" w:ascii="黑体" w:hAnsi="黑体" w:eastAsia="黑体" w:cs="黑体"/>
          <w:color w:val="auto"/>
          <w:sz w:val="18"/>
          <w:szCs w:val="18"/>
          <w:highlight w:val="none"/>
          <w:lang w:val="en-US" w:eastAsia="zh-CN"/>
        </w:rPr>
        <w:t>注：</w:t>
      </w:r>
      <w:r>
        <w:rPr>
          <w:rFonts w:hint="eastAsia"/>
          <w:color w:val="auto"/>
          <w:sz w:val="18"/>
          <w:szCs w:val="18"/>
          <w:highlight w:val="none"/>
          <w:lang w:val="en-US" w:eastAsia="zh-CN"/>
        </w:rPr>
        <w:t>改写</w:t>
      </w:r>
      <w:r>
        <w:rPr>
          <w:rFonts w:hint="default"/>
          <w:color w:val="auto"/>
          <w:sz w:val="18"/>
          <w:szCs w:val="18"/>
          <w:highlight w:val="none"/>
          <w:lang w:val="en-US" w:eastAsia="zh-CN"/>
        </w:rPr>
        <w:t>GB/T 15109-2021</w:t>
      </w:r>
      <w:r>
        <w:rPr>
          <w:rFonts w:hint="eastAsia"/>
          <w:color w:val="auto"/>
          <w:sz w:val="18"/>
          <w:szCs w:val="18"/>
          <w:highlight w:val="none"/>
          <w:lang w:val="en-US" w:eastAsia="zh-CN"/>
        </w:rPr>
        <w:t>，定义3.2.1.3。</w:t>
      </w:r>
    </w:p>
    <w:p w14:paraId="6114D785">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w:t>
      </w:r>
      <w:r>
        <w:rPr>
          <w:rFonts w:hint="eastAsia" w:ascii="黑体"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4</w:t>
      </w:r>
    </w:p>
    <w:p w14:paraId="5111C9AD">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成品仓</w:t>
      </w:r>
    </w:p>
    <w:p w14:paraId="2E9755AD">
      <w:pPr>
        <w:pStyle w:val="57"/>
        <w:ind w:left="0" w:leftChars="0" w:firstLine="420" w:firstLineChars="200"/>
        <w:rPr>
          <w:rFonts w:hint="eastAsia"/>
          <w:color w:val="auto"/>
          <w:highlight w:val="none"/>
          <w:lang w:val="en-US" w:eastAsia="zh-CN"/>
        </w:rPr>
      </w:pPr>
      <w:r>
        <w:rPr>
          <w:rFonts w:hint="eastAsia"/>
          <w:color w:val="auto"/>
          <w:highlight w:val="none"/>
          <w:lang w:val="en-US" w:eastAsia="zh-CN"/>
        </w:rPr>
        <w:t>又称储曲房，半成品曲再发酵和贮存的专用房间。</w:t>
      </w:r>
    </w:p>
    <w:p w14:paraId="6C8D8F0D">
      <w:pPr>
        <w:pStyle w:val="57"/>
        <w:rPr>
          <w:rFonts w:hint="default"/>
          <w:color w:val="auto"/>
          <w:highlight w:val="none"/>
          <w:lang w:val="en-US" w:eastAsia="zh-CN"/>
        </w:rPr>
      </w:pPr>
      <w:r>
        <w:rPr>
          <w:rFonts w:hint="eastAsia" w:ascii="黑体" w:hAnsi="黑体" w:eastAsia="黑体" w:cs="黑体"/>
          <w:color w:val="auto"/>
          <w:sz w:val="18"/>
          <w:szCs w:val="18"/>
          <w:highlight w:val="none"/>
          <w:lang w:val="en-US" w:eastAsia="zh-CN"/>
        </w:rPr>
        <w:t>注：</w:t>
      </w:r>
      <w:r>
        <w:rPr>
          <w:rFonts w:hint="eastAsia"/>
          <w:color w:val="auto"/>
          <w:sz w:val="18"/>
          <w:szCs w:val="18"/>
          <w:highlight w:val="none"/>
          <w:lang w:val="en-US" w:eastAsia="zh-CN"/>
        </w:rPr>
        <w:t>改写</w:t>
      </w:r>
      <w:r>
        <w:rPr>
          <w:rFonts w:hint="default"/>
          <w:color w:val="auto"/>
          <w:sz w:val="18"/>
          <w:szCs w:val="18"/>
          <w:highlight w:val="none"/>
          <w:lang w:val="en-US" w:eastAsia="zh-CN"/>
        </w:rPr>
        <w:t>GB/T 15109-2021</w:t>
      </w:r>
      <w:r>
        <w:rPr>
          <w:rFonts w:hint="eastAsia"/>
          <w:color w:val="auto"/>
          <w:sz w:val="18"/>
          <w:szCs w:val="18"/>
          <w:highlight w:val="none"/>
          <w:lang w:val="en-US" w:eastAsia="zh-CN"/>
        </w:rPr>
        <w:t>，定义3.2.1.4。</w:t>
      </w:r>
    </w:p>
    <w:p w14:paraId="7BA179BF">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w:t>
      </w:r>
      <w:r>
        <w:rPr>
          <w:rFonts w:hint="eastAsia" w:ascii="黑体"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5</w:t>
      </w:r>
    </w:p>
    <w:p w14:paraId="1D5DB253">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母曲</w:t>
      </w:r>
    </w:p>
    <w:p w14:paraId="00EC2F4C">
      <w:pPr>
        <w:pStyle w:val="57"/>
        <w:ind w:left="0" w:leftChars="0" w:firstLine="420" w:firstLineChars="200"/>
        <w:rPr>
          <w:rFonts w:hint="eastAsia"/>
          <w:color w:val="auto"/>
          <w:highlight w:val="none"/>
          <w:lang w:val="en-US" w:eastAsia="zh-CN"/>
        </w:rPr>
      </w:pPr>
      <w:r>
        <w:rPr>
          <w:rFonts w:hint="eastAsia"/>
          <w:color w:val="auto"/>
          <w:highlight w:val="none"/>
          <w:lang w:val="en-US" w:eastAsia="zh-CN"/>
        </w:rPr>
        <w:t>又称曲母，在制曲时，作接种用的少量优质曲。</w:t>
      </w:r>
    </w:p>
    <w:p w14:paraId="159FC212">
      <w:pPr>
        <w:pStyle w:val="57"/>
        <w:rPr>
          <w:rFonts w:hint="eastAsia"/>
          <w:color w:val="auto"/>
          <w:highlight w:val="none"/>
          <w:lang w:val="en-US" w:eastAsia="zh-CN"/>
        </w:rPr>
      </w:pPr>
      <w:r>
        <w:rPr>
          <w:rFonts w:hint="eastAsia" w:ascii="黑体" w:hAnsi="黑体" w:eastAsia="黑体" w:cs="黑体"/>
          <w:color w:val="auto"/>
          <w:sz w:val="18"/>
          <w:szCs w:val="18"/>
          <w:highlight w:val="none"/>
          <w:lang w:val="en-US" w:eastAsia="zh-CN"/>
        </w:rPr>
        <w:t>注：</w:t>
      </w:r>
      <w:r>
        <w:rPr>
          <w:rFonts w:hint="eastAsia"/>
          <w:color w:val="auto"/>
          <w:sz w:val="18"/>
          <w:szCs w:val="18"/>
          <w:highlight w:val="none"/>
          <w:lang w:val="en-US" w:eastAsia="zh-CN"/>
        </w:rPr>
        <w:t>改写</w:t>
      </w:r>
      <w:r>
        <w:rPr>
          <w:rFonts w:hint="default"/>
          <w:color w:val="auto"/>
          <w:sz w:val="18"/>
          <w:szCs w:val="18"/>
          <w:highlight w:val="none"/>
          <w:lang w:val="en-US" w:eastAsia="zh-CN"/>
        </w:rPr>
        <w:t>GB/T 15109-2021</w:t>
      </w:r>
      <w:r>
        <w:rPr>
          <w:rFonts w:hint="eastAsia"/>
          <w:color w:val="auto"/>
          <w:sz w:val="18"/>
          <w:szCs w:val="18"/>
          <w:highlight w:val="none"/>
          <w:lang w:val="en-US" w:eastAsia="zh-CN"/>
        </w:rPr>
        <w:t>，定义3.3.1.2。</w:t>
      </w:r>
    </w:p>
    <w:p w14:paraId="5D2AA7B2">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default"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26" w:name="_Toc31442"/>
      <w:bookmarkStart w:id="27" w:name="_Toc27100"/>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3.6</w:t>
      </w:r>
    </w:p>
    <w:p w14:paraId="0AD2ED8B">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r>
        <w:rPr>
          <w:rFonts w:hint="eastAsia" w:ascii="黑体" w:hAnsi="Times New Roman" w:eastAsia="黑体" w:cs="Times New Roman"/>
          <w:b w:val="0"/>
          <w:bCs w:val="0"/>
          <w:i w:val="0"/>
          <w:iCs w:val="0"/>
          <w:caps w:val="0"/>
          <w:smallCaps w:val="0"/>
          <w:strike w:val="0"/>
          <w:dstrike w:val="0"/>
          <w:vanish w:val="0"/>
          <w:color w:val="auto"/>
          <w:spacing w:val="0"/>
          <w:kern w:val="0"/>
          <w:position w:val="0"/>
          <w:sz w:val="21"/>
          <w:highlight w:val="none"/>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量水</w:t>
      </w:r>
    </w:p>
    <w:p w14:paraId="07019E06">
      <w:pPr>
        <w:pStyle w:val="57"/>
        <w:rPr>
          <w:rFonts w:hint="default"/>
          <w:color w:val="auto"/>
          <w:highlight w:val="none"/>
          <w:lang w:val="en-US" w:eastAsia="zh-CN"/>
        </w:rPr>
      </w:pPr>
      <w:r>
        <w:rPr>
          <w:rFonts w:hint="eastAsia"/>
          <w:color w:val="auto"/>
          <w:highlight w:val="none"/>
          <w:lang w:val="en-US" w:eastAsia="zh-CN"/>
        </w:rPr>
        <w:t>曲堆发酵的保湿用水。</w:t>
      </w:r>
    </w:p>
    <w:p w14:paraId="4E5973AF">
      <w:pPr>
        <w:pStyle w:val="105"/>
        <w:numPr>
          <w:ilvl w:val="1"/>
          <w:numId w:val="0"/>
        </w:numPr>
        <w:spacing w:before="312" w:after="312"/>
        <w:ind w:leftChars="0"/>
        <w:rPr>
          <w:color w:val="auto"/>
          <w:highlight w:val="none"/>
        </w:rPr>
      </w:pPr>
      <w:r>
        <w:rPr>
          <w:rFonts w:hint="eastAsia"/>
          <w:color w:val="auto"/>
          <w:highlight w:val="none"/>
          <w:lang w:val="en-US" w:eastAsia="zh-CN"/>
        </w:rPr>
        <w:t xml:space="preserve">4  </w:t>
      </w:r>
      <w:r>
        <w:rPr>
          <w:rFonts w:hint="eastAsia"/>
          <w:color w:val="auto"/>
          <w:highlight w:val="none"/>
        </w:rPr>
        <w:t>工艺流程</w:t>
      </w:r>
      <w:bookmarkEnd w:id="26"/>
    </w:p>
    <w:p w14:paraId="08887563">
      <w:pPr>
        <w:pStyle w:val="57"/>
        <w:ind w:firstLine="420"/>
        <w:rPr>
          <w:rFonts w:hint="eastAsia" w:eastAsia="宋体"/>
          <w:color w:val="auto"/>
          <w:lang w:val="en-US" w:eastAsia="zh-CN"/>
        </w:rPr>
      </w:pPr>
      <w:r>
        <w:rPr>
          <w:rFonts w:hint="eastAsia"/>
          <w:color w:val="auto"/>
          <w:highlight w:val="none"/>
        </w:rPr>
        <w:t>生产工艺流程见图1。</w:t>
      </w:r>
    </w:p>
    <w:p w14:paraId="57E2A28B">
      <w:pPr>
        <w:pStyle w:val="115"/>
        <w:numPr>
          <w:ilvl w:val="0"/>
          <w:numId w:val="0"/>
        </w:numPr>
        <w:spacing w:before="156" w:after="156"/>
        <w:ind w:leftChars="0"/>
        <w:rPr>
          <w:rFonts w:hint="eastAsia"/>
          <w:color w:val="auto"/>
        </w:rPr>
      </w:pPr>
      <w:r>
        <w:rPr>
          <w:rFonts w:hint="eastAsia" w:ascii="宋体" w:hAnsi="宋体" w:eastAsia="宋体" w:cs="宋体"/>
          <w:color w:val="auto"/>
          <w:szCs w:val="21"/>
          <w:lang w:eastAsia="zh-CN"/>
        </w:rPr>
        <w:drawing>
          <wp:anchor distT="0" distB="0" distL="114300" distR="114300" simplePos="0" relativeHeight="251661312" behindDoc="0" locked="0" layoutInCell="1" allowOverlap="1">
            <wp:simplePos x="0" y="0"/>
            <wp:positionH relativeFrom="column">
              <wp:posOffset>-302895</wp:posOffset>
            </wp:positionH>
            <wp:positionV relativeFrom="paragraph">
              <wp:posOffset>53340</wp:posOffset>
            </wp:positionV>
            <wp:extent cx="6421755" cy="1686560"/>
            <wp:effectExtent l="0" t="0" r="0" b="15240"/>
            <wp:wrapTopAndBottom/>
            <wp:docPr id="6" name="图片 6" descr="/Users/wangkundexiaogenban/Desktop/标准法规/2=标准/2025年/2025年参与外部活动情况/2、川酒专用粮产地环境质量评价技术规程/郎酒起草标准/1028/制曲工艺流程.svg制曲工艺流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Users/wangkundexiaogenban/Desktop/标准法规/2=标准/2025年/2025年参与外部活动情况/2、川酒专用粮产地环境质量评价技术规程/郎酒起草标准/1028/制曲工艺流程.svg制曲工艺流程"/>
                    <pic:cNvPicPr>
                      <a:picLocks noChangeAspect="1"/>
                    </pic:cNvPicPr>
                  </pic:nvPicPr>
                  <pic:blipFill>
                    <a:blip r:embed="rId13">
                      <a:extLst>
                        <a:ext uri="{96DAC541-7B7A-43D3-8B79-37D633B846F1}">
                          <asvg:svgBlip xmlns:asvg="http://schemas.microsoft.com/office/drawing/2016/SVG/main" r:embed="rId14"/>
                        </a:ext>
                      </a:extLst>
                    </a:blip>
                    <a:srcRect t="5471" b="5471"/>
                    <a:stretch>
                      <a:fillRect/>
                    </a:stretch>
                  </pic:blipFill>
                  <pic:spPr>
                    <a:xfrm>
                      <a:off x="0" y="0"/>
                      <a:ext cx="6421755" cy="1686560"/>
                    </a:xfrm>
                    <a:prstGeom prst="rect">
                      <a:avLst/>
                    </a:prstGeom>
                  </pic:spPr>
                </pic:pic>
              </a:graphicData>
            </a:graphic>
          </wp:anchor>
        </w:drawing>
      </w:r>
      <w:r>
        <w:rPr>
          <w:rFonts w:hint="eastAsia"/>
          <w:color w:val="auto"/>
          <w:lang w:val="en-US" w:eastAsia="zh-CN"/>
        </w:rPr>
        <w:t xml:space="preserve">图1 </w:t>
      </w:r>
      <w:r>
        <w:rPr>
          <w:rFonts w:hint="eastAsia"/>
        </w:rPr>
        <w:t>川酒</w:t>
      </w:r>
      <w:r>
        <w:rPr>
          <w:rFonts w:hint="eastAsia"/>
          <w:lang w:val="en-US" w:eastAsia="zh-CN"/>
        </w:rPr>
        <w:t>酱</w:t>
      </w:r>
      <w:r>
        <w:rPr>
          <w:rFonts w:hint="eastAsia"/>
        </w:rPr>
        <w:t>香大曲</w:t>
      </w:r>
      <w:r>
        <w:rPr>
          <w:rFonts w:hint="eastAsia"/>
          <w:color w:val="auto"/>
          <w:lang w:val="en-US" w:eastAsia="zh-CN"/>
        </w:rPr>
        <w:t>生产</w:t>
      </w:r>
      <w:r>
        <w:rPr>
          <w:rFonts w:hint="eastAsia"/>
          <w:color w:val="auto"/>
        </w:rPr>
        <w:t>工艺流程图</w:t>
      </w:r>
    </w:p>
    <w:p w14:paraId="1536D0EC">
      <w:pPr>
        <w:pStyle w:val="105"/>
        <w:numPr>
          <w:ilvl w:val="1"/>
          <w:numId w:val="0"/>
        </w:numPr>
        <w:spacing w:before="312" w:after="312"/>
        <w:ind w:leftChars="0"/>
        <w:rPr>
          <w:color w:val="auto"/>
          <w:highlight w:val="none"/>
        </w:rPr>
      </w:pPr>
      <w:bookmarkStart w:id="28" w:name="_Toc8178"/>
      <w:bookmarkStart w:id="29" w:name="_Toc26544"/>
      <w:r>
        <w:rPr>
          <w:rFonts w:hint="eastAsia"/>
          <w:color w:val="auto"/>
          <w:highlight w:val="none"/>
          <w:lang w:val="en-US" w:eastAsia="zh-CN"/>
        </w:rPr>
        <w:t xml:space="preserve">5  </w:t>
      </w:r>
      <w:r>
        <w:rPr>
          <w:rFonts w:hint="eastAsia"/>
          <w:color w:val="auto"/>
          <w:highlight w:val="none"/>
        </w:rPr>
        <w:t>原辅料要求</w:t>
      </w:r>
      <w:bookmarkEnd w:id="28"/>
    </w:p>
    <w:p w14:paraId="47EB6ED6">
      <w:pPr>
        <w:pStyle w:val="106"/>
        <w:numPr>
          <w:ilvl w:val="2"/>
          <w:numId w:val="0"/>
        </w:numPr>
        <w:spacing w:before="156" w:after="156"/>
        <w:ind w:leftChars="0"/>
        <w:rPr>
          <w:color w:val="auto"/>
          <w:highlight w:val="none"/>
        </w:rPr>
      </w:pPr>
      <w:bookmarkStart w:id="30" w:name="_Toc22588"/>
      <w:bookmarkStart w:id="31" w:name="_Toc15505"/>
      <w:r>
        <w:rPr>
          <w:rFonts w:hint="eastAsia"/>
          <w:color w:val="auto"/>
          <w:highlight w:val="none"/>
          <w:lang w:val="en-US" w:eastAsia="zh-CN"/>
        </w:rPr>
        <w:t xml:space="preserve">5.1  </w:t>
      </w:r>
      <w:r>
        <w:rPr>
          <w:rFonts w:hint="eastAsia"/>
          <w:color w:val="auto"/>
          <w:highlight w:val="none"/>
        </w:rPr>
        <w:t>小麦</w:t>
      </w:r>
      <w:bookmarkEnd w:id="30"/>
      <w:bookmarkEnd w:id="31"/>
    </w:p>
    <w:p w14:paraId="781D3544">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黑体" w:eastAsia="黑体" w:cs="黑体"/>
          <w:color w:val="auto"/>
          <w:highlight w:val="none"/>
        </w:rPr>
      </w:pPr>
      <w:r>
        <w:rPr>
          <w:rFonts w:hint="eastAsia" w:ascii="黑体" w:hAnsi="黑体" w:eastAsia="黑体" w:cs="黑体"/>
          <w:color w:val="auto"/>
          <w:highlight w:val="none"/>
          <w:lang w:val="en-US" w:eastAsia="zh-CN"/>
        </w:rPr>
        <w:t xml:space="preserve">5.1.1  </w:t>
      </w:r>
      <w:r>
        <w:rPr>
          <w:rFonts w:hint="eastAsia" w:ascii="黑体" w:hAnsi="黑体" w:eastAsia="黑体" w:cs="黑体"/>
          <w:color w:val="auto"/>
          <w:highlight w:val="none"/>
        </w:rPr>
        <w:t>感官要求</w:t>
      </w:r>
    </w:p>
    <w:p w14:paraId="606CD117">
      <w:pPr>
        <w:pStyle w:val="57"/>
        <w:ind w:left="0" w:leftChars="0" w:firstLine="420" w:firstLineChars="200"/>
        <w:rPr>
          <w:rFonts w:hint="eastAsia"/>
          <w:color w:val="auto"/>
          <w:highlight w:val="none"/>
          <w:lang w:val="en-US" w:eastAsia="zh-CN"/>
        </w:rPr>
      </w:pPr>
      <w:r>
        <w:rPr>
          <w:rFonts w:hint="eastAsia"/>
          <w:color w:val="auto"/>
          <w:highlight w:val="none"/>
        </w:rPr>
        <w:t>色泽和气味正常，颗粒饱满，大小均匀，新鲜、干燥，无</w:t>
      </w:r>
      <w:r>
        <w:rPr>
          <w:rFonts w:hint="eastAsia"/>
          <w:color w:val="auto"/>
          <w:highlight w:val="none"/>
          <w:lang w:eastAsia="zh-CN"/>
        </w:rPr>
        <w:t>霉变。</w:t>
      </w:r>
    </w:p>
    <w:p w14:paraId="265A75C2">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5.1.2  理化要求</w:t>
      </w:r>
    </w:p>
    <w:p w14:paraId="3C4F537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理化要求应符合表</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的规定。</w:t>
      </w:r>
    </w:p>
    <w:p w14:paraId="377EF90F">
      <w:pPr>
        <w:keepNext w:val="0"/>
        <w:keepLines w:val="0"/>
        <w:pageBreakBefore w:val="0"/>
        <w:widowControl w:val="0"/>
        <w:kinsoku/>
        <w:wordWrap/>
        <w:overflowPunct/>
        <w:topLinePunct w:val="0"/>
        <w:autoSpaceDE/>
        <w:autoSpaceDN/>
        <w:bidi w:val="0"/>
        <w:adjustRightInd/>
        <w:snapToGrid/>
        <w:spacing w:beforeLines="50" w:afterLines="50"/>
        <w:jc w:val="center"/>
        <w:textAlignment w:val="auto"/>
        <w:outlineLvl w:val="2"/>
        <w:rPr>
          <w:rFonts w:hint="eastAsia" w:ascii="黑体" w:hAnsi="黑体" w:eastAsia="黑体" w:cs="宋体"/>
          <w:color w:val="auto"/>
          <w:sz w:val="21"/>
          <w:szCs w:val="21"/>
          <w:highlight w:val="yellow"/>
          <w:lang w:val="en-US" w:eastAsia="zh-CN"/>
        </w:rPr>
      </w:pPr>
      <w:r>
        <w:rPr>
          <w:rFonts w:hint="eastAsia" w:ascii="黑体" w:hAnsi="黑体" w:eastAsia="黑体" w:cs="宋体"/>
          <w:color w:val="auto"/>
          <w:sz w:val="21"/>
          <w:szCs w:val="21"/>
          <w:highlight w:val="none"/>
        </w:rPr>
        <w:t>表</w:t>
      </w:r>
      <w:r>
        <w:rPr>
          <w:rFonts w:hint="eastAsia" w:ascii="黑体" w:hAnsi="黑体" w:eastAsia="黑体" w:cs="宋体"/>
          <w:color w:val="auto"/>
          <w:sz w:val="21"/>
          <w:szCs w:val="21"/>
          <w:highlight w:val="none"/>
          <w:lang w:val="en-US" w:eastAsia="zh-CN"/>
        </w:rPr>
        <w:t>1</w:t>
      </w:r>
      <w:r>
        <w:rPr>
          <w:rFonts w:hint="eastAsia" w:ascii="黑体" w:hAnsi="黑体" w:eastAsia="黑体" w:cs="宋体"/>
          <w:color w:val="auto"/>
          <w:sz w:val="21"/>
          <w:szCs w:val="21"/>
          <w:highlight w:val="none"/>
        </w:rPr>
        <w:t xml:space="preserve"> </w:t>
      </w:r>
      <w:r>
        <w:rPr>
          <w:rFonts w:hint="eastAsia" w:ascii="黑体" w:hAnsi="黑体" w:eastAsia="黑体" w:cs="宋体"/>
          <w:color w:val="auto"/>
          <w:sz w:val="21"/>
          <w:szCs w:val="21"/>
          <w:highlight w:val="none"/>
          <w:lang w:val="en-US" w:eastAsia="zh-CN"/>
        </w:rPr>
        <w:t>小麦理化要求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41"/>
        <w:gridCol w:w="3190"/>
        <w:gridCol w:w="3099"/>
      </w:tblGrid>
      <w:tr w14:paraId="135E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40462AB8">
            <w:pPr>
              <w:spacing w:line="240" w:lineRule="auto"/>
              <w:jc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lang w:eastAsia="zh-CN"/>
              </w:rPr>
              <w:t>项目</w:t>
            </w:r>
          </w:p>
        </w:tc>
        <w:tc>
          <w:tcPr>
            <w:tcW w:w="3190" w:type="dxa"/>
            <w:vAlign w:val="center"/>
          </w:tcPr>
          <w:p w14:paraId="2C3641DA">
            <w:pPr>
              <w:spacing w:line="240" w:lineRule="auto"/>
              <w:jc w:val="center"/>
              <w:outlineLvl w:val="2"/>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i w:val="0"/>
                <w:iCs w:val="0"/>
                <w:color w:val="auto"/>
                <w:kern w:val="2"/>
                <w:sz w:val="18"/>
                <w:szCs w:val="18"/>
                <w:highlight w:val="none"/>
                <w:u w:val="none"/>
                <w:lang w:val="en-US" w:eastAsia="zh-CN" w:bidi="ar-SA"/>
              </w:rPr>
              <w:t>要求</w:t>
            </w:r>
          </w:p>
        </w:tc>
        <w:tc>
          <w:tcPr>
            <w:tcW w:w="3099" w:type="dxa"/>
            <w:vAlign w:val="center"/>
          </w:tcPr>
          <w:p w14:paraId="45A9E68A">
            <w:pPr>
              <w:spacing w:line="240" w:lineRule="auto"/>
              <w:jc w:val="center"/>
              <w:outlineLvl w:val="2"/>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i w:val="0"/>
                <w:iCs w:val="0"/>
                <w:color w:val="auto"/>
                <w:kern w:val="2"/>
                <w:sz w:val="18"/>
                <w:szCs w:val="18"/>
                <w:highlight w:val="none"/>
                <w:u w:val="none"/>
                <w:lang w:val="en-US" w:eastAsia="zh-CN" w:bidi="ar-SA"/>
              </w:rPr>
              <w:t>检测方法</w:t>
            </w:r>
          </w:p>
        </w:tc>
      </w:tr>
      <w:tr w14:paraId="37461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70FCF23D">
            <w:pPr>
              <w:spacing w:line="240" w:lineRule="auto"/>
              <w:jc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rPr>
              <w:t>水分（%）</w:t>
            </w:r>
          </w:p>
        </w:tc>
        <w:tc>
          <w:tcPr>
            <w:tcW w:w="3190" w:type="dxa"/>
            <w:vAlign w:val="center"/>
          </w:tcPr>
          <w:p w14:paraId="38604091">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i w:val="0"/>
                <w:iCs w:val="0"/>
                <w:color w:val="auto"/>
                <w:kern w:val="2"/>
                <w:sz w:val="18"/>
                <w:szCs w:val="18"/>
                <w:highlight w:val="none"/>
                <w:u w:val="none"/>
                <w:lang w:val="en-US" w:eastAsia="zh-CN" w:bidi="ar-SA"/>
              </w:rPr>
              <w:t>≤12.5</w:t>
            </w:r>
          </w:p>
        </w:tc>
        <w:tc>
          <w:tcPr>
            <w:tcW w:w="3099" w:type="dxa"/>
            <w:vAlign w:val="center"/>
          </w:tcPr>
          <w:p w14:paraId="28C2B448">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GB 5009.3</w:t>
            </w:r>
          </w:p>
        </w:tc>
      </w:tr>
      <w:tr w14:paraId="044F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4D52C57B">
            <w:pPr>
              <w:spacing w:line="240" w:lineRule="auto"/>
              <w:jc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硬度指数（%）</w:t>
            </w:r>
          </w:p>
        </w:tc>
        <w:tc>
          <w:tcPr>
            <w:tcW w:w="3190" w:type="dxa"/>
            <w:vAlign w:val="center"/>
          </w:tcPr>
          <w:p w14:paraId="50B8A30A">
            <w:pPr>
              <w:spacing w:line="240" w:lineRule="auto"/>
              <w:jc w:val="center"/>
              <w:outlineLvl w:val="2"/>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strike w:val="0"/>
                <w:dstrike w:val="0"/>
                <w:color w:val="auto"/>
                <w:sz w:val="18"/>
                <w:szCs w:val="18"/>
                <w:highlight w:val="none"/>
              </w:rPr>
              <w:t>≤</w:t>
            </w:r>
            <w:r>
              <w:rPr>
                <w:rFonts w:hint="eastAsia" w:ascii="宋体" w:hAnsi="宋体" w:eastAsia="宋体" w:cs="宋体"/>
                <w:strike w:val="0"/>
                <w:dstrike w:val="0"/>
                <w:color w:val="auto"/>
                <w:sz w:val="18"/>
                <w:szCs w:val="18"/>
                <w:highlight w:val="none"/>
                <w:lang w:val="en-US" w:eastAsia="zh-CN"/>
              </w:rPr>
              <w:t>58</w:t>
            </w:r>
          </w:p>
        </w:tc>
        <w:tc>
          <w:tcPr>
            <w:tcW w:w="3099" w:type="dxa"/>
            <w:vAlign w:val="center"/>
          </w:tcPr>
          <w:p w14:paraId="4C7C1BB4">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GB/T 21304</w:t>
            </w:r>
          </w:p>
        </w:tc>
      </w:tr>
      <w:tr w14:paraId="6C2B9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532ED2B3">
            <w:pPr>
              <w:spacing w:line="240" w:lineRule="auto"/>
              <w:jc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容重（g/L）</w:t>
            </w:r>
          </w:p>
        </w:tc>
        <w:tc>
          <w:tcPr>
            <w:tcW w:w="3190" w:type="dxa"/>
            <w:vAlign w:val="center"/>
          </w:tcPr>
          <w:p w14:paraId="260731B4">
            <w:pPr>
              <w:spacing w:line="240" w:lineRule="auto"/>
              <w:jc w:val="center"/>
              <w:outlineLvl w:val="2"/>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≥7</w:t>
            </w:r>
            <w:r>
              <w:rPr>
                <w:rFonts w:hint="eastAsia" w:ascii="宋体" w:hAnsi="宋体" w:cs="宋体"/>
                <w:color w:val="auto"/>
                <w:sz w:val="18"/>
                <w:szCs w:val="18"/>
                <w:highlight w:val="none"/>
                <w:vertAlign w:val="baseline"/>
                <w:lang w:val="en-US" w:eastAsia="zh-CN"/>
              </w:rPr>
              <w:t>5</w:t>
            </w:r>
            <w:r>
              <w:rPr>
                <w:rFonts w:hint="eastAsia" w:ascii="宋体" w:hAnsi="宋体" w:eastAsia="宋体" w:cs="宋体"/>
                <w:color w:val="auto"/>
                <w:sz w:val="18"/>
                <w:szCs w:val="18"/>
                <w:highlight w:val="none"/>
                <w:vertAlign w:val="baseline"/>
                <w:lang w:val="en-US" w:eastAsia="zh-CN"/>
              </w:rPr>
              <w:t>0</w:t>
            </w:r>
          </w:p>
        </w:tc>
        <w:tc>
          <w:tcPr>
            <w:tcW w:w="3099" w:type="dxa"/>
            <w:vAlign w:val="center"/>
          </w:tcPr>
          <w:p w14:paraId="7211CB93">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GB/T 5498</w:t>
            </w:r>
          </w:p>
        </w:tc>
      </w:tr>
      <w:tr w14:paraId="3902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31F1C50D">
            <w:pPr>
              <w:spacing w:line="240" w:lineRule="auto"/>
              <w:jc w:val="center"/>
              <w:rPr>
                <w:rFonts w:hint="default"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淀粉</w:t>
            </w:r>
            <w:r>
              <w:rPr>
                <w:rFonts w:hint="eastAsia" w:ascii="宋体" w:hAnsi="宋体" w:cs="宋体"/>
                <w:color w:val="auto"/>
                <w:sz w:val="18"/>
                <w:szCs w:val="18"/>
                <w:highlight w:val="none"/>
                <w:vertAlign w:val="baseline"/>
                <w:lang w:val="en-US" w:eastAsia="zh-CN"/>
              </w:rPr>
              <w:t>（以干基计）</w:t>
            </w:r>
            <w:r>
              <w:rPr>
                <w:rFonts w:hint="eastAsia" w:ascii="宋体" w:hAnsi="宋体" w:eastAsia="宋体" w:cs="宋体"/>
                <w:color w:val="auto"/>
                <w:sz w:val="18"/>
                <w:szCs w:val="18"/>
                <w:highlight w:val="none"/>
                <w:vertAlign w:val="baseline"/>
                <w:lang w:val="en-US" w:eastAsia="zh-CN"/>
              </w:rPr>
              <w:t>（%）</w:t>
            </w:r>
          </w:p>
        </w:tc>
        <w:tc>
          <w:tcPr>
            <w:tcW w:w="3190" w:type="dxa"/>
            <w:vAlign w:val="center"/>
          </w:tcPr>
          <w:p w14:paraId="773D2F99">
            <w:pPr>
              <w:spacing w:line="240" w:lineRule="auto"/>
              <w:jc w:val="center"/>
              <w:outlineLvl w:val="2"/>
              <w:rPr>
                <w:rFonts w:hint="default"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w:t>
            </w:r>
            <w:r>
              <w:rPr>
                <w:rFonts w:hint="eastAsia" w:ascii="宋体" w:hAnsi="宋体" w:cs="宋体"/>
                <w:color w:val="auto"/>
                <w:sz w:val="18"/>
                <w:szCs w:val="18"/>
                <w:highlight w:val="none"/>
                <w:vertAlign w:val="baseline"/>
                <w:lang w:val="en-US" w:eastAsia="zh-CN"/>
              </w:rPr>
              <w:t>60</w:t>
            </w:r>
          </w:p>
        </w:tc>
        <w:tc>
          <w:tcPr>
            <w:tcW w:w="3099" w:type="dxa"/>
            <w:vAlign w:val="center"/>
          </w:tcPr>
          <w:p w14:paraId="5CF356D7">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GB 5009.9</w:t>
            </w:r>
          </w:p>
        </w:tc>
      </w:tr>
      <w:tr w14:paraId="1ED9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41" w:type="dxa"/>
            <w:vAlign w:val="center"/>
          </w:tcPr>
          <w:p w14:paraId="25AC4904">
            <w:pPr>
              <w:spacing w:line="240" w:lineRule="auto"/>
              <w:jc w:val="center"/>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蛋白质（%）</w:t>
            </w:r>
          </w:p>
        </w:tc>
        <w:tc>
          <w:tcPr>
            <w:tcW w:w="3190" w:type="dxa"/>
            <w:vAlign w:val="center"/>
          </w:tcPr>
          <w:p w14:paraId="2EA63B77">
            <w:pPr>
              <w:spacing w:line="240" w:lineRule="auto"/>
              <w:jc w:val="center"/>
              <w:outlineLvl w:val="2"/>
              <w:rPr>
                <w:rFonts w:hint="eastAsia" w:ascii="宋体" w:hAnsi="宋体" w:eastAsia="宋体" w:cs="宋体"/>
                <w:color w:val="auto"/>
                <w:sz w:val="18"/>
                <w:szCs w:val="18"/>
                <w:highlight w:val="yellow"/>
                <w:vertAlign w:val="baseline"/>
                <w:lang w:val="en-US" w:eastAsia="zh-CN"/>
              </w:rPr>
            </w:pPr>
            <w:r>
              <w:rPr>
                <w:rFonts w:hint="eastAsia" w:ascii="宋体" w:hAnsi="宋体" w:eastAsia="宋体" w:cs="宋体"/>
                <w:color w:val="auto"/>
                <w:sz w:val="18"/>
                <w:szCs w:val="18"/>
                <w:highlight w:val="none"/>
                <w:vertAlign w:val="baseline"/>
                <w:lang w:val="en-US" w:eastAsia="zh-CN"/>
              </w:rPr>
              <w:t>≥10</w:t>
            </w:r>
          </w:p>
        </w:tc>
        <w:tc>
          <w:tcPr>
            <w:tcW w:w="3099" w:type="dxa"/>
            <w:vAlign w:val="center"/>
          </w:tcPr>
          <w:p w14:paraId="277D841E">
            <w:pPr>
              <w:keepNext w:val="0"/>
              <w:keepLines w:val="0"/>
              <w:widowControl/>
              <w:suppressLineNumbers w:val="0"/>
              <w:spacing w:line="240" w:lineRule="auto"/>
              <w:jc w:val="center"/>
              <w:textAlignment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GB 5009.5</w:t>
            </w:r>
          </w:p>
        </w:tc>
      </w:tr>
    </w:tbl>
    <w:p w14:paraId="43A10A0D">
      <w:pPr>
        <w:pStyle w:val="106"/>
        <w:numPr>
          <w:ilvl w:val="2"/>
          <w:numId w:val="0"/>
        </w:numPr>
        <w:spacing w:before="156" w:after="156"/>
        <w:ind w:leftChars="0"/>
        <w:rPr>
          <w:color w:val="auto"/>
          <w:highlight w:val="none"/>
        </w:rPr>
      </w:pPr>
      <w:r>
        <w:rPr>
          <w:rFonts w:hint="eastAsia"/>
          <w:color w:val="auto"/>
          <w:highlight w:val="none"/>
          <w:lang w:val="en-US" w:eastAsia="zh-CN"/>
        </w:rPr>
        <w:t>5.2  制曲</w:t>
      </w:r>
      <w:r>
        <w:rPr>
          <w:rFonts w:hint="eastAsia"/>
          <w:color w:val="auto"/>
          <w:highlight w:val="none"/>
        </w:rPr>
        <w:t>用水</w:t>
      </w:r>
    </w:p>
    <w:p w14:paraId="0CB7FEBF">
      <w:pPr>
        <w:pStyle w:val="57"/>
        <w:rPr>
          <w:rFonts w:hint="default"/>
          <w:strike w:val="0"/>
          <w:dstrike w:val="0"/>
          <w:color w:val="auto"/>
          <w:sz w:val="21"/>
          <w:szCs w:val="21"/>
          <w:highlight w:val="none"/>
          <w:lang w:val="en-US" w:eastAsia="zh-CN"/>
        </w:rPr>
      </w:pPr>
      <w:r>
        <w:rPr>
          <w:rFonts w:hint="eastAsia" w:ascii="宋体" w:hAnsi="宋体" w:eastAsia="宋体" w:cs="宋体"/>
          <w:color w:val="auto"/>
          <w:highlight w:val="none"/>
        </w:rPr>
        <w:t>制曲用水</w:t>
      </w:r>
      <w:r>
        <w:rPr>
          <w:rFonts w:hint="eastAsia" w:ascii="宋体" w:hAnsi="宋体" w:eastAsia="宋体" w:cs="宋体"/>
          <w:color w:val="auto"/>
          <w:highlight w:val="none"/>
          <w:lang w:val="en-US" w:eastAsia="zh-CN"/>
        </w:rPr>
        <w:t>主要用于润麦、拌料、泼洒量水，</w:t>
      </w:r>
      <w:r>
        <w:rPr>
          <w:rFonts w:hint="eastAsia" w:ascii="宋体" w:hAnsi="宋体" w:eastAsia="宋体" w:cs="宋体"/>
          <w:color w:val="auto"/>
          <w:highlight w:val="none"/>
        </w:rPr>
        <w:t>应符合GB 5749的规定。</w:t>
      </w:r>
    </w:p>
    <w:p w14:paraId="16C1BA1C">
      <w:pPr>
        <w:pStyle w:val="106"/>
        <w:numPr>
          <w:ilvl w:val="2"/>
          <w:numId w:val="0"/>
        </w:numPr>
        <w:spacing w:before="156" w:after="156"/>
        <w:ind w:leftChars="0"/>
        <w:rPr>
          <w:color w:val="auto"/>
          <w:highlight w:val="none"/>
        </w:rPr>
      </w:pPr>
      <w:r>
        <w:rPr>
          <w:rFonts w:hint="eastAsia"/>
          <w:color w:val="auto"/>
          <w:highlight w:val="none"/>
          <w:lang w:val="en-US" w:eastAsia="zh-CN"/>
        </w:rPr>
        <w:t>5.3  母曲</w:t>
      </w:r>
    </w:p>
    <w:p w14:paraId="24F113F0">
      <w:pPr>
        <w:pStyle w:val="57"/>
        <w:ind w:firstLine="420"/>
        <w:rPr>
          <w:rFonts w:hint="eastAsia"/>
          <w:color w:val="auto"/>
          <w:highlight w:val="none"/>
          <w:lang w:val="en-US" w:eastAsia="zh-CN"/>
        </w:rPr>
      </w:pPr>
      <w:r>
        <w:rPr>
          <w:rFonts w:hint="eastAsia"/>
          <w:color w:val="auto"/>
          <w:highlight w:val="none"/>
          <w:lang w:val="en-US" w:eastAsia="zh-CN"/>
        </w:rPr>
        <w:t>母曲</w:t>
      </w:r>
      <w:r>
        <w:rPr>
          <w:rFonts w:hint="eastAsia"/>
          <w:color w:val="auto"/>
          <w:highlight w:val="none"/>
        </w:rPr>
        <w:t>应选用</w:t>
      </w:r>
      <w:r>
        <w:rPr>
          <w:rFonts w:hint="eastAsia"/>
          <w:color w:val="auto"/>
          <w:highlight w:val="none"/>
          <w:lang w:val="en-US" w:eastAsia="zh-CN"/>
        </w:rPr>
        <w:t>酱香、曲香、豉香等复合香气明显的优质曲。</w:t>
      </w:r>
    </w:p>
    <w:p w14:paraId="7CDFDFD3">
      <w:pPr>
        <w:pStyle w:val="106"/>
        <w:numPr>
          <w:ilvl w:val="2"/>
          <w:numId w:val="0"/>
        </w:numPr>
        <w:spacing w:before="156" w:after="156"/>
        <w:ind w:leftChars="0"/>
        <w:rPr>
          <w:color w:val="auto"/>
          <w:highlight w:val="none"/>
        </w:rPr>
      </w:pPr>
      <w:r>
        <w:rPr>
          <w:rFonts w:hint="eastAsia"/>
          <w:color w:val="auto"/>
          <w:highlight w:val="none"/>
          <w:lang w:val="en-US" w:eastAsia="zh-CN"/>
        </w:rPr>
        <w:t xml:space="preserve">5.4  </w:t>
      </w:r>
      <w:r>
        <w:rPr>
          <w:rFonts w:hint="eastAsia"/>
          <w:color w:val="auto"/>
          <w:highlight w:val="none"/>
        </w:rPr>
        <w:t>稻草</w:t>
      </w:r>
    </w:p>
    <w:p w14:paraId="079415BD">
      <w:pPr>
        <w:pStyle w:val="106"/>
        <w:numPr>
          <w:ilvl w:val="2"/>
          <w:numId w:val="0"/>
        </w:numPr>
        <w:spacing w:before="156" w:after="156"/>
        <w:ind w:leftChars="0"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长度应达到60cm及以上，应</w:t>
      </w:r>
      <w:r>
        <w:rPr>
          <w:rFonts w:hint="eastAsia" w:ascii="宋体" w:hAnsi="宋体" w:eastAsia="宋体" w:cs="宋体"/>
          <w:color w:val="auto"/>
          <w:highlight w:val="none"/>
        </w:rPr>
        <w:t>具有稻草固有的光泽</w:t>
      </w:r>
      <w:r>
        <w:rPr>
          <w:rFonts w:hint="eastAsia" w:ascii="宋体" w:hAnsi="宋体" w:eastAsia="宋体" w:cs="宋体"/>
          <w:color w:val="auto"/>
          <w:highlight w:val="none"/>
          <w:lang w:val="en-US" w:eastAsia="zh-CN"/>
        </w:rPr>
        <w:t>和气味</w:t>
      </w:r>
      <w:r>
        <w:rPr>
          <w:rFonts w:hint="eastAsia" w:ascii="宋体" w:hAnsi="宋体" w:eastAsia="宋体" w:cs="宋体"/>
          <w:color w:val="auto"/>
          <w:highlight w:val="none"/>
        </w:rPr>
        <w:t>，色泽金黄，新鲜、干燥、有骨力，茎秆适中，韧性好</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无霉变、无杂质、无异味。</w:t>
      </w:r>
      <w:bookmarkStart w:id="32" w:name="_Toc27689"/>
      <w:bookmarkStart w:id="33" w:name="_Toc171"/>
    </w:p>
    <w:bookmarkEnd w:id="29"/>
    <w:bookmarkEnd w:id="32"/>
    <w:bookmarkEnd w:id="33"/>
    <w:p w14:paraId="7DED864C">
      <w:pPr>
        <w:pStyle w:val="105"/>
        <w:numPr>
          <w:ilvl w:val="1"/>
          <w:numId w:val="0"/>
        </w:numPr>
        <w:spacing w:before="312" w:after="312"/>
        <w:ind w:leftChars="0"/>
        <w:rPr>
          <w:color w:val="auto"/>
          <w:highlight w:val="none"/>
        </w:rPr>
      </w:pPr>
      <w:r>
        <w:rPr>
          <w:rFonts w:hint="eastAsia"/>
          <w:color w:val="auto"/>
          <w:highlight w:val="none"/>
          <w:lang w:val="en-US" w:eastAsia="zh-CN"/>
        </w:rPr>
        <w:t xml:space="preserve">6  </w:t>
      </w:r>
      <w:r>
        <w:rPr>
          <w:rFonts w:hint="eastAsia"/>
          <w:color w:val="auto"/>
          <w:highlight w:val="none"/>
        </w:rPr>
        <w:t>制曲环境</w:t>
      </w:r>
      <w:r>
        <w:rPr>
          <w:rFonts w:hint="eastAsia"/>
          <w:color w:val="auto"/>
          <w:highlight w:val="none"/>
          <w:lang w:val="en-US" w:eastAsia="zh-CN"/>
        </w:rPr>
        <w:t>要求</w:t>
      </w:r>
      <w:bookmarkEnd w:id="27"/>
    </w:p>
    <w:p w14:paraId="0F0DF4DD">
      <w:pPr>
        <w:pStyle w:val="106"/>
        <w:numPr>
          <w:ilvl w:val="2"/>
          <w:numId w:val="0"/>
        </w:numPr>
        <w:spacing w:before="156" w:after="156"/>
        <w:ind w:leftChars="0"/>
        <w:rPr>
          <w:rFonts w:hint="default"/>
          <w:color w:val="auto"/>
          <w:highlight w:val="none"/>
          <w:lang w:val="en-US"/>
        </w:rPr>
      </w:pPr>
      <w:bookmarkStart w:id="34" w:name="_Toc8769"/>
      <w:bookmarkStart w:id="35" w:name="_Toc13450"/>
      <w:r>
        <w:rPr>
          <w:rFonts w:hint="eastAsia"/>
          <w:color w:val="auto"/>
          <w:highlight w:val="none"/>
          <w:lang w:val="en-US" w:eastAsia="zh-CN"/>
        </w:rPr>
        <w:t xml:space="preserve">6.1  </w:t>
      </w:r>
      <w:r>
        <w:rPr>
          <w:rFonts w:hint="eastAsia"/>
          <w:color w:val="auto"/>
          <w:highlight w:val="none"/>
        </w:rPr>
        <w:t>产</w:t>
      </w:r>
      <w:r>
        <w:rPr>
          <w:rFonts w:hint="eastAsia"/>
          <w:color w:val="auto"/>
          <w:highlight w:val="none"/>
          <w:lang w:val="en-US" w:eastAsia="zh-CN"/>
        </w:rPr>
        <w:t>地范围</w:t>
      </w:r>
    </w:p>
    <w:p w14:paraId="7AE53EB4">
      <w:pPr>
        <w:pStyle w:val="57"/>
        <w:rPr>
          <w:rFonts w:hint="eastAsia"/>
          <w:color w:val="auto"/>
          <w:highlight w:val="none"/>
        </w:rPr>
      </w:pPr>
      <w:r>
        <w:rPr>
          <w:rFonts w:hint="eastAsia"/>
          <w:color w:val="auto"/>
          <w:highlight w:val="none"/>
          <w:lang w:val="en-US" w:eastAsia="zh-CN"/>
        </w:rPr>
        <w:t>制曲活动在四川省行政区域内进行，周边不得有化工、污水处理、畜禽养殖等明显污染源。厂区地势应平整、排水防洪条件良好，供电稳定、交通便捷。</w:t>
      </w:r>
    </w:p>
    <w:p w14:paraId="55D4408A">
      <w:pPr>
        <w:pStyle w:val="106"/>
        <w:numPr>
          <w:ilvl w:val="2"/>
          <w:numId w:val="0"/>
        </w:numPr>
        <w:spacing w:before="156" w:after="156"/>
        <w:ind w:leftChars="0"/>
        <w:rPr>
          <w:rFonts w:hint="eastAsia"/>
          <w:color w:val="auto"/>
          <w:highlight w:val="none"/>
        </w:rPr>
      </w:pPr>
      <w:r>
        <w:rPr>
          <w:rFonts w:hint="eastAsia"/>
          <w:color w:val="auto"/>
          <w:highlight w:val="none"/>
          <w:lang w:val="en-US" w:eastAsia="zh-CN"/>
        </w:rPr>
        <w:t xml:space="preserve">6.2  </w:t>
      </w:r>
      <w:r>
        <w:rPr>
          <w:rFonts w:hint="eastAsia"/>
          <w:color w:val="auto"/>
          <w:highlight w:val="none"/>
        </w:rPr>
        <w:t>气候环境</w:t>
      </w:r>
      <w:bookmarkEnd w:id="34"/>
      <w:bookmarkEnd w:id="35"/>
    </w:p>
    <w:p w14:paraId="3C1CB6BC">
      <w:pPr>
        <w:pStyle w:val="57"/>
        <w:rPr>
          <w:rFonts w:hint="eastAsia"/>
          <w:strike/>
          <w:dstrike w:val="0"/>
          <w:color w:val="auto"/>
          <w:highlight w:val="none"/>
        </w:rPr>
      </w:pPr>
      <w:r>
        <w:rPr>
          <w:rFonts w:hint="eastAsia"/>
          <w:color w:val="auto"/>
          <w:highlight w:val="none"/>
          <w:lang w:val="en-US" w:eastAsia="zh-CN"/>
        </w:rPr>
        <w:t>制曲环境宜处中亚热带湿润季风气候区；制曲场地海拔宜不超过600m。应避开空气干燥、昼夜温差大的区域。车间宜建于清洁通风的地段；建筑防潮、耐高温、易清洁。宜在同一微气候单元持续制曲以保持微生态稳定。厂房与设施设备应符合GB 8951与GB/T 23544的相关要求。</w:t>
      </w:r>
    </w:p>
    <w:p w14:paraId="4978E86B">
      <w:pPr>
        <w:pStyle w:val="105"/>
        <w:numPr>
          <w:ilvl w:val="1"/>
          <w:numId w:val="0"/>
        </w:numPr>
        <w:spacing w:before="312" w:after="312"/>
        <w:ind w:leftChars="0"/>
        <w:rPr>
          <w:color w:val="auto"/>
        </w:rPr>
      </w:pPr>
      <w:bookmarkStart w:id="36" w:name="_Toc29711"/>
      <w:bookmarkStart w:id="37" w:name="_Toc25583"/>
      <w:r>
        <w:rPr>
          <w:rFonts w:hint="eastAsia"/>
          <w:color w:val="auto"/>
          <w:lang w:val="en-US" w:eastAsia="zh-CN"/>
        </w:rPr>
        <w:t xml:space="preserve">7  </w:t>
      </w:r>
      <w:r>
        <w:rPr>
          <w:rFonts w:hint="eastAsia"/>
          <w:color w:val="auto"/>
        </w:rPr>
        <w:t>生产技术要求</w:t>
      </w:r>
      <w:bookmarkEnd w:id="36"/>
      <w:bookmarkEnd w:id="37"/>
      <w:r>
        <w:rPr>
          <w:rFonts w:hint="eastAsia"/>
          <w:color w:val="auto"/>
          <w:lang w:val="en-US" w:eastAsia="zh-CN"/>
        </w:rPr>
        <w:t>和操作规程</w:t>
      </w:r>
    </w:p>
    <w:p w14:paraId="493B8E15">
      <w:pPr>
        <w:pStyle w:val="106"/>
        <w:numPr>
          <w:ilvl w:val="2"/>
          <w:numId w:val="0"/>
        </w:numPr>
        <w:spacing w:before="156" w:after="156"/>
        <w:ind w:leftChars="0"/>
        <w:rPr>
          <w:color w:val="auto"/>
          <w:highlight w:val="none"/>
        </w:rPr>
      </w:pPr>
      <w:r>
        <w:rPr>
          <w:rFonts w:hint="eastAsia"/>
          <w:color w:val="auto"/>
          <w:highlight w:val="none"/>
          <w:lang w:val="en-US" w:eastAsia="zh-CN"/>
        </w:rPr>
        <w:t>7.1  润麦</w:t>
      </w:r>
    </w:p>
    <w:p w14:paraId="5F65AD64">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7.1.1  技术要求</w:t>
      </w:r>
    </w:p>
    <w:p w14:paraId="3D1A2566">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hAnsi="宋体" w:cs="宋体"/>
          <w:color w:val="auto"/>
          <w:sz w:val="21"/>
          <w:highlight w:val="none"/>
          <w:lang w:val="en-US" w:eastAsia="zh-CN" w:bidi="ar-SA"/>
        </w:rPr>
        <w:t>润麦工序</w:t>
      </w:r>
      <w:r>
        <w:rPr>
          <w:rFonts w:hint="eastAsia" w:ascii="宋体" w:hAnsi="宋体" w:eastAsia="宋体" w:cs="宋体"/>
          <w:color w:val="auto"/>
          <w:sz w:val="21"/>
          <w:highlight w:val="none"/>
          <w:lang w:val="en-US" w:eastAsia="zh-CN" w:bidi="ar-SA"/>
        </w:rPr>
        <w:t>技术要求参照表</w:t>
      </w:r>
      <w:r>
        <w:rPr>
          <w:rFonts w:hint="eastAsia" w:hAnsi="宋体" w:cs="宋体"/>
          <w:color w:val="auto"/>
          <w:sz w:val="21"/>
          <w:highlight w:val="none"/>
          <w:lang w:val="en-US" w:eastAsia="zh-CN" w:bidi="ar-SA"/>
        </w:rPr>
        <w:t>2。</w:t>
      </w:r>
    </w:p>
    <w:p w14:paraId="2CF35148">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default" w:ascii="黑体" w:hAnsi="黑体" w:eastAsia="黑体" w:cs="黑体"/>
          <w:color w:val="auto"/>
          <w:sz w:val="21"/>
          <w:highlight w:val="none"/>
          <w:lang w:val="en-US" w:eastAsia="zh-CN" w:bidi="ar-SA"/>
        </w:rPr>
      </w:pPr>
      <w:r>
        <w:rPr>
          <w:rFonts w:hint="eastAsia" w:ascii="黑体" w:hAnsi="黑体" w:eastAsia="黑体" w:cs="黑体"/>
          <w:color w:val="auto"/>
          <w:sz w:val="21"/>
          <w:highlight w:val="none"/>
          <w:lang w:val="en-US" w:eastAsia="zh-CN" w:bidi="ar-SA"/>
        </w:rPr>
        <w:t>表2 润麦工序技术要求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7"/>
        <w:gridCol w:w="6511"/>
      </w:tblGrid>
      <w:tr w14:paraId="231E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657" w:type="dxa"/>
            <w:vAlign w:val="center"/>
          </w:tcPr>
          <w:p w14:paraId="7331DB04">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11" w:type="dxa"/>
            <w:vAlign w:val="center"/>
          </w:tcPr>
          <w:p w14:paraId="463CF1FD">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51140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7" w:type="dxa"/>
            <w:shd w:val="clear" w:color="auto" w:fill="auto"/>
            <w:vAlign w:val="center"/>
          </w:tcPr>
          <w:p w14:paraId="16FC2CFD">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感官</w:t>
            </w:r>
          </w:p>
        </w:tc>
        <w:tc>
          <w:tcPr>
            <w:tcW w:w="6511" w:type="dxa"/>
            <w:shd w:val="clear" w:color="auto" w:fill="auto"/>
            <w:vAlign w:val="center"/>
          </w:tcPr>
          <w:p w14:paraId="182CF2C2">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麦粒表面柔润、麦芯带硬、口咬不沾牙且有清脆声</w:t>
            </w:r>
          </w:p>
        </w:tc>
      </w:tr>
      <w:tr w14:paraId="689DD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7" w:type="dxa"/>
            <w:vAlign w:val="center"/>
          </w:tcPr>
          <w:p w14:paraId="417F931B">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润麦水量</w:t>
            </w:r>
          </w:p>
        </w:tc>
        <w:tc>
          <w:tcPr>
            <w:tcW w:w="6511" w:type="dxa"/>
            <w:vAlign w:val="center"/>
          </w:tcPr>
          <w:p w14:paraId="5135ECEF">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b/>
                <w:bCs/>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润麦水量为≤</w:t>
            </w:r>
            <w:r>
              <w:rPr>
                <w:rFonts w:hint="eastAsia" w:hAnsi="宋体" w:cs="宋体"/>
                <w:color w:val="auto"/>
                <w:sz w:val="18"/>
                <w:szCs w:val="18"/>
                <w:highlight w:val="none"/>
                <w:lang w:val="en-US" w:eastAsia="zh-CN"/>
              </w:rPr>
              <w:t>6</w:t>
            </w:r>
            <w:r>
              <w:rPr>
                <w:rFonts w:hint="eastAsia" w:ascii="宋体" w:hAnsi="宋体" w:eastAsia="宋体" w:cs="宋体"/>
                <w:color w:val="auto"/>
                <w:sz w:val="18"/>
                <w:szCs w:val="18"/>
                <w:highlight w:val="none"/>
                <w:lang w:val="en-US" w:eastAsia="zh-CN"/>
              </w:rPr>
              <w:t>%</w:t>
            </w:r>
          </w:p>
        </w:tc>
      </w:tr>
      <w:tr w14:paraId="4500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57" w:type="dxa"/>
            <w:vAlign w:val="center"/>
          </w:tcPr>
          <w:p w14:paraId="6151CF31">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润麦时间</w:t>
            </w:r>
          </w:p>
        </w:tc>
        <w:tc>
          <w:tcPr>
            <w:tcW w:w="6511" w:type="dxa"/>
            <w:vAlign w:val="center"/>
          </w:tcPr>
          <w:p w14:paraId="60D0FF6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润麦时间≤24h</w:t>
            </w:r>
          </w:p>
        </w:tc>
      </w:tr>
    </w:tbl>
    <w:p w14:paraId="3836FF98">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38" w:name="_Toc4622"/>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1</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2 </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操作规程</w:t>
      </w:r>
    </w:p>
    <w:p w14:paraId="1D89642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ascii="宋体" w:hAnsi="宋体" w:eastAsia="宋体" w:cs="宋体"/>
          <w:color w:val="auto"/>
          <w:highlight w:val="none"/>
          <w:lang w:val="en-US" w:eastAsia="zh-CN"/>
        </w:rPr>
      </w:pPr>
      <w:r>
        <w:rPr>
          <w:rFonts w:hint="eastAsia" w:ascii="黑体" w:hAnsi="黑体" w:eastAsia="黑体" w:cs="黑体"/>
          <w:color w:val="auto"/>
          <w:highlight w:val="none"/>
          <w:lang w:val="en-US" w:eastAsia="zh-CN"/>
        </w:rPr>
        <w:t>7.1.2.1</w:t>
      </w:r>
      <w:r>
        <w:rPr>
          <w:rFonts w:hint="eastAsia" w:ascii="宋体" w:hAnsi="宋体" w:eastAsia="宋体" w:cs="宋体"/>
          <w:color w:val="auto"/>
          <w:highlight w:val="none"/>
          <w:lang w:val="en-US" w:eastAsia="zh-CN"/>
        </w:rPr>
        <w:t xml:space="preserve"> </w:t>
      </w:r>
      <w:r>
        <w:rPr>
          <w:rFonts w:hint="eastAsia" w:hAnsi="宋体" w:cs="宋体"/>
          <w:color w:val="auto"/>
          <w:highlight w:val="none"/>
          <w:lang w:val="en-US" w:eastAsia="zh-CN"/>
        </w:rPr>
        <w:t>根据</w:t>
      </w:r>
      <w:r>
        <w:rPr>
          <w:rFonts w:hint="eastAsia" w:ascii="宋体" w:hAnsi="宋体" w:eastAsia="宋体" w:cs="宋体"/>
          <w:color w:val="auto"/>
          <w:highlight w:val="none"/>
          <w:lang w:val="en-US" w:eastAsia="zh-CN"/>
        </w:rPr>
        <w:t>小麦质量、磨辊情况、季节气候等，</w:t>
      </w:r>
      <w:r>
        <w:rPr>
          <w:rFonts w:hint="eastAsia" w:hAnsi="宋体" w:cs="宋体"/>
          <w:color w:val="auto"/>
          <w:highlight w:val="none"/>
          <w:lang w:val="en-US" w:eastAsia="zh-CN"/>
        </w:rPr>
        <w:t>确定</w:t>
      </w:r>
      <w:r>
        <w:rPr>
          <w:rFonts w:hint="eastAsia" w:ascii="宋体" w:hAnsi="宋体" w:eastAsia="宋体" w:cs="宋体"/>
          <w:color w:val="auto"/>
          <w:highlight w:val="none"/>
          <w:lang w:val="en-US" w:eastAsia="zh-CN"/>
        </w:rPr>
        <w:t>润麦水量，在润麦过程中匀速加水，保证全部粮食均匀沾水。</w:t>
      </w:r>
    </w:p>
    <w:p w14:paraId="2BD2FDE6">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ascii="宋体" w:hAnsi="宋体" w:eastAsia="宋体" w:cs="宋体"/>
          <w:color w:val="auto"/>
          <w:highlight w:val="none"/>
          <w:lang w:val="en-US" w:eastAsia="zh-CN"/>
        </w:rPr>
      </w:pPr>
      <w:r>
        <w:rPr>
          <w:rFonts w:hint="eastAsia" w:ascii="黑体" w:hAnsi="黑体" w:eastAsia="黑体" w:cs="黑体"/>
          <w:color w:val="auto"/>
          <w:highlight w:val="none"/>
          <w:lang w:val="en-US" w:eastAsia="zh-CN"/>
        </w:rPr>
        <w:t>7.1.2.2</w:t>
      </w:r>
      <w:r>
        <w:rPr>
          <w:rFonts w:hint="eastAsia" w:ascii="宋体" w:hAnsi="宋体" w:eastAsia="宋体" w:cs="宋体"/>
          <w:color w:val="auto"/>
          <w:highlight w:val="none"/>
          <w:lang w:val="en-US" w:eastAsia="zh-CN"/>
        </w:rPr>
        <w:t xml:space="preserve"> 加水结束后，</w:t>
      </w:r>
      <w:r>
        <w:rPr>
          <w:rFonts w:hint="eastAsia" w:hAnsi="宋体" w:cs="宋体"/>
          <w:color w:val="auto"/>
          <w:highlight w:val="none"/>
          <w:lang w:val="en-US" w:eastAsia="zh-CN"/>
        </w:rPr>
        <w:t>适度</w:t>
      </w:r>
      <w:r>
        <w:rPr>
          <w:rFonts w:hint="eastAsia" w:ascii="宋体" w:hAnsi="宋体" w:eastAsia="宋体" w:cs="宋体"/>
          <w:color w:val="auto"/>
          <w:highlight w:val="none"/>
          <w:lang w:val="en-US" w:eastAsia="zh-CN"/>
        </w:rPr>
        <w:t>静置</w:t>
      </w:r>
      <w:r>
        <w:rPr>
          <w:rFonts w:hint="eastAsia" w:hAnsi="宋体" w:cs="宋体"/>
          <w:color w:val="auto"/>
          <w:highlight w:val="none"/>
          <w:lang w:val="en-US" w:eastAsia="zh-CN"/>
        </w:rPr>
        <w:t>，</w:t>
      </w:r>
      <w:r>
        <w:rPr>
          <w:rFonts w:hint="eastAsia" w:ascii="宋体" w:hAnsi="宋体" w:eastAsia="宋体" w:cs="宋体"/>
          <w:color w:val="auto"/>
          <w:highlight w:val="none"/>
          <w:lang w:val="en-US" w:eastAsia="zh-CN"/>
        </w:rPr>
        <w:t>待小麦充分吸水。</w:t>
      </w:r>
    </w:p>
    <w:p w14:paraId="1488FEB8">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ascii="Segoe UI" w:hAnsi="Segoe UI" w:eastAsia="Segoe UI" w:cs="Segoe UI"/>
          <w:i w:val="0"/>
          <w:iCs w:val="0"/>
          <w:caps w:val="0"/>
          <w:color w:val="auto"/>
          <w:spacing w:val="0"/>
          <w:sz w:val="19"/>
          <w:szCs w:val="19"/>
          <w:shd w:val="clear" w:fill="FFFFFF"/>
        </w:rPr>
      </w:pPr>
      <w:r>
        <w:rPr>
          <w:rFonts w:hint="eastAsia" w:ascii="黑体" w:hAnsi="黑体" w:eastAsia="黑体" w:cs="黑体"/>
          <w:color w:val="auto"/>
          <w:highlight w:val="none"/>
          <w:lang w:val="en-US" w:eastAsia="zh-CN"/>
        </w:rPr>
        <w:t>7.2  粉碎</w:t>
      </w:r>
    </w:p>
    <w:p w14:paraId="57A78061">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7.2.1  技术要求</w:t>
      </w:r>
    </w:p>
    <w:p w14:paraId="7B27A28E">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hAnsi="宋体" w:cs="宋体"/>
          <w:color w:val="auto"/>
          <w:sz w:val="21"/>
          <w:highlight w:val="none"/>
          <w:lang w:val="en-US" w:eastAsia="zh-CN" w:bidi="ar-SA"/>
        </w:rPr>
        <w:t>粉碎工序</w:t>
      </w:r>
      <w:r>
        <w:rPr>
          <w:rFonts w:hint="eastAsia" w:ascii="宋体" w:hAnsi="宋体" w:eastAsia="宋体" w:cs="宋体"/>
          <w:color w:val="auto"/>
          <w:sz w:val="21"/>
          <w:highlight w:val="none"/>
          <w:lang w:val="en-US" w:eastAsia="zh-CN" w:bidi="ar-SA"/>
        </w:rPr>
        <w:t>技术要求参照表</w:t>
      </w:r>
      <w:r>
        <w:rPr>
          <w:rFonts w:hint="eastAsia" w:hAnsi="宋体" w:cs="宋体"/>
          <w:color w:val="auto"/>
          <w:sz w:val="21"/>
          <w:highlight w:val="none"/>
          <w:lang w:val="en-US" w:eastAsia="zh-CN" w:bidi="ar-SA"/>
        </w:rPr>
        <w:t>3。</w:t>
      </w:r>
    </w:p>
    <w:p w14:paraId="38BD1EC6">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eastAsia" w:ascii="宋体" w:hAnsi="宋体" w:eastAsia="宋体" w:cs="宋体"/>
          <w:color w:val="auto"/>
          <w:highlight w:val="none"/>
          <w:lang w:val="en-US" w:eastAsia="zh-CN"/>
        </w:rPr>
      </w:pPr>
      <w:r>
        <w:rPr>
          <w:rFonts w:hint="eastAsia" w:ascii="黑体" w:hAnsi="黑体" w:eastAsia="黑体" w:cs="黑体"/>
          <w:color w:val="auto"/>
          <w:sz w:val="21"/>
          <w:highlight w:val="none"/>
          <w:lang w:val="en-US" w:eastAsia="zh-CN" w:bidi="ar-SA"/>
        </w:rPr>
        <w:t>表3 粉碎工序技术要求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0"/>
        <w:gridCol w:w="6494"/>
      </w:tblGrid>
      <w:tr w14:paraId="17C81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0" w:type="dxa"/>
            <w:vAlign w:val="center"/>
          </w:tcPr>
          <w:p w14:paraId="30AF9AF1">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494" w:type="dxa"/>
            <w:vAlign w:val="center"/>
          </w:tcPr>
          <w:p w14:paraId="0B3993AF">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588F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0" w:type="dxa"/>
            <w:shd w:val="clear" w:color="auto" w:fill="auto"/>
            <w:vAlign w:val="center"/>
          </w:tcPr>
          <w:p w14:paraId="2059433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感官</w:t>
            </w:r>
          </w:p>
        </w:tc>
        <w:tc>
          <w:tcPr>
            <w:tcW w:w="6494" w:type="dxa"/>
            <w:shd w:val="clear" w:color="auto" w:fill="auto"/>
            <w:vAlign w:val="center"/>
          </w:tcPr>
          <w:p w14:paraId="0481E14A">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呈“烂心不烂皮”的“梅花瓣”状，且麸皮多、细粉少、不糙手、不腻手</w:t>
            </w:r>
          </w:p>
        </w:tc>
      </w:tr>
      <w:tr w14:paraId="1F170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40" w:type="dxa"/>
            <w:vAlign w:val="center"/>
          </w:tcPr>
          <w:p w14:paraId="0422C209">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粉碎度</w:t>
            </w:r>
          </w:p>
        </w:tc>
        <w:tc>
          <w:tcPr>
            <w:tcW w:w="6494" w:type="dxa"/>
            <w:vAlign w:val="center"/>
          </w:tcPr>
          <w:p w14:paraId="18D87A36">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麸皮</w:t>
            </w:r>
            <w:r>
              <w:rPr>
                <w:rFonts w:hint="eastAsia" w:hAnsi="宋体" w:cs="宋体"/>
                <w:color w:val="auto"/>
                <w:sz w:val="18"/>
                <w:szCs w:val="18"/>
                <w:highlight w:val="none"/>
                <w:lang w:val="en-US" w:eastAsia="zh-CN"/>
              </w:rPr>
              <w:t>与</w:t>
            </w:r>
            <w:r>
              <w:rPr>
                <w:rFonts w:hint="eastAsia" w:ascii="宋体" w:hAnsi="宋体" w:eastAsia="宋体" w:cs="宋体"/>
                <w:color w:val="auto"/>
                <w:sz w:val="18"/>
                <w:szCs w:val="18"/>
                <w:highlight w:val="none"/>
                <w:lang w:val="en-US" w:eastAsia="zh-CN"/>
              </w:rPr>
              <w:t>细粉比例为6:4</w:t>
            </w:r>
          </w:p>
        </w:tc>
      </w:tr>
    </w:tbl>
    <w:p w14:paraId="0FCD7568">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39" w:name="_Toc25404"/>
      <w:bookmarkStart w:id="40" w:name="_Toc18297"/>
      <w:bookmarkStart w:id="41" w:name="_Toc19094"/>
      <w:bookmarkStart w:id="42" w:name="_Toc12213"/>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7.2.</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2</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bookmarkEnd w:id="39"/>
      <w:bookmarkEnd w:id="40"/>
      <w:bookmarkEnd w:id="41"/>
      <w:bookmarkEnd w:id="42"/>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操作规程</w:t>
      </w:r>
    </w:p>
    <w:p w14:paraId="182A4DA0">
      <w:pPr>
        <w:pStyle w:val="57"/>
        <w:keepNext w:val="0"/>
        <w:keepLines w:val="0"/>
        <w:pageBreakBefore w:val="0"/>
        <w:kinsoku/>
        <w:wordWrap/>
        <w:overflowPunct/>
        <w:topLinePunct w:val="0"/>
        <w:bidi w:val="0"/>
        <w:adjustRightInd/>
        <w:snapToGrid/>
        <w:spacing w:line="240" w:lineRule="auto"/>
        <w:ind w:left="0" w:leftChars="0" w:firstLine="0" w:firstLineChars="0"/>
        <w:textAlignment w:val="auto"/>
        <w:outlineLvl w:val="3"/>
        <w:rPr>
          <w:rFonts w:hint="eastAsia" w:ascii="宋体" w:hAnsi="宋体" w:eastAsia="宋体" w:cs="宋体"/>
          <w:color w:val="auto"/>
          <w:sz w:val="21"/>
          <w:highlight w:val="none"/>
          <w:lang w:val="en-US" w:eastAsia="zh-CN" w:bidi="ar-SA"/>
        </w:rPr>
      </w:pPr>
      <w:r>
        <w:rPr>
          <w:rFonts w:hint="eastAsia" w:ascii="黑体" w:hAnsi="黑体" w:eastAsia="黑体" w:cs="黑体"/>
          <w:color w:val="auto"/>
          <w:highlight w:val="none"/>
          <w:lang w:val="en-US" w:eastAsia="zh-CN"/>
        </w:rPr>
        <w:t>7.2.2.1</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sz w:val="21"/>
          <w:highlight w:val="none"/>
          <w:lang w:val="en-US" w:eastAsia="zh-CN" w:bidi="ar-SA"/>
        </w:rPr>
        <w:t>生产前检查</w:t>
      </w:r>
      <w:r>
        <w:rPr>
          <w:rFonts w:hint="eastAsia" w:hAnsi="宋体" w:cs="宋体"/>
          <w:color w:val="auto"/>
          <w:sz w:val="21"/>
          <w:highlight w:val="none"/>
          <w:lang w:val="en-US" w:eastAsia="zh-CN" w:bidi="ar-SA"/>
        </w:rPr>
        <w:t>相关</w:t>
      </w:r>
      <w:r>
        <w:rPr>
          <w:rFonts w:hint="eastAsia" w:ascii="宋体" w:hAnsi="宋体" w:eastAsia="宋体" w:cs="宋体"/>
          <w:color w:val="auto"/>
          <w:sz w:val="21"/>
          <w:highlight w:val="none"/>
          <w:lang w:val="en-US" w:eastAsia="zh-CN" w:bidi="ar-SA"/>
        </w:rPr>
        <w:t>设备是否良好。</w:t>
      </w:r>
    </w:p>
    <w:p w14:paraId="3788035E">
      <w:pPr>
        <w:pStyle w:val="57"/>
        <w:keepNext w:val="0"/>
        <w:keepLines w:val="0"/>
        <w:pageBreakBefore w:val="0"/>
        <w:kinsoku/>
        <w:wordWrap/>
        <w:overflowPunct/>
        <w:topLinePunct w:val="0"/>
        <w:bidi w:val="0"/>
        <w:adjustRightInd/>
        <w:snapToGrid/>
        <w:spacing w:line="240" w:lineRule="auto"/>
        <w:ind w:left="0" w:leftChars="0" w:firstLine="0" w:firstLineChars="0"/>
        <w:textAlignment w:val="auto"/>
        <w:outlineLvl w:val="3"/>
        <w:rPr>
          <w:rFonts w:hint="eastAsia" w:ascii="黑体" w:hAnsi="黑体" w:eastAsia="黑体" w:cs="黑体"/>
          <w:strike/>
          <w:color w:val="auto"/>
          <w:highlight w:val="none"/>
          <w:lang w:val="en-US" w:eastAsia="zh-CN"/>
        </w:rPr>
      </w:pPr>
      <w:r>
        <w:rPr>
          <w:rFonts w:hint="eastAsia" w:ascii="黑体" w:hAnsi="黑体" w:eastAsia="黑体" w:cs="黑体"/>
          <w:color w:val="auto"/>
          <w:highlight w:val="none"/>
          <w:lang w:val="en-US" w:eastAsia="zh-CN"/>
        </w:rPr>
        <w:t xml:space="preserve">7.2.2.2 </w:t>
      </w:r>
      <w:r>
        <w:rPr>
          <w:rFonts w:hint="eastAsia" w:hAnsi="宋体" w:cs="宋体"/>
          <w:color w:val="auto"/>
          <w:highlight w:val="none"/>
          <w:lang w:val="en-US" w:eastAsia="zh-CN"/>
        </w:rPr>
        <w:t>在粉碎过程中，调整</w:t>
      </w:r>
      <w:r>
        <w:rPr>
          <w:rFonts w:hint="eastAsia" w:ascii="宋体" w:hAnsi="宋体" w:eastAsia="宋体" w:cs="宋体"/>
          <w:color w:val="auto"/>
          <w:highlight w:val="none"/>
          <w:lang w:val="en-US" w:eastAsia="zh-CN"/>
        </w:rPr>
        <w:t>磨辊</w:t>
      </w:r>
      <w:r>
        <w:rPr>
          <w:rFonts w:hint="eastAsia" w:hAnsi="宋体" w:cs="宋体"/>
          <w:color w:val="auto"/>
          <w:highlight w:val="none"/>
          <w:lang w:val="en-US" w:eastAsia="zh-CN"/>
        </w:rPr>
        <w:t>轧距，使小麦粉碎后达到技术要求</w:t>
      </w:r>
      <w:r>
        <w:rPr>
          <w:rFonts w:hint="eastAsia" w:hAnsi="宋体" w:cs="宋体"/>
          <w:color w:val="auto"/>
          <w:sz w:val="21"/>
          <w:highlight w:val="none"/>
          <w:lang w:val="en-US" w:eastAsia="zh-CN" w:bidi="ar-SA"/>
        </w:rPr>
        <w:t>。</w:t>
      </w:r>
    </w:p>
    <w:p w14:paraId="24DCF2B0">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7.3  麦粉拌和</w:t>
      </w:r>
    </w:p>
    <w:p w14:paraId="624ECBD2">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textAlignment w:val="auto"/>
        <w:outlineLvl w:val="3"/>
        <w:rPr>
          <w:rFonts w:hint="eastAsia" w:ascii="黑体" w:hAnsi="黑体" w:eastAsia="黑体" w:cs="黑体"/>
          <w:color w:val="auto"/>
          <w:sz w:val="21"/>
          <w:highlight w:val="none"/>
          <w:lang w:val="en-US" w:eastAsia="zh-CN" w:bidi="ar-SA"/>
        </w:rPr>
      </w:pPr>
      <w:r>
        <w:rPr>
          <w:rFonts w:hint="eastAsia" w:ascii="黑体" w:hAnsi="黑体" w:eastAsia="黑体" w:cs="黑体"/>
          <w:color w:val="auto"/>
          <w:sz w:val="21"/>
          <w:highlight w:val="none"/>
          <w:lang w:val="en-US" w:eastAsia="zh-CN" w:bidi="ar-SA"/>
        </w:rPr>
        <w:t>7.3.1  技术要求</w:t>
      </w:r>
    </w:p>
    <w:p w14:paraId="6DC4309A">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麦粉拌和工序技术要求参照表</w:t>
      </w:r>
      <w:r>
        <w:rPr>
          <w:rFonts w:hint="eastAsia" w:hAnsi="宋体" w:cs="宋体"/>
          <w:color w:val="auto"/>
          <w:sz w:val="21"/>
          <w:highlight w:val="none"/>
          <w:lang w:val="en-US" w:eastAsia="zh-CN" w:bidi="ar-SA"/>
        </w:rPr>
        <w:t>4。</w:t>
      </w:r>
    </w:p>
    <w:p w14:paraId="692FB43B">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default" w:ascii="黑体" w:hAnsi="黑体" w:eastAsia="黑体" w:cs="黑体"/>
          <w:color w:val="auto"/>
          <w:sz w:val="21"/>
          <w:highlight w:val="none"/>
          <w:lang w:val="en-US" w:eastAsia="zh-CN" w:bidi="ar-SA"/>
        </w:rPr>
      </w:pPr>
      <w:r>
        <w:rPr>
          <w:rFonts w:hint="eastAsia" w:ascii="黑体" w:hAnsi="黑体" w:eastAsia="黑体" w:cs="黑体"/>
          <w:color w:val="auto"/>
          <w:sz w:val="21"/>
          <w:highlight w:val="none"/>
          <w:lang w:val="en-US" w:eastAsia="zh-CN" w:bidi="ar-SA"/>
        </w:rPr>
        <w:t>表4 麦粉拌和工序技术要求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6520"/>
      </w:tblGrid>
      <w:tr w14:paraId="2AE7B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vAlign w:val="center"/>
          </w:tcPr>
          <w:p w14:paraId="39715C5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20" w:type="dxa"/>
            <w:vAlign w:val="center"/>
          </w:tcPr>
          <w:p w14:paraId="36D45B3C">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59FC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vAlign w:val="center"/>
          </w:tcPr>
          <w:p w14:paraId="6175665E">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感官</w:t>
            </w:r>
          </w:p>
        </w:tc>
        <w:tc>
          <w:tcPr>
            <w:tcW w:w="6520" w:type="dxa"/>
            <w:vAlign w:val="center"/>
          </w:tcPr>
          <w:p w14:paraId="35DE5FA0">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曲料拌和均匀、充分吸水，无疙瘩、无干粉，手捏成团、不粘手、不腻手</w:t>
            </w:r>
          </w:p>
        </w:tc>
      </w:tr>
      <w:tr w14:paraId="2B76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vAlign w:val="center"/>
          </w:tcPr>
          <w:p w14:paraId="150B579F">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母曲用量</w:t>
            </w:r>
          </w:p>
        </w:tc>
        <w:tc>
          <w:tcPr>
            <w:tcW w:w="6520" w:type="dxa"/>
            <w:vAlign w:val="center"/>
          </w:tcPr>
          <w:p w14:paraId="5A31FE0D">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为小麦投料量的</w:t>
            </w:r>
            <w:r>
              <w:rPr>
                <w:rFonts w:hint="eastAsia" w:hAnsi="宋体" w:cs="宋体"/>
                <w:color w:val="auto"/>
                <w:sz w:val="18"/>
                <w:szCs w:val="18"/>
                <w:highlight w:val="none"/>
                <w:lang w:val="en-US" w:eastAsia="zh-CN" w:bidi="ar-SA"/>
              </w:rPr>
              <w:t>5</w:t>
            </w:r>
            <w:r>
              <w:rPr>
                <w:rFonts w:hint="eastAsia" w:ascii="宋体" w:hAnsi="宋体" w:eastAsia="宋体" w:cs="宋体"/>
                <w:color w:val="auto"/>
                <w:sz w:val="18"/>
                <w:szCs w:val="18"/>
                <w:highlight w:val="none"/>
                <w:lang w:val="en-US" w:eastAsia="zh-CN" w:bidi="ar-SA"/>
              </w:rPr>
              <w:t>%～</w:t>
            </w:r>
            <w:r>
              <w:rPr>
                <w:rFonts w:hint="eastAsia" w:hAnsi="宋体" w:cs="宋体"/>
                <w:color w:val="auto"/>
                <w:sz w:val="18"/>
                <w:szCs w:val="18"/>
                <w:highlight w:val="none"/>
                <w:lang w:val="en-US" w:eastAsia="zh-CN" w:bidi="ar-SA"/>
              </w:rPr>
              <w:t>10</w:t>
            </w:r>
            <w:r>
              <w:rPr>
                <w:rFonts w:hint="eastAsia" w:ascii="宋体" w:hAnsi="宋体" w:eastAsia="宋体" w:cs="宋体"/>
                <w:color w:val="auto"/>
                <w:sz w:val="18"/>
                <w:szCs w:val="18"/>
                <w:highlight w:val="none"/>
                <w:lang w:val="en-US" w:eastAsia="zh-CN" w:bidi="ar-SA"/>
              </w:rPr>
              <w:t>%（冬天宜多，夏天宜少）</w:t>
            </w:r>
          </w:p>
        </w:tc>
      </w:tr>
      <w:tr w14:paraId="04E50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34" w:type="dxa"/>
            <w:vAlign w:val="center"/>
          </w:tcPr>
          <w:p w14:paraId="43F9225B">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含</w:t>
            </w:r>
            <w:r>
              <w:rPr>
                <w:rFonts w:hint="eastAsia" w:ascii="宋体" w:hAnsi="宋体" w:eastAsia="宋体" w:cs="宋体"/>
                <w:color w:val="auto"/>
                <w:sz w:val="18"/>
                <w:szCs w:val="18"/>
                <w:highlight w:val="none"/>
                <w:lang w:val="en-US" w:eastAsia="zh-CN" w:bidi="ar-SA"/>
              </w:rPr>
              <w:t>水量</w:t>
            </w:r>
          </w:p>
        </w:tc>
        <w:tc>
          <w:tcPr>
            <w:tcW w:w="6520" w:type="dxa"/>
            <w:vAlign w:val="center"/>
          </w:tcPr>
          <w:p w14:paraId="19C7DEA9">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拌和后曲料含水量：37%～40%</w:t>
            </w:r>
          </w:p>
        </w:tc>
      </w:tr>
    </w:tbl>
    <w:p w14:paraId="748EFD09">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43" w:name="_Toc32598"/>
      <w:bookmarkStart w:id="44" w:name="_Toc9393"/>
      <w:bookmarkStart w:id="45" w:name="_Toc7943"/>
      <w:bookmarkStart w:id="46" w:name="_Toc1621"/>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3</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w:t>
      </w:r>
      <w:bookmarkEnd w:id="43"/>
      <w:bookmarkEnd w:id="44"/>
      <w:bookmarkEnd w:id="45"/>
      <w:bookmarkEnd w:id="46"/>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2</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操作规程</w:t>
      </w:r>
    </w:p>
    <w:p w14:paraId="67FEEE12">
      <w:pPr>
        <w:pStyle w:val="57"/>
        <w:rPr>
          <w:rFonts w:hint="default"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拌和过程中，调整</w:t>
      </w:r>
      <w:r>
        <w:rPr>
          <w:rFonts w:hint="eastAsia" w:hAnsi="宋体" w:cs="宋体"/>
          <w:color w:val="auto"/>
          <w:sz w:val="21"/>
          <w:highlight w:val="none"/>
          <w:lang w:val="en-US" w:eastAsia="zh-CN" w:bidi="ar-SA"/>
        </w:rPr>
        <w:t>好</w:t>
      </w:r>
      <w:r>
        <w:rPr>
          <w:rFonts w:hint="eastAsia" w:ascii="宋体" w:hAnsi="宋体" w:eastAsia="宋体" w:cs="宋体"/>
          <w:color w:val="auto"/>
          <w:sz w:val="21"/>
          <w:highlight w:val="none"/>
          <w:lang w:val="en-US" w:eastAsia="zh-CN" w:bidi="ar-SA"/>
        </w:rPr>
        <w:t>麦料、</w:t>
      </w:r>
      <w:r>
        <w:rPr>
          <w:rFonts w:hint="eastAsia" w:hAnsi="宋体" w:cs="宋体"/>
          <w:color w:val="auto"/>
          <w:sz w:val="21"/>
          <w:highlight w:val="none"/>
          <w:lang w:val="en-US" w:eastAsia="zh-CN" w:bidi="ar-SA"/>
        </w:rPr>
        <w:t>母曲和水的流量</w:t>
      </w:r>
      <w:r>
        <w:rPr>
          <w:rFonts w:hint="eastAsia" w:ascii="宋体" w:hAnsi="宋体" w:eastAsia="宋体" w:cs="宋体"/>
          <w:color w:val="auto"/>
          <w:sz w:val="21"/>
          <w:highlight w:val="none"/>
          <w:lang w:val="en-US" w:eastAsia="zh-CN" w:bidi="ar-SA"/>
        </w:rPr>
        <w:t>，</w:t>
      </w:r>
      <w:r>
        <w:rPr>
          <w:rFonts w:hint="eastAsia" w:hAnsi="宋体" w:cs="宋体"/>
          <w:color w:val="auto"/>
          <w:sz w:val="21"/>
          <w:highlight w:val="none"/>
          <w:lang w:val="en-US" w:eastAsia="zh-CN" w:bidi="ar-SA"/>
        </w:rPr>
        <w:t>并定期抽查，</w:t>
      </w:r>
      <w:r>
        <w:rPr>
          <w:rFonts w:hint="eastAsia" w:ascii="宋体" w:hAnsi="宋体" w:eastAsia="宋体" w:cs="宋体"/>
          <w:color w:val="auto"/>
          <w:sz w:val="21"/>
          <w:highlight w:val="none"/>
          <w:lang w:val="en-US" w:eastAsia="zh-CN" w:bidi="ar-SA"/>
        </w:rPr>
        <w:t>使其拌和均匀达到拌料感官要求</w:t>
      </w:r>
      <w:r>
        <w:rPr>
          <w:rFonts w:hint="eastAsia" w:hAnsi="宋体" w:cs="宋体"/>
          <w:color w:val="auto"/>
          <w:sz w:val="21"/>
          <w:highlight w:val="none"/>
          <w:lang w:val="en-US" w:eastAsia="zh-CN" w:bidi="ar-SA"/>
        </w:rPr>
        <w:t>。</w:t>
      </w:r>
    </w:p>
    <w:p w14:paraId="54D0190C">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7.4  曲坯制作</w:t>
      </w:r>
    </w:p>
    <w:p w14:paraId="15637556">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7.4.1  技术要求</w:t>
      </w:r>
    </w:p>
    <w:p w14:paraId="6A21F3AB">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hAnsi="宋体" w:cs="宋体"/>
          <w:color w:val="auto"/>
          <w:sz w:val="21"/>
          <w:highlight w:val="none"/>
          <w:lang w:val="en-US" w:eastAsia="zh-CN" w:bidi="ar-SA"/>
        </w:rPr>
        <w:t>曲坯制作工序技术要求参照表5。</w:t>
      </w:r>
    </w:p>
    <w:p w14:paraId="1FA132EB">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eastAsia" w:ascii="宋体" w:hAnsi="宋体" w:eastAsia="宋体" w:cs="宋体"/>
          <w:color w:val="auto"/>
          <w:sz w:val="21"/>
          <w:highlight w:val="none"/>
          <w:lang w:val="en-US" w:eastAsia="zh-CN" w:bidi="ar-SA"/>
        </w:rPr>
      </w:pPr>
      <w:r>
        <w:rPr>
          <w:rFonts w:hint="eastAsia" w:ascii="黑体" w:hAnsi="黑体" w:eastAsia="黑体" w:cs="黑体"/>
          <w:color w:val="auto"/>
          <w:sz w:val="21"/>
          <w:highlight w:val="none"/>
          <w:lang w:val="en-US" w:eastAsia="zh-CN" w:bidi="ar-SA"/>
        </w:rPr>
        <w:t>表5 曲坯制作工序技术要求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6"/>
        <w:gridCol w:w="6507"/>
      </w:tblGrid>
      <w:tr w14:paraId="7FA48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6" w:type="dxa"/>
            <w:vAlign w:val="center"/>
          </w:tcPr>
          <w:p w14:paraId="6CC00E0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07" w:type="dxa"/>
            <w:vAlign w:val="center"/>
          </w:tcPr>
          <w:p w14:paraId="398921DE">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1705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6" w:type="dxa"/>
            <w:vAlign w:val="center"/>
          </w:tcPr>
          <w:p w14:paraId="47D4E060">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成型曲块</w:t>
            </w:r>
          </w:p>
        </w:tc>
        <w:tc>
          <w:tcPr>
            <w:tcW w:w="6507" w:type="dxa"/>
            <w:vAlign w:val="center"/>
          </w:tcPr>
          <w:p w14:paraId="69220A6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表面光滑、无裂缝，边角整齐、无毛边，四边紧，中间稍松，呈“龟背”形</w:t>
            </w:r>
          </w:p>
        </w:tc>
      </w:tr>
    </w:tbl>
    <w:p w14:paraId="723B440E">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47" w:name="_Toc26138"/>
      <w:bookmarkStart w:id="48" w:name="_Toc30055"/>
      <w:bookmarkStart w:id="49" w:name="_Toc10910"/>
      <w:bookmarkStart w:id="50" w:name="_Toc5141"/>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.4.2</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bookmarkEnd w:id="47"/>
      <w:bookmarkEnd w:id="48"/>
      <w:bookmarkEnd w:id="49"/>
      <w:bookmarkEnd w:id="50"/>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操作规程</w:t>
      </w:r>
    </w:p>
    <w:p w14:paraId="76899A47">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firstLine="420" w:firstLineChars="200"/>
        <w:textAlignment w:val="auto"/>
        <w:outlineLvl w:val="3"/>
        <w:rPr>
          <w:rFonts w:hint="eastAsia" w:ascii="黑体" w:hAnsi="黑体" w:eastAsia="黑体" w:cs="黑体"/>
          <w:color w:val="auto"/>
          <w:highlight w:val="none"/>
          <w:lang w:val="en-US" w:eastAsia="zh-CN"/>
        </w:rPr>
      </w:pPr>
      <w:r>
        <w:rPr>
          <w:rFonts w:hint="eastAsia" w:ascii="宋体" w:hAnsi="宋体" w:eastAsia="宋体" w:cs="宋体"/>
          <w:color w:val="auto"/>
          <w:highlight w:val="none"/>
          <w:lang w:val="en-US" w:eastAsia="zh-CN"/>
        </w:rPr>
        <w:t>将</w:t>
      </w:r>
      <w:r>
        <w:rPr>
          <w:rFonts w:hint="eastAsia" w:hAnsi="宋体" w:cs="宋体"/>
          <w:color w:val="auto"/>
          <w:highlight w:val="none"/>
          <w:lang w:val="en-US" w:eastAsia="zh-CN"/>
        </w:rPr>
        <w:t>拌和达标</w:t>
      </w:r>
      <w:r>
        <w:rPr>
          <w:rFonts w:hint="eastAsia" w:ascii="宋体" w:hAnsi="宋体" w:eastAsia="宋体" w:cs="宋体"/>
          <w:color w:val="auto"/>
          <w:highlight w:val="none"/>
          <w:lang w:val="en-US" w:eastAsia="zh-CN"/>
        </w:rPr>
        <w:t>曲料</w:t>
      </w:r>
      <w:r>
        <w:rPr>
          <w:rFonts w:hint="eastAsia" w:hAnsi="宋体" w:cs="宋体"/>
          <w:color w:val="auto"/>
          <w:highlight w:val="none"/>
          <w:lang w:val="en-US" w:eastAsia="zh-CN"/>
        </w:rPr>
        <w:t>装入</w:t>
      </w:r>
      <w:r>
        <w:rPr>
          <w:rFonts w:hint="eastAsia" w:ascii="宋体" w:hAnsi="宋体" w:eastAsia="宋体" w:cs="宋体"/>
          <w:color w:val="auto"/>
          <w:highlight w:val="none"/>
          <w:lang w:val="en-US" w:eastAsia="zh-CN"/>
        </w:rPr>
        <w:t>曲模内，按四边多踩</w:t>
      </w:r>
      <w:r>
        <w:rPr>
          <w:rFonts w:hint="eastAsia" w:hAnsi="宋体" w:cs="宋体"/>
          <w:color w:val="auto"/>
          <w:highlight w:val="none"/>
          <w:lang w:val="en-US" w:eastAsia="zh-CN"/>
        </w:rPr>
        <w:t>、</w:t>
      </w:r>
      <w:r>
        <w:rPr>
          <w:rFonts w:hint="eastAsia" w:ascii="宋体" w:hAnsi="宋体" w:eastAsia="宋体" w:cs="宋体"/>
          <w:color w:val="auto"/>
          <w:highlight w:val="none"/>
          <w:lang w:val="en-US" w:eastAsia="zh-CN"/>
        </w:rPr>
        <w:t>中间少踩的原则将曲料踩制成</w:t>
      </w:r>
      <w:r>
        <w:rPr>
          <w:rFonts w:hint="eastAsia" w:ascii="宋体" w:hAnsi="宋体" w:eastAsia="宋体" w:cs="宋体"/>
          <w:color w:val="auto"/>
          <w:sz w:val="21"/>
          <w:highlight w:val="none"/>
          <w:lang w:val="en-US" w:eastAsia="zh-CN" w:bidi="ar-SA"/>
        </w:rPr>
        <w:t>“龟背”形</w:t>
      </w:r>
      <w:r>
        <w:rPr>
          <w:rFonts w:hint="eastAsia" w:hAnsi="宋体" w:cs="宋体"/>
          <w:color w:val="auto"/>
          <w:sz w:val="21"/>
          <w:highlight w:val="none"/>
          <w:lang w:val="en-US" w:eastAsia="zh-CN" w:bidi="ar-SA"/>
        </w:rPr>
        <w:t>包包曲</w:t>
      </w:r>
      <w:r>
        <w:rPr>
          <w:rFonts w:hint="eastAsia" w:hAnsi="宋体" w:cs="宋体"/>
          <w:color w:val="auto"/>
          <w:highlight w:val="none"/>
          <w:lang w:val="en-US" w:eastAsia="zh-CN"/>
        </w:rPr>
        <w:t>，曲包中高部分为12cm</w:t>
      </w:r>
      <w:r>
        <w:rPr>
          <w:rFonts w:hint="eastAsia" w:ascii="宋体" w:hAnsi="宋体" w:eastAsia="宋体" w:cs="宋体"/>
          <w:color w:val="auto"/>
          <w:sz w:val="21"/>
          <w:highlight w:val="none"/>
          <w:lang w:val="en-US" w:eastAsia="zh-CN" w:bidi="ar-SA"/>
        </w:rPr>
        <w:t>～</w:t>
      </w:r>
      <w:r>
        <w:rPr>
          <w:rFonts w:hint="eastAsia" w:hAnsi="宋体" w:cs="宋体"/>
          <w:color w:val="auto"/>
          <w:sz w:val="21"/>
          <w:highlight w:val="none"/>
          <w:lang w:val="en-US" w:eastAsia="zh-CN" w:bidi="ar-SA"/>
        </w:rPr>
        <w:t>15cm</w:t>
      </w:r>
      <w:r>
        <w:rPr>
          <w:rFonts w:hint="eastAsia" w:ascii="宋体" w:hAnsi="宋体" w:eastAsia="宋体" w:cs="宋体"/>
          <w:color w:val="auto"/>
          <w:highlight w:val="none"/>
          <w:lang w:val="en-US" w:eastAsia="zh-CN"/>
        </w:rPr>
        <w:t>。</w:t>
      </w:r>
    </w:p>
    <w:p w14:paraId="6498384B">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7.5  晾曲</w:t>
      </w:r>
    </w:p>
    <w:p w14:paraId="3259A028">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7.5.1  技术要求</w:t>
      </w:r>
    </w:p>
    <w:p w14:paraId="24FA00D8">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hAnsi="宋体" w:cs="宋体"/>
          <w:color w:val="auto"/>
          <w:sz w:val="21"/>
          <w:highlight w:val="none"/>
          <w:lang w:val="en-US" w:eastAsia="zh-CN" w:bidi="ar-SA"/>
        </w:rPr>
        <w:t>晾曲工序技术要求参照表6。</w:t>
      </w:r>
    </w:p>
    <w:p w14:paraId="7EFB488F">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sz w:val="21"/>
          <w:highlight w:val="none"/>
          <w:lang w:val="en-US" w:eastAsia="zh-CN" w:bidi="ar-SA"/>
        </w:rPr>
        <w:t>表6 晾曲工序技术要求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1"/>
        <w:gridCol w:w="6543"/>
      </w:tblGrid>
      <w:tr w14:paraId="056F9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21" w:type="dxa"/>
            <w:vAlign w:val="center"/>
          </w:tcPr>
          <w:p w14:paraId="3E084832">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43" w:type="dxa"/>
            <w:vAlign w:val="center"/>
          </w:tcPr>
          <w:p w14:paraId="3427368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52917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21" w:type="dxa"/>
            <w:shd w:val="clear" w:color="auto" w:fill="auto"/>
            <w:vAlign w:val="center"/>
          </w:tcPr>
          <w:p w14:paraId="7A32EBC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感官</w:t>
            </w:r>
          </w:p>
        </w:tc>
        <w:tc>
          <w:tcPr>
            <w:tcW w:w="6543" w:type="dxa"/>
            <w:shd w:val="clear" w:color="auto" w:fill="auto"/>
            <w:vAlign w:val="center"/>
          </w:tcPr>
          <w:p w14:paraId="66BB62C2">
            <w:pPr>
              <w:pStyle w:val="57"/>
              <w:keepNext w:val="0"/>
              <w:keepLines w:val="0"/>
              <w:pageBreakBefore w:val="0"/>
              <w:kinsoku/>
              <w:wordWrap/>
              <w:overflowPunct/>
              <w:topLinePunct w:val="0"/>
              <w:bidi w:val="0"/>
              <w:adjustRightInd/>
              <w:snapToGrid/>
              <w:spacing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晾制后的曲坯收浆、收汗，不干裂</w:t>
            </w:r>
          </w:p>
        </w:tc>
      </w:tr>
      <w:tr w14:paraId="5B2C9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21" w:type="dxa"/>
            <w:vAlign w:val="center"/>
          </w:tcPr>
          <w:p w14:paraId="2765BD8E">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晾曲时间</w:t>
            </w:r>
          </w:p>
        </w:tc>
        <w:tc>
          <w:tcPr>
            <w:tcW w:w="6543" w:type="dxa"/>
            <w:vAlign w:val="center"/>
          </w:tcPr>
          <w:p w14:paraId="032A902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遵循</w:t>
            </w:r>
            <w:r>
              <w:rPr>
                <w:rFonts w:hint="eastAsia" w:ascii="宋体" w:hAnsi="宋体" w:eastAsia="宋体" w:cs="宋体"/>
                <w:color w:val="auto"/>
                <w:sz w:val="18"/>
                <w:szCs w:val="18"/>
                <w:highlight w:val="none"/>
                <w:lang w:val="en-US" w:eastAsia="zh-CN" w:bidi="ar-SA"/>
              </w:rPr>
              <w:t>中部曲、底层曲</w:t>
            </w:r>
            <w:r>
              <w:rPr>
                <w:rFonts w:hint="eastAsia" w:hAnsi="宋体" w:cs="宋体"/>
                <w:color w:val="auto"/>
                <w:sz w:val="18"/>
                <w:szCs w:val="18"/>
                <w:highlight w:val="none"/>
                <w:lang w:val="en-US" w:eastAsia="zh-CN" w:bidi="ar-SA"/>
              </w:rPr>
              <w:t>多晾，</w:t>
            </w:r>
            <w:r>
              <w:rPr>
                <w:rFonts w:hint="eastAsia" w:ascii="宋体" w:hAnsi="宋体" w:eastAsia="宋体" w:cs="宋体"/>
                <w:color w:val="auto"/>
                <w:sz w:val="18"/>
                <w:szCs w:val="18"/>
                <w:highlight w:val="none"/>
                <w:lang w:val="en-US" w:eastAsia="zh-CN" w:bidi="ar-SA"/>
              </w:rPr>
              <w:t>顶层曲</w:t>
            </w:r>
            <w:r>
              <w:rPr>
                <w:rFonts w:hint="eastAsia" w:hAnsi="宋体" w:cs="宋体"/>
                <w:color w:val="auto"/>
                <w:sz w:val="18"/>
                <w:szCs w:val="18"/>
                <w:highlight w:val="none"/>
                <w:lang w:val="en-US" w:eastAsia="zh-CN" w:bidi="ar-SA"/>
              </w:rPr>
              <w:t>少晾的原则</w:t>
            </w:r>
          </w:p>
        </w:tc>
      </w:tr>
    </w:tbl>
    <w:p w14:paraId="4F7B8070">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51" w:name="_Toc3104"/>
      <w:bookmarkStart w:id="52" w:name="_Toc4833"/>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5.2</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bookmarkEnd w:id="51"/>
      <w:bookmarkEnd w:id="52"/>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操作规程</w:t>
      </w:r>
    </w:p>
    <w:p w14:paraId="4F2A0430">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textAlignment w:val="auto"/>
        <w:outlineLvl w:val="3"/>
        <w:rPr>
          <w:rFonts w:hint="eastAsia" w:hAnsi="宋体" w:cs="宋体"/>
          <w:color w:val="auto"/>
          <w:highlight w:val="none"/>
          <w:lang w:val="en-US" w:eastAsia="zh-CN"/>
        </w:rPr>
      </w:pPr>
      <w:r>
        <w:rPr>
          <w:rFonts w:hint="eastAsia" w:ascii="黑体" w:hAnsi="黑体" w:eastAsia="黑体" w:cs="黑体"/>
          <w:color w:val="auto"/>
          <w:highlight w:val="none"/>
          <w:lang w:val="en-US" w:eastAsia="zh-CN"/>
        </w:rPr>
        <w:t>7.5.2.1</w:t>
      </w:r>
      <w:r>
        <w:rPr>
          <w:rFonts w:hint="eastAsia" w:ascii="宋体" w:hAnsi="宋体" w:eastAsia="宋体" w:cs="宋体"/>
          <w:color w:val="auto"/>
          <w:highlight w:val="none"/>
          <w:lang w:val="en-US" w:eastAsia="zh-CN"/>
        </w:rPr>
        <w:t xml:space="preserve"> 将曲坯平置于晾堂，</w:t>
      </w:r>
      <w:r>
        <w:rPr>
          <w:rFonts w:hint="eastAsia" w:hAnsi="宋体" w:cs="宋体"/>
          <w:color w:val="auto"/>
          <w:highlight w:val="none"/>
          <w:lang w:val="en-US" w:eastAsia="zh-CN"/>
        </w:rPr>
        <w:t>曲坯间保留一定间距。</w:t>
      </w:r>
    </w:p>
    <w:p w14:paraId="2C9720B4">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textAlignment w:val="auto"/>
        <w:outlineLvl w:val="3"/>
        <w:rPr>
          <w:rFonts w:hint="eastAsia" w:hAnsi="宋体" w:eastAsia="宋体" w:cs="宋体"/>
          <w:color w:val="auto"/>
          <w:highlight w:val="none"/>
          <w:lang w:val="en-US" w:eastAsia="zh-CN"/>
        </w:rPr>
      </w:pPr>
      <w:r>
        <w:rPr>
          <w:rFonts w:hint="eastAsia" w:ascii="黑体" w:hAnsi="黑体" w:eastAsia="黑体" w:cs="黑体"/>
          <w:color w:val="auto"/>
          <w:highlight w:val="none"/>
          <w:lang w:val="en-US" w:eastAsia="zh-CN"/>
        </w:rPr>
        <w:t>7.5.2.2</w:t>
      </w:r>
      <w:r>
        <w:rPr>
          <w:rFonts w:hint="eastAsia" w:hAnsi="宋体" w:cs="宋体"/>
          <w:color w:val="auto"/>
          <w:highlight w:val="none"/>
          <w:lang w:val="en-US" w:eastAsia="zh-CN"/>
        </w:rPr>
        <w:t xml:space="preserve"> </w:t>
      </w:r>
      <w:r>
        <w:rPr>
          <w:rFonts w:hint="eastAsia" w:ascii="宋体" w:hAnsi="宋体" w:eastAsia="宋体" w:cs="宋体"/>
          <w:color w:val="auto"/>
          <w:highlight w:val="none"/>
          <w:lang w:eastAsia="zh-CN"/>
        </w:rPr>
        <w:t>晾曲</w:t>
      </w:r>
      <w:r>
        <w:rPr>
          <w:rFonts w:hint="eastAsia" w:ascii="宋体" w:hAnsi="宋体" w:eastAsia="宋体" w:cs="宋体"/>
          <w:color w:val="auto"/>
          <w:highlight w:val="none"/>
        </w:rPr>
        <w:t>时间随季节、</w:t>
      </w:r>
      <w:r>
        <w:rPr>
          <w:rFonts w:hint="eastAsia" w:hAnsi="宋体" w:cs="宋体"/>
          <w:color w:val="auto"/>
          <w:highlight w:val="none"/>
          <w:lang w:val="en-US" w:eastAsia="zh-CN"/>
        </w:rPr>
        <w:t>气候及晾曲区域通风情况动态调整</w:t>
      </w:r>
      <w:r>
        <w:rPr>
          <w:rFonts w:hint="eastAsia" w:hAnsi="宋体" w:cs="宋体"/>
          <w:color w:val="auto"/>
          <w:highlight w:val="none"/>
          <w:lang w:eastAsia="zh-CN"/>
        </w:rPr>
        <w:t>。</w:t>
      </w:r>
    </w:p>
    <w:p w14:paraId="30CF992A">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7.6  入仓安曲及泼洒量水</w:t>
      </w:r>
    </w:p>
    <w:p w14:paraId="4822E158">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7.6.1  技术要求</w:t>
      </w:r>
    </w:p>
    <w:p w14:paraId="2F85D1C8">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eastAsia"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入仓安曲及泼洒量水工序技术要求参照表7。</w:t>
      </w:r>
    </w:p>
    <w:p w14:paraId="094B831B">
      <w:pPr>
        <w:pStyle w:val="166"/>
        <w:keepNext w:val="0"/>
        <w:keepLines w:val="0"/>
        <w:pageBreakBefore w:val="0"/>
        <w:widowControl w:val="0"/>
        <w:numPr>
          <w:ilvl w:val="3"/>
          <w:numId w:val="0"/>
        </w:numPr>
        <w:kinsoku/>
        <w:wordWrap/>
        <w:overflowPunct/>
        <w:topLinePunct w:val="0"/>
        <w:autoSpaceDE/>
        <w:autoSpaceDN/>
        <w:bidi w:val="0"/>
        <w:adjustRightInd/>
        <w:snapToGrid/>
        <w:spacing w:before="157" w:beforeLines="50" w:after="157" w:afterLines="50" w:line="240" w:lineRule="auto"/>
        <w:jc w:val="center"/>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sz w:val="21"/>
          <w:highlight w:val="none"/>
          <w:lang w:val="en-US" w:eastAsia="zh-CN" w:bidi="ar-SA"/>
        </w:rPr>
        <w:t>表7 入仓安曲及泼洒量水工序技术要求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gridCol w:w="6548"/>
      </w:tblGrid>
      <w:tr w14:paraId="1C51B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8" w:type="dxa"/>
            <w:vAlign w:val="center"/>
          </w:tcPr>
          <w:p w14:paraId="7C44A7EC">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48" w:type="dxa"/>
            <w:vAlign w:val="center"/>
          </w:tcPr>
          <w:p w14:paraId="74FC331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2DDB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8" w:type="dxa"/>
            <w:vMerge w:val="restart"/>
            <w:vAlign w:val="center"/>
          </w:tcPr>
          <w:p w14:paraId="6C890D3A">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曲坯堆积</w:t>
            </w:r>
          </w:p>
        </w:tc>
        <w:tc>
          <w:tcPr>
            <w:tcW w:w="6548" w:type="dxa"/>
            <w:vAlign w:val="center"/>
          </w:tcPr>
          <w:p w14:paraId="5E2060F0">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曲坯堆积</w:t>
            </w:r>
            <w:r>
              <w:rPr>
                <w:rFonts w:hint="eastAsia" w:ascii="宋体" w:hAnsi="宋体" w:eastAsia="宋体" w:cs="宋体"/>
                <w:color w:val="auto"/>
                <w:sz w:val="18"/>
                <w:szCs w:val="18"/>
                <w:highlight w:val="none"/>
                <w:lang w:val="en-US" w:eastAsia="zh-CN" w:bidi="ar-SA"/>
              </w:rPr>
              <w:t>不超过</w:t>
            </w:r>
            <w:r>
              <w:rPr>
                <w:rFonts w:hint="eastAsia" w:hAnsi="宋体" w:cs="宋体"/>
                <w:color w:val="auto"/>
                <w:sz w:val="18"/>
                <w:szCs w:val="18"/>
                <w:highlight w:val="none"/>
                <w:lang w:val="en-US" w:eastAsia="zh-CN" w:bidi="ar-SA"/>
              </w:rPr>
              <w:t>6</w:t>
            </w:r>
            <w:r>
              <w:rPr>
                <w:rFonts w:hint="eastAsia" w:ascii="宋体" w:hAnsi="宋体" w:eastAsia="宋体" w:cs="宋体"/>
                <w:color w:val="auto"/>
                <w:sz w:val="18"/>
                <w:szCs w:val="18"/>
                <w:highlight w:val="none"/>
                <w:lang w:val="en-US" w:eastAsia="zh-CN" w:bidi="ar-SA"/>
              </w:rPr>
              <w:t>列，每列为4～5层</w:t>
            </w:r>
          </w:p>
        </w:tc>
      </w:tr>
      <w:tr w14:paraId="1850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8" w:type="dxa"/>
            <w:vMerge w:val="continue"/>
            <w:vAlign w:val="center"/>
          </w:tcPr>
          <w:p w14:paraId="5F7C3DE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p>
        </w:tc>
        <w:tc>
          <w:tcPr>
            <w:tcW w:w="6548" w:type="dxa"/>
            <w:shd w:val="clear" w:color="auto" w:fill="auto"/>
            <w:vAlign w:val="center"/>
          </w:tcPr>
          <w:p w14:paraId="4EB00593">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hAnsi="宋体" w:cs="宋体"/>
                <w:color w:val="auto"/>
                <w:sz w:val="18"/>
                <w:szCs w:val="18"/>
                <w:highlight w:val="none"/>
                <w:lang w:val="en-US" w:eastAsia="zh-CN" w:bidi="ar-SA"/>
              </w:rPr>
              <w:t>曲坯堆积</w:t>
            </w:r>
            <w:r>
              <w:rPr>
                <w:rFonts w:hint="eastAsia" w:ascii="宋体" w:hAnsi="宋体" w:eastAsia="宋体" w:cs="宋体"/>
                <w:color w:val="auto"/>
                <w:sz w:val="18"/>
                <w:szCs w:val="18"/>
                <w:highlight w:val="none"/>
                <w:lang w:val="en-US" w:eastAsia="zh-CN" w:bidi="ar-SA"/>
              </w:rPr>
              <w:t>要求</w:t>
            </w:r>
            <w:r>
              <w:rPr>
                <w:rFonts w:hint="eastAsia" w:hAnsi="宋体" w:cs="宋体"/>
                <w:color w:val="auto"/>
                <w:sz w:val="18"/>
                <w:szCs w:val="18"/>
                <w:highlight w:val="none"/>
                <w:lang w:val="en-US" w:eastAsia="zh-CN" w:bidi="ar-SA"/>
              </w:rPr>
              <w:t>“上下错缝、</w:t>
            </w:r>
            <w:r>
              <w:rPr>
                <w:rFonts w:hint="eastAsia" w:ascii="宋体" w:hAnsi="宋体" w:eastAsia="宋体" w:cs="宋体"/>
                <w:color w:val="auto"/>
                <w:sz w:val="18"/>
                <w:szCs w:val="18"/>
                <w:highlight w:val="none"/>
                <w:lang w:val="en-US" w:eastAsia="zh-CN" w:bidi="ar-SA"/>
              </w:rPr>
              <w:t>紧密竖直</w:t>
            </w:r>
            <w:r>
              <w:rPr>
                <w:rFonts w:hint="eastAsia" w:hAnsi="宋体" w:cs="宋体"/>
                <w:color w:val="auto"/>
                <w:sz w:val="18"/>
                <w:szCs w:val="18"/>
                <w:highlight w:val="none"/>
                <w:lang w:val="en-US" w:eastAsia="zh-CN" w:bidi="ar-SA"/>
              </w:rPr>
              <w:t>”</w:t>
            </w:r>
            <w:r>
              <w:rPr>
                <w:rFonts w:hint="eastAsia" w:ascii="宋体" w:hAnsi="宋体" w:eastAsia="宋体" w:cs="宋体"/>
                <w:color w:val="auto"/>
                <w:sz w:val="18"/>
                <w:szCs w:val="18"/>
                <w:highlight w:val="none"/>
                <w:lang w:val="en-US" w:eastAsia="zh-CN" w:bidi="ar-SA"/>
              </w:rPr>
              <w:t>，</w:t>
            </w:r>
            <w:r>
              <w:rPr>
                <w:rFonts w:hint="eastAsia" w:hAnsi="宋体" w:cs="宋体"/>
                <w:color w:val="auto"/>
                <w:sz w:val="18"/>
                <w:szCs w:val="18"/>
                <w:highlight w:val="none"/>
                <w:lang w:val="en-US" w:eastAsia="zh-CN" w:bidi="ar-SA"/>
              </w:rPr>
              <w:t>块与块、层与层之</w:t>
            </w:r>
            <w:r>
              <w:rPr>
                <w:rFonts w:hint="eastAsia" w:ascii="宋体" w:hAnsi="宋体" w:eastAsia="宋体" w:cs="宋体"/>
                <w:color w:val="auto"/>
                <w:sz w:val="18"/>
                <w:szCs w:val="18"/>
                <w:highlight w:val="none"/>
                <w:lang w:val="en-US" w:eastAsia="zh-CN" w:bidi="ar-SA"/>
              </w:rPr>
              <w:t>间用稻草隔离</w:t>
            </w:r>
          </w:p>
        </w:tc>
      </w:tr>
      <w:tr w14:paraId="73995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8" w:type="dxa"/>
            <w:vAlign w:val="center"/>
          </w:tcPr>
          <w:p w14:paraId="38088D2E">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量水</w:t>
            </w:r>
          </w:p>
        </w:tc>
        <w:tc>
          <w:tcPr>
            <w:tcW w:w="6548" w:type="dxa"/>
            <w:vAlign w:val="center"/>
          </w:tcPr>
          <w:p w14:paraId="43188A94">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bidi="ar-SA"/>
              </w:rPr>
              <w:t>投粮量的0.5%～2%</w:t>
            </w:r>
          </w:p>
        </w:tc>
      </w:tr>
    </w:tbl>
    <w:p w14:paraId="36B5379F">
      <w:pPr>
        <w:pStyle w:val="106"/>
        <w:keepNext w:val="0"/>
        <w:keepLines w:val="0"/>
        <w:pageBreakBefore w:val="0"/>
        <w:widowControl/>
        <w:numPr>
          <w:ilvl w:val="2"/>
          <w:numId w:val="0"/>
        </w:numPr>
        <w:kinsoku/>
        <w:wordWrap/>
        <w:overflowPunct/>
        <w:topLinePunct w:val="0"/>
        <w:autoSpaceDE/>
        <w:autoSpaceDN/>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pPr>
      <w:bookmarkStart w:id="53" w:name="_Toc4333"/>
      <w:bookmarkStart w:id="54" w:name="_Toc27865"/>
      <w:bookmarkStart w:id="55" w:name="_Toc22777"/>
      <w:bookmarkStart w:id="56" w:name="_Toc6375"/>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7.</w:t>
      </w:r>
      <w:r>
        <w:rPr>
          <w:rFonts w:hint="eastAsia" w:hAnsi="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6.2</w:t>
      </w:r>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  </w:t>
      </w:r>
      <w:bookmarkEnd w:id="53"/>
      <w:bookmarkEnd w:id="54"/>
      <w:bookmarkEnd w:id="55"/>
      <w:bookmarkEnd w:id="56"/>
      <w:r>
        <w:rPr>
          <w:rFonts w:hint="eastAsia" w:ascii="黑体" w:hAnsi="黑体" w:eastAsia="黑体" w:cs="黑体"/>
          <w:b w:val="0"/>
          <w:bCs w:val="0"/>
          <w:i w:val="0"/>
          <w:iCs w:val="0"/>
          <w:caps w:val="0"/>
          <w:smallCaps w:val="0"/>
          <w:strike w:val="0"/>
          <w:dstrike w:val="0"/>
          <w:vanish w:val="0"/>
          <w:color w:val="auto"/>
          <w:spacing w:val="0"/>
          <w:kern w:val="0"/>
          <w:position w:val="0"/>
          <w:sz w:val="21"/>
          <w:u w:val="none"/>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操作规程</w:t>
      </w:r>
    </w:p>
    <w:p w14:paraId="7E471AD4">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ascii="宋体" w:hAnsi="宋体" w:eastAsia="宋体" w:cs="宋体"/>
          <w:color w:val="auto"/>
          <w:highlight w:val="none"/>
        </w:rPr>
      </w:pPr>
      <w:r>
        <w:rPr>
          <w:rFonts w:hint="eastAsia" w:ascii="黑体" w:hAnsi="黑体" w:eastAsia="黑体" w:cs="黑体"/>
          <w:color w:val="auto"/>
          <w:highlight w:val="none"/>
          <w:lang w:val="en-US" w:eastAsia="zh-CN"/>
        </w:rPr>
        <w:t>7.6.2.1</w:t>
      </w:r>
      <w:r>
        <w:rPr>
          <w:rFonts w:hint="eastAsia" w:ascii="宋体" w:hAnsi="宋体" w:eastAsia="宋体" w:cs="宋体"/>
          <w:color w:val="auto"/>
          <w:highlight w:val="none"/>
          <w:lang w:val="en-US" w:eastAsia="zh-CN"/>
        </w:rPr>
        <w:t xml:space="preserve"> </w:t>
      </w:r>
      <w:r>
        <w:rPr>
          <w:rFonts w:hint="eastAsia" w:hAnsi="宋体" w:cs="宋体"/>
          <w:color w:val="auto"/>
          <w:highlight w:val="none"/>
          <w:lang w:val="en-US" w:eastAsia="zh-CN"/>
        </w:rPr>
        <w:t>安曲前</w:t>
      </w:r>
      <w:r>
        <w:rPr>
          <w:rFonts w:hint="eastAsia" w:ascii="宋体" w:hAnsi="宋体" w:eastAsia="宋体" w:cs="宋体"/>
          <w:color w:val="auto"/>
          <w:highlight w:val="none"/>
        </w:rPr>
        <w:t>清扫发酵房</w:t>
      </w:r>
      <w:r>
        <w:rPr>
          <w:rFonts w:hint="eastAsia" w:hAnsi="宋体" w:cs="宋体"/>
          <w:color w:val="auto"/>
          <w:highlight w:val="none"/>
          <w:lang w:val="en-US" w:eastAsia="zh-CN"/>
        </w:rPr>
        <w:t>及外围</w:t>
      </w:r>
      <w:r>
        <w:rPr>
          <w:rFonts w:hint="eastAsia" w:ascii="宋体" w:hAnsi="宋体" w:eastAsia="宋体" w:cs="宋体"/>
          <w:color w:val="auto"/>
          <w:highlight w:val="none"/>
        </w:rPr>
        <w:t>通道</w:t>
      </w:r>
      <w:r>
        <w:rPr>
          <w:rFonts w:hint="eastAsia" w:hAnsi="宋体" w:cs="宋体"/>
          <w:color w:val="auto"/>
          <w:highlight w:val="none"/>
          <w:lang w:eastAsia="zh-CN"/>
        </w:rPr>
        <w:t>，保持环境整洁，</w:t>
      </w:r>
      <w:r>
        <w:rPr>
          <w:rFonts w:hint="eastAsia" w:hAnsi="宋体" w:cs="宋体"/>
          <w:color w:val="auto"/>
          <w:highlight w:val="none"/>
          <w:lang w:val="en-US" w:eastAsia="zh-CN"/>
        </w:rPr>
        <w:t>对发酵房内稻草进行抖松扬尘</w:t>
      </w:r>
      <w:r>
        <w:rPr>
          <w:rFonts w:hint="eastAsia" w:hAnsi="宋体" w:cs="宋体"/>
          <w:color w:val="auto"/>
          <w:highlight w:val="none"/>
          <w:lang w:eastAsia="zh-CN"/>
        </w:rPr>
        <w:t>。</w:t>
      </w:r>
    </w:p>
    <w:p w14:paraId="72F58F6F">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hAnsi="宋体" w:cs="宋体"/>
          <w:color w:val="auto"/>
          <w:highlight w:val="none"/>
          <w:lang w:val="en-US" w:eastAsia="zh-CN"/>
        </w:rPr>
      </w:pPr>
      <w:r>
        <w:rPr>
          <w:rFonts w:hint="eastAsia" w:ascii="黑体" w:hAnsi="黑体" w:eastAsia="黑体" w:cs="黑体"/>
          <w:color w:val="auto"/>
          <w:highlight w:val="none"/>
          <w:lang w:val="en-US" w:eastAsia="zh-CN"/>
        </w:rPr>
        <w:t>7.6.2.2</w:t>
      </w:r>
      <w:r>
        <w:rPr>
          <w:rFonts w:hint="eastAsia" w:hAnsi="宋体" w:cs="宋体"/>
          <w:color w:val="auto"/>
          <w:highlight w:val="none"/>
          <w:lang w:val="en-US" w:eastAsia="zh-CN"/>
        </w:rPr>
        <w:t xml:space="preserve"> 入仓安曲要保证曲坯的完整性，安曲要求紧密竖直、上下错缝，曲坯层与层、块与块之间用稻草隔离。</w:t>
      </w:r>
    </w:p>
    <w:p w14:paraId="30BE15C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default" w:hAnsi="宋体" w:cs="宋体"/>
          <w:color w:val="auto"/>
          <w:highlight w:val="none"/>
          <w:lang w:val="en-US" w:eastAsia="zh-CN"/>
        </w:rPr>
      </w:pPr>
      <w:r>
        <w:rPr>
          <w:rFonts w:hint="eastAsia" w:ascii="黑体" w:hAnsi="黑体" w:eastAsia="黑体" w:cs="黑体"/>
          <w:color w:val="auto"/>
          <w:highlight w:val="none"/>
          <w:lang w:val="en-US" w:eastAsia="zh-CN"/>
        </w:rPr>
        <w:t>7.6.2.3</w:t>
      </w:r>
      <w:r>
        <w:rPr>
          <w:rFonts w:hint="eastAsia" w:hAnsi="宋体" w:cs="宋体"/>
          <w:color w:val="auto"/>
          <w:highlight w:val="none"/>
          <w:lang w:val="en-US" w:eastAsia="zh-CN"/>
        </w:rPr>
        <w:t xml:space="preserve"> 安曲结束后，均匀泼洒量水。</w:t>
      </w:r>
    </w:p>
    <w:p w14:paraId="23559669">
      <w:pPr>
        <w:pStyle w:val="57"/>
        <w:keepNext w:val="0"/>
        <w:keepLines w:val="0"/>
        <w:pageBreakBefore w:val="0"/>
        <w:kinsoku/>
        <w:wordWrap/>
        <w:overflowPunct/>
        <w:topLinePunct w:val="0"/>
        <w:bidi w:val="0"/>
        <w:adjustRightInd/>
        <w:snapToGrid/>
        <w:spacing w:line="240" w:lineRule="auto"/>
        <w:ind w:left="0" w:leftChars="0" w:firstLine="0" w:firstLineChars="0"/>
        <w:textAlignment w:val="auto"/>
        <w:outlineLvl w:val="3"/>
        <w:rPr>
          <w:rFonts w:hint="eastAsia" w:hAnsi="宋体" w:eastAsia="宋体" w:cs="宋体"/>
          <w:color w:val="auto"/>
          <w:highlight w:val="none"/>
          <w:lang w:val="en-US" w:eastAsia="zh-CN"/>
        </w:rPr>
      </w:pPr>
      <w:r>
        <w:rPr>
          <w:rFonts w:hint="eastAsia" w:ascii="黑体" w:hAnsi="黑体" w:eastAsia="黑体" w:cs="黑体"/>
          <w:color w:val="auto"/>
          <w:sz w:val="21"/>
          <w:highlight w:val="none"/>
          <w:lang w:val="en-US" w:eastAsia="zh-CN" w:bidi="ar-SA"/>
        </w:rPr>
        <w:t>7.6.2.4</w:t>
      </w:r>
      <w:r>
        <w:rPr>
          <w:rFonts w:hint="eastAsia" w:hAnsi="宋体" w:cs="宋体"/>
          <w:color w:val="auto"/>
          <w:highlight w:val="none"/>
          <w:lang w:val="en-US" w:eastAsia="zh-CN"/>
        </w:rPr>
        <w:t xml:space="preserve"> </w:t>
      </w:r>
      <w:r>
        <w:rPr>
          <w:rFonts w:hint="eastAsia" w:ascii="宋体" w:hAnsi="宋体" w:eastAsia="宋体" w:cs="宋体"/>
          <w:color w:val="auto"/>
          <w:highlight w:val="none"/>
        </w:rPr>
        <w:t>关闭门窗保温培菌</w:t>
      </w:r>
      <w:r>
        <w:rPr>
          <w:rFonts w:hint="eastAsia" w:hAnsi="宋体" w:cs="宋体"/>
          <w:color w:val="auto"/>
          <w:highlight w:val="none"/>
          <w:lang w:eastAsia="zh-CN"/>
        </w:rPr>
        <w:t>。</w:t>
      </w:r>
    </w:p>
    <w:p w14:paraId="4E1178B7">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7.7  保温培菌</w:t>
      </w:r>
    </w:p>
    <w:p w14:paraId="44A16A4C">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7.7.1  技术要求</w:t>
      </w:r>
    </w:p>
    <w:p w14:paraId="0B4E47EE">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eastAsia"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保温培菌工序技术要求参照表8。</w:t>
      </w:r>
    </w:p>
    <w:p w14:paraId="464EF866">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420" w:firstLineChars="200"/>
        <w:jc w:val="center"/>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表8 保温培菌工序技术要求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4"/>
        <w:gridCol w:w="6543"/>
      </w:tblGrid>
      <w:tr w14:paraId="7A58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4" w:type="dxa"/>
            <w:vAlign w:val="center"/>
          </w:tcPr>
          <w:p w14:paraId="25E4EB93">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43" w:type="dxa"/>
            <w:vAlign w:val="center"/>
          </w:tcPr>
          <w:p w14:paraId="04D38644">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21597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4" w:type="dxa"/>
            <w:vAlign w:val="center"/>
          </w:tcPr>
          <w:p w14:paraId="4C8E55A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第一次翻曲</w:t>
            </w:r>
          </w:p>
        </w:tc>
        <w:tc>
          <w:tcPr>
            <w:tcW w:w="6543" w:type="dxa"/>
            <w:vAlign w:val="center"/>
          </w:tcPr>
          <w:p w14:paraId="11C25A5F">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安曲后7</w:t>
            </w:r>
            <w:r>
              <w:rPr>
                <w:rFonts w:hint="default" w:hAnsi="宋体" w:cs="宋体"/>
                <w:color w:val="auto"/>
                <w:sz w:val="18"/>
                <w:szCs w:val="18"/>
                <w:highlight w:val="none"/>
                <w:lang w:val="en-US" w:eastAsia="zh-CN" w:bidi="ar-SA"/>
              </w:rPr>
              <w:t>d</w:t>
            </w:r>
            <w:r>
              <w:rPr>
                <w:rFonts w:hint="eastAsia" w:ascii="宋体" w:hAnsi="宋体" w:eastAsia="宋体" w:cs="宋体"/>
                <w:color w:val="auto"/>
                <w:sz w:val="18"/>
                <w:szCs w:val="18"/>
                <w:highlight w:val="none"/>
                <w:lang w:val="en-US" w:eastAsia="zh-CN" w:bidi="ar-SA"/>
              </w:rPr>
              <w:t>～10</w:t>
            </w:r>
            <w:r>
              <w:rPr>
                <w:rFonts w:hint="default" w:hAnsi="宋体" w:cs="宋体"/>
                <w:color w:val="auto"/>
                <w:sz w:val="18"/>
                <w:szCs w:val="18"/>
                <w:highlight w:val="none"/>
                <w:lang w:val="en-US" w:eastAsia="zh-CN" w:bidi="ar-SA"/>
              </w:rPr>
              <w:t>d</w:t>
            </w:r>
            <w:r>
              <w:rPr>
                <w:rFonts w:hint="eastAsia" w:ascii="宋体" w:hAnsi="宋体" w:eastAsia="宋体" w:cs="宋体"/>
                <w:color w:val="auto"/>
                <w:sz w:val="18"/>
                <w:szCs w:val="18"/>
                <w:highlight w:val="none"/>
                <w:lang w:val="en-US" w:eastAsia="zh-CN" w:bidi="ar-SA"/>
              </w:rPr>
              <w:t>，曲块温度升到60℃以上</w:t>
            </w:r>
          </w:p>
        </w:tc>
      </w:tr>
      <w:tr w14:paraId="16159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84" w:type="dxa"/>
            <w:vAlign w:val="center"/>
          </w:tcPr>
          <w:p w14:paraId="078E3870">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第二次翻曲</w:t>
            </w:r>
          </w:p>
        </w:tc>
        <w:tc>
          <w:tcPr>
            <w:tcW w:w="6543" w:type="dxa"/>
            <w:vAlign w:val="center"/>
          </w:tcPr>
          <w:p w14:paraId="21DAF1DD">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default"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第一次翻曲后7</w:t>
            </w:r>
            <w:r>
              <w:rPr>
                <w:rFonts w:hint="default" w:hAnsi="宋体" w:cs="宋体"/>
                <w:color w:val="auto"/>
                <w:sz w:val="18"/>
                <w:szCs w:val="18"/>
                <w:highlight w:val="none"/>
                <w:lang w:val="en-US" w:eastAsia="zh-CN" w:bidi="ar-SA"/>
              </w:rPr>
              <w:t>d</w:t>
            </w:r>
            <w:r>
              <w:rPr>
                <w:rFonts w:hint="eastAsia" w:ascii="宋体" w:hAnsi="宋体" w:eastAsia="宋体" w:cs="宋体"/>
                <w:color w:val="auto"/>
                <w:sz w:val="18"/>
                <w:szCs w:val="18"/>
                <w:highlight w:val="none"/>
                <w:lang w:val="en-US" w:eastAsia="zh-CN" w:bidi="ar-SA"/>
              </w:rPr>
              <w:t>～10</w:t>
            </w:r>
            <w:r>
              <w:rPr>
                <w:rFonts w:hint="default" w:hAnsi="宋体" w:cs="宋体"/>
                <w:color w:val="auto"/>
                <w:sz w:val="18"/>
                <w:szCs w:val="18"/>
                <w:highlight w:val="none"/>
                <w:lang w:val="en-US" w:eastAsia="zh-CN" w:bidi="ar-SA"/>
              </w:rPr>
              <w:t>d</w:t>
            </w:r>
            <w:r>
              <w:rPr>
                <w:rFonts w:hint="eastAsia" w:ascii="宋体" w:hAnsi="宋体" w:eastAsia="宋体" w:cs="宋体"/>
                <w:color w:val="auto"/>
                <w:sz w:val="18"/>
                <w:szCs w:val="18"/>
                <w:highlight w:val="none"/>
                <w:lang w:val="en-US" w:eastAsia="zh-CN" w:bidi="ar-SA"/>
              </w:rPr>
              <w:t>，曲块温度升到50℃以上</w:t>
            </w:r>
          </w:p>
        </w:tc>
      </w:tr>
    </w:tbl>
    <w:p w14:paraId="76119FA5">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7.7.2  操作规程</w:t>
      </w:r>
    </w:p>
    <w:p w14:paraId="79689BA8">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textAlignment w:val="auto"/>
        <w:outlineLvl w:val="3"/>
        <w:rPr>
          <w:rFonts w:hint="eastAsia" w:hAnsi="宋体" w:cs="宋体"/>
          <w:color w:val="auto"/>
          <w:highlight w:val="none"/>
          <w:lang w:val="en-US" w:eastAsia="zh-CN"/>
        </w:rPr>
      </w:pPr>
      <w:r>
        <w:rPr>
          <w:rFonts w:hint="eastAsia" w:ascii="黑体" w:hAnsi="黑体" w:eastAsia="黑体" w:cs="黑体"/>
          <w:color w:val="auto"/>
          <w:highlight w:val="none"/>
          <w:lang w:val="en-US" w:eastAsia="zh-CN"/>
        </w:rPr>
        <w:t xml:space="preserve">7.7.2.1 </w:t>
      </w:r>
      <w:r>
        <w:rPr>
          <w:rFonts w:hint="eastAsia" w:hAnsi="宋体" w:cs="宋体"/>
          <w:color w:val="auto"/>
          <w:highlight w:val="none"/>
          <w:lang w:val="en-US" w:eastAsia="zh-CN"/>
        </w:rPr>
        <w:t>达到翻曲条件时，遵循“上翻下、下翻上、中翻边、边翻中”的原则，逐层逐列进行翻曲。</w:t>
      </w:r>
    </w:p>
    <w:p w14:paraId="6FE81C96">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textAlignment w:val="auto"/>
        <w:outlineLvl w:val="3"/>
        <w:rPr>
          <w:rFonts w:hint="eastAsia" w:hAnsi="宋体" w:cs="宋体"/>
          <w:color w:val="auto"/>
          <w:highlight w:val="none"/>
          <w:lang w:val="en-US" w:eastAsia="zh-CN"/>
        </w:rPr>
      </w:pPr>
      <w:r>
        <w:rPr>
          <w:rFonts w:hint="eastAsia" w:ascii="黑体" w:hAnsi="黑体" w:eastAsia="黑体" w:cs="黑体"/>
          <w:color w:val="auto"/>
          <w:highlight w:val="none"/>
          <w:lang w:val="en-US" w:eastAsia="zh-CN"/>
        </w:rPr>
        <w:t xml:space="preserve">7.7.2.2 </w:t>
      </w:r>
      <w:r>
        <w:rPr>
          <w:rFonts w:hint="eastAsia" w:ascii="宋体" w:hAnsi="宋体" w:eastAsia="宋体" w:cs="宋体"/>
          <w:color w:val="auto"/>
          <w:highlight w:val="none"/>
          <w:lang w:val="en-US" w:eastAsia="zh-CN"/>
        </w:rPr>
        <w:t>翻曲结束</w:t>
      </w:r>
      <w:r>
        <w:rPr>
          <w:rFonts w:hint="eastAsia" w:hAnsi="宋体" w:cs="宋体"/>
          <w:color w:val="auto"/>
          <w:highlight w:val="none"/>
          <w:lang w:val="en-US" w:eastAsia="zh-CN"/>
        </w:rPr>
        <w:t>后</w:t>
      </w:r>
      <w:r>
        <w:rPr>
          <w:rFonts w:hint="eastAsia" w:ascii="宋体" w:hAnsi="宋体" w:eastAsia="宋体" w:cs="宋体"/>
          <w:color w:val="auto"/>
          <w:highlight w:val="none"/>
          <w:lang w:val="en-US" w:eastAsia="zh-CN"/>
        </w:rPr>
        <w:t>关闭门窗，做好曲堆保温工作</w:t>
      </w:r>
      <w:r>
        <w:rPr>
          <w:rFonts w:hint="eastAsia" w:hAnsi="宋体" w:cs="宋体"/>
          <w:color w:val="auto"/>
          <w:highlight w:val="none"/>
          <w:lang w:val="en-US" w:eastAsia="zh-CN"/>
        </w:rPr>
        <w:t>。</w:t>
      </w:r>
    </w:p>
    <w:p w14:paraId="0DC35CBC">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7.8  拆曲出仓</w:t>
      </w:r>
    </w:p>
    <w:p w14:paraId="1941FE42">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7.8.1  技术要求</w:t>
      </w:r>
    </w:p>
    <w:p w14:paraId="66A35DC3">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拆曲出仓工序技术要求参照表9。</w:t>
      </w:r>
    </w:p>
    <w:p w14:paraId="4DF95805">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420" w:firstLineChars="200"/>
        <w:jc w:val="center"/>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表9 拆曲出仓工序技术要求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0"/>
        <w:gridCol w:w="6529"/>
      </w:tblGrid>
      <w:tr w14:paraId="3BC1F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70" w:type="dxa"/>
            <w:vAlign w:val="center"/>
          </w:tcPr>
          <w:p w14:paraId="67676238">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29" w:type="dxa"/>
            <w:vAlign w:val="center"/>
          </w:tcPr>
          <w:p w14:paraId="78EDF32B">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7E5CC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70" w:type="dxa"/>
            <w:vAlign w:val="center"/>
          </w:tcPr>
          <w:p w14:paraId="0468C610">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曲块</w:t>
            </w:r>
          </w:p>
        </w:tc>
        <w:tc>
          <w:tcPr>
            <w:tcW w:w="6529" w:type="dxa"/>
            <w:vAlign w:val="center"/>
          </w:tcPr>
          <w:p w14:paraId="4339340C">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曲香、酱香、豉香等复合香气浓郁</w:t>
            </w:r>
          </w:p>
        </w:tc>
      </w:tr>
      <w:tr w14:paraId="47B9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70" w:type="dxa"/>
            <w:vAlign w:val="center"/>
          </w:tcPr>
          <w:p w14:paraId="02475DF8">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发酵周期</w:t>
            </w:r>
          </w:p>
        </w:tc>
        <w:tc>
          <w:tcPr>
            <w:tcW w:w="6529" w:type="dxa"/>
            <w:vAlign w:val="center"/>
          </w:tcPr>
          <w:p w14:paraId="48370A3A">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≥40d</w:t>
            </w:r>
          </w:p>
        </w:tc>
      </w:tr>
    </w:tbl>
    <w:p w14:paraId="5D0B0120">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jc w:val="left"/>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7.8.2  操作规程</w:t>
      </w:r>
    </w:p>
    <w:p w14:paraId="79C4D1CF">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420" w:firstLineChars="200"/>
        <w:textAlignment w:val="auto"/>
        <w:outlineLvl w:val="3"/>
        <w:rPr>
          <w:rFonts w:hint="eastAsia" w:ascii="黑体" w:hAnsi="黑体" w:eastAsia="黑体" w:cs="黑体"/>
          <w:color w:val="auto"/>
          <w:highlight w:val="none"/>
          <w:lang w:val="en-US" w:eastAsia="zh-CN"/>
        </w:rPr>
      </w:pPr>
      <w:r>
        <w:rPr>
          <w:rFonts w:hint="eastAsia" w:hAnsi="宋体" w:cs="宋体"/>
          <w:color w:val="auto"/>
          <w:highlight w:val="none"/>
          <w:lang w:val="en-US" w:eastAsia="zh-CN"/>
        </w:rPr>
        <w:t>清除干净曲块上的稻草，</w:t>
      </w:r>
      <w:r>
        <w:rPr>
          <w:rFonts w:hint="eastAsia" w:ascii="宋体" w:hAnsi="宋体" w:eastAsia="宋体" w:cs="宋体"/>
          <w:color w:val="auto"/>
          <w:highlight w:val="none"/>
          <w:lang w:val="en-US" w:eastAsia="zh-CN"/>
        </w:rPr>
        <w:t>将拆出的曲块转运至指定成品曲仓内贮存。</w:t>
      </w:r>
    </w:p>
    <w:p w14:paraId="3310BDBB">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7.9  半成品曲贮存</w:t>
      </w:r>
    </w:p>
    <w:p w14:paraId="2984F3FD">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7.9.1  技术要求</w:t>
      </w:r>
    </w:p>
    <w:p w14:paraId="3D3F1425">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eastAsia"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半成品</w:t>
      </w:r>
      <w:r>
        <w:rPr>
          <w:rFonts w:hint="eastAsia" w:hAnsi="宋体" w:cs="宋体"/>
          <w:color w:val="auto"/>
          <w:sz w:val="21"/>
          <w:highlight w:val="none"/>
          <w:lang w:val="en-US" w:eastAsia="zh-CN" w:bidi="ar-SA"/>
        </w:rPr>
        <w:t>曲</w:t>
      </w:r>
      <w:r>
        <w:rPr>
          <w:rFonts w:hint="eastAsia" w:ascii="宋体" w:hAnsi="宋体" w:eastAsia="宋体" w:cs="宋体"/>
          <w:color w:val="auto"/>
          <w:sz w:val="21"/>
          <w:highlight w:val="none"/>
          <w:lang w:val="en-US" w:eastAsia="zh-CN" w:bidi="ar-SA"/>
        </w:rPr>
        <w:t>贮存工序技术要求参照表10。</w:t>
      </w:r>
    </w:p>
    <w:p w14:paraId="7635E538">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420" w:firstLineChars="200"/>
        <w:jc w:val="center"/>
        <w:textAlignment w:val="auto"/>
        <w:outlineLvl w:val="3"/>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表10 半成品曲贮存工序技术要求</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0"/>
        <w:gridCol w:w="6529"/>
      </w:tblGrid>
      <w:tr w14:paraId="43A95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570" w:type="dxa"/>
            <w:vAlign w:val="center"/>
          </w:tcPr>
          <w:p w14:paraId="2AD8CC38">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项目</w:t>
            </w:r>
          </w:p>
        </w:tc>
        <w:tc>
          <w:tcPr>
            <w:tcW w:w="6529" w:type="dxa"/>
            <w:vAlign w:val="center"/>
          </w:tcPr>
          <w:p w14:paraId="6DE2D176">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要求</w:t>
            </w:r>
          </w:p>
        </w:tc>
      </w:tr>
      <w:tr w14:paraId="09C0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70" w:type="dxa"/>
            <w:vAlign w:val="center"/>
          </w:tcPr>
          <w:p w14:paraId="24788CEF">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贮存期</w:t>
            </w:r>
          </w:p>
        </w:tc>
        <w:tc>
          <w:tcPr>
            <w:tcW w:w="6529" w:type="dxa"/>
            <w:vAlign w:val="center"/>
          </w:tcPr>
          <w:p w14:paraId="59B46E72">
            <w:pPr>
              <w:pStyle w:val="57"/>
              <w:keepNext w:val="0"/>
              <w:keepLines w:val="0"/>
              <w:pageBreakBefore w:val="0"/>
              <w:kinsoku/>
              <w:wordWrap/>
              <w:overflowPunct/>
              <w:topLinePunct w:val="0"/>
              <w:bidi w:val="0"/>
              <w:adjustRightInd/>
              <w:snapToGrid/>
              <w:spacing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rPr>
              <w:t>≥180d</w:t>
            </w:r>
          </w:p>
        </w:tc>
      </w:tr>
      <w:tr w14:paraId="17E53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70" w:type="dxa"/>
            <w:vAlign w:val="center"/>
          </w:tcPr>
          <w:p w14:paraId="30D639D1">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lang w:val="en-US" w:eastAsia="zh-CN" w:bidi="ar-SA"/>
              </w:rPr>
              <w:t>贮存环境</w:t>
            </w:r>
          </w:p>
        </w:tc>
        <w:tc>
          <w:tcPr>
            <w:tcW w:w="6529" w:type="dxa"/>
            <w:vAlign w:val="center"/>
          </w:tcPr>
          <w:p w14:paraId="6BB3EACB">
            <w:pPr>
              <w:pStyle w:val="57"/>
              <w:keepNext w:val="0"/>
              <w:keepLines w:val="0"/>
              <w:pageBreakBefore w:val="0"/>
              <w:kinsoku/>
              <w:wordWrap/>
              <w:overflowPunct/>
              <w:topLinePunct w:val="0"/>
              <w:bidi w:val="0"/>
              <w:adjustRightInd/>
              <w:snapToGrid/>
              <w:spacing w:line="240" w:lineRule="auto"/>
              <w:ind w:left="0" w:leftChars="0" w:firstLine="0" w:firstLineChars="0"/>
              <w:jc w:val="center"/>
              <w:textAlignment w:val="auto"/>
              <w:outlineLvl w:val="3"/>
              <w:rPr>
                <w:rFonts w:hint="eastAsia" w:ascii="宋体" w:hAnsi="宋体" w:eastAsia="宋体" w:cs="宋体"/>
                <w:color w:val="auto"/>
                <w:sz w:val="18"/>
                <w:szCs w:val="18"/>
                <w:highlight w:val="none"/>
                <w:lang w:val="en-US" w:eastAsia="zh-CN" w:bidi="ar-SA"/>
              </w:rPr>
            </w:pPr>
            <w:r>
              <w:rPr>
                <w:rFonts w:hint="eastAsia" w:ascii="宋体" w:hAnsi="宋体" w:eastAsia="宋体" w:cs="宋体"/>
                <w:color w:val="auto"/>
                <w:sz w:val="18"/>
                <w:szCs w:val="18"/>
                <w:highlight w:val="none"/>
              </w:rPr>
              <w:t>清洁、干燥、通风良好</w:t>
            </w:r>
          </w:p>
        </w:tc>
      </w:tr>
    </w:tbl>
    <w:p w14:paraId="13F05831">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eastAsia" w:ascii="黑体" w:hAnsi="黑体" w:eastAsia="黑体" w:cs="黑体"/>
          <w:color w:val="auto"/>
          <w:highlight w:val="none"/>
          <w:lang w:val="en-US" w:eastAsia="zh-CN"/>
        </w:rPr>
      </w:pPr>
      <w:bookmarkStart w:id="57" w:name="_Toc12962"/>
      <w:bookmarkStart w:id="58" w:name="_Toc26741"/>
      <w:bookmarkStart w:id="59" w:name="_Toc512"/>
      <w:bookmarkStart w:id="60" w:name="_Toc26281"/>
      <w:r>
        <w:rPr>
          <w:rFonts w:hint="eastAsia" w:ascii="黑体" w:hAnsi="黑体" w:eastAsia="黑体" w:cs="黑体"/>
          <w:color w:val="auto"/>
          <w:highlight w:val="none"/>
          <w:lang w:val="en-US" w:eastAsia="zh-CN"/>
        </w:rPr>
        <w:t>7.9.2</w:t>
      </w:r>
      <w:bookmarkEnd w:id="57"/>
      <w:bookmarkEnd w:id="58"/>
      <w:bookmarkEnd w:id="59"/>
      <w:bookmarkEnd w:id="60"/>
      <w:r>
        <w:rPr>
          <w:rFonts w:hint="eastAsia" w:ascii="黑体" w:hAnsi="黑体" w:eastAsia="黑体" w:cs="黑体"/>
          <w:color w:val="auto"/>
          <w:highlight w:val="none"/>
          <w:lang w:val="en-US" w:eastAsia="zh-CN"/>
        </w:rPr>
        <w:t xml:space="preserve">  操作规程</w:t>
      </w:r>
    </w:p>
    <w:p w14:paraId="5BE9076D">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hAnsi="宋体" w:cs="宋体"/>
          <w:color w:val="auto"/>
          <w:highlight w:val="none"/>
          <w:lang w:val="en-US" w:eastAsia="zh-CN"/>
        </w:rPr>
      </w:pPr>
      <w:r>
        <w:rPr>
          <w:rFonts w:hint="eastAsia" w:ascii="黑体" w:hAnsi="黑体" w:eastAsia="黑体" w:cs="黑体"/>
          <w:color w:val="auto"/>
          <w:highlight w:val="none"/>
          <w:lang w:val="en-US" w:eastAsia="zh-CN"/>
        </w:rPr>
        <w:t>7.9.2.1</w:t>
      </w:r>
      <w:r>
        <w:rPr>
          <w:rFonts w:hint="eastAsia" w:ascii="宋体" w:hAnsi="宋体" w:eastAsia="宋体" w:cs="宋体"/>
          <w:color w:val="auto"/>
          <w:highlight w:val="none"/>
          <w:lang w:val="en-US" w:eastAsia="zh-CN"/>
        </w:rPr>
        <w:t xml:space="preserve"> </w:t>
      </w:r>
      <w:r>
        <w:rPr>
          <w:rFonts w:hint="eastAsia" w:hAnsi="宋体" w:cs="宋体"/>
          <w:color w:val="auto"/>
          <w:highlight w:val="none"/>
          <w:lang w:val="en-US" w:eastAsia="zh-CN"/>
        </w:rPr>
        <w:t>半成品曲入库前对成品仓进行检查，确保仓库通风、干燥、整洁卫生、</w:t>
      </w:r>
      <w:r>
        <w:rPr>
          <w:rFonts w:hint="eastAsia" w:ascii="宋体" w:hAnsi="宋体" w:eastAsia="宋体" w:cs="宋体"/>
          <w:color w:val="auto"/>
          <w:highlight w:val="none"/>
        </w:rPr>
        <w:t>防潮</w:t>
      </w:r>
      <w:r>
        <w:rPr>
          <w:rFonts w:hint="eastAsia" w:hAnsi="宋体" w:cs="宋体"/>
          <w:color w:val="auto"/>
          <w:highlight w:val="none"/>
          <w:lang w:eastAsia="zh-CN"/>
        </w:rPr>
        <w:t>、</w:t>
      </w:r>
      <w:r>
        <w:rPr>
          <w:rFonts w:hint="eastAsia" w:hAnsi="宋体" w:cs="宋体"/>
          <w:color w:val="auto"/>
          <w:highlight w:val="none"/>
          <w:lang w:val="en-US" w:eastAsia="zh-CN"/>
        </w:rPr>
        <w:t>防漏，并配置防鼠、防虫、排潮、保温设施。</w:t>
      </w:r>
    </w:p>
    <w:p w14:paraId="34990025">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ascii="宋体" w:hAnsi="宋体" w:eastAsia="宋体" w:cs="宋体"/>
          <w:color w:val="auto"/>
          <w:highlight w:val="none"/>
        </w:rPr>
      </w:pPr>
      <w:r>
        <w:rPr>
          <w:rFonts w:hint="eastAsia" w:ascii="黑体" w:hAnsi="黑体" w:eastAsia="黑体" w:cs="黑体"/>
          <w:color w:val="auto"/>
          <w:highlight w:val="none"/>
          <w:lang w:val="en-US" w:eastAsia="zh-CN"/>
        </w:rPr>
        <w:t>7.9.2.2</w:t>
      </w:r>
      <w:r>
        <w:rPr>
          <w:rFonts w:hint="eastAsia" w:ascii="宋体" w:hAnsi="宋体" w:eastAsia="宋体" w:cs="宋体"/>
          <w:color w:val="auto"/>
          <w:highlight w:val="none"/>
          <w:lang w:val="en-US" w:eastAsia="zh-CN"/>
        </w:rPr>
        <w:t xml:space="preserve"> </w:t>
      </w:r>
      <w:r>
        <w:rPr>
          <w:rFonts w:hint="eastAsia" w:hAnsi="宋体" w:cs="宋体"/>
          <w:color w:val="auto"/>
          <w:highlight w:val="none"/>
          <w:lang w:val="en-US" w:eastAsia="zh-CN"/>
        </w:rPr>
        <w:t>半成品曲入库堆码整齐，</w:t>
      </w:r>
      <w:r>
        <w:rPr>
          <w:rFonts w:hint="eastAsia" w:ascii="宋体" w:hAnsi="宋体" w:eastAsia="宋体" w:cs="宋体"/>
          <w:color w:val="auto"/>
          <w:highlight w:val="none"/>
        </w:rPr>
        <w:t>贮存期</w:t>
      </w:r>
      <w:r>
        <w:rPr>
          <w:rFonts w:hint="eastAsia" w:hAnsi="宋体" w:cs="宋体"/>
          <w:color w:val="auto"/>
          <w:highlight w:val="none"/>
          <w:lang w:val="en-US" w:eastAsia="zh-CN"/>
        </w:rPr>
        <w:t>间</w:t>
      </w:r>
      <w:r>
        <w:rPr>
          <w:rFonts w:hint="eastAsia" w:ascii="宋体" w:hAnsi="宋体" w:eastAsia="宋体" w:cs="宋体"/>
          <w:color w:val="auto"/>
          <w:highlight w:val="none"/>
        </w:rPr>
        <w:t>做好</w:t>
      </w:r>
      <w:r>
        <w:rPr>
          <w:rFonts w:hint="eastAsia" w:hAnsi="宋体" w:cs="宋体"/>
          <w:color w:val="auto"/>
          <w:highlight w:val="none"/>
          <w:lang w:val="en-US" w:eastAsia="zh-CN"/>
        </w:rPr>
        <w:t>保温</w:t>
      </w:r>
      <w:r>
        <w:rPr>
          <w:rFonts w:hint="eastAsia" w:ascii="宋体" w:hAnsi="宋体" w:eastAsia="宋体" w:cs="宋体"/>
          <w:color w:val="auto"/>
          <w:highlight w:val="none"/>
        </w:rPr>
        <w:t>排潮、防虫害等</w:t>
      </w:r>
      <w:r>
        <w:rPr>
          <w:rFonts w:hint="eastAsia" w:ascii="宋体" w:hAnsi="宋体" w:eastAsia="宋体" w:cs="宋体"/>
          <w:color w:val="auto"/>
          <w:highlight w:val="none"/>
          <w:lang w:val="en-US" w:eastAsia="zh-CN"/>
        </w:rPr>
        <w:t>成品</w:t>
      </w:r>
      <w:r>
        <w:rPr>
          <w:rFonts w:hint="eastAsia" w:hAnsi="宋体" w:cs="宋体"/>
          <w:color w:val="auto"/>
          <w:highlight w:val="none"/>
          <w:lang w:val="en-US" w:eastAsia="zh-CN"/>
        </w:rPr>
        <w:t>仓</w:t>
      </w:r>
      <w:r>
        <w:rPr>
          <w:rFonts w:hint="eastAsia" w:ascii="宋体" w:hAnsi="宋体" w:eastAsia="宋体" w:cs="宋体"/>
          <w:color w:val="auto"/>
          <w:highlight w:val="none"/>
        </w:rPr>
        <w:t>管理工作。</w:t>
      </w:r>
    </w:p>
    <w:p w14:paraId="05FC234E">
      <w:pPr>
        <w:pStyle w:val="166"/>
        <w:keepNext w:val="0"/>
        <w:keepLines w:val="0"/>
        <w:pageBreakBefore w:val="0"/>
        <w:numPr>
          <w:ilvl w:val="3"/>
          <w:numId w:val="0"/>
        </w:numPr>
        <w:kinsoku/>
        <w:wordWrap/>
        <w:overflowPunct/>
        <w:topLinePunct w:val="0"/>
        <w:bidi w:val="0"/>
        <w:adjustRightInd/>
        <w:snapToGrid/>
        <w:spacing w:before="0" w:beforeLines="0" w:after="0" w:afterLines="0" w:line="240" w:lineRule="auto"/>
        <w:ind w:leftChars="0"/>
        <w:textAlignment w:val="auto"/>
        <w:outlineLvl w:val="3"/>
        <w:rPr>
          <w:rFonts w:hint="eastAsia" w:ascii="宋体" w:hAnsi="宋体" w:eastAsia="宋体" w:cs="宋体"/>
          <w:color w:val="auto"/>
          <w:highlight w:val="none"/>
        </w:rPr>
      </w:pPr>
      <w:r>
        <w:rPr>
          <w:rFonts w:hint="eastAsia" w:ascii="黑体" w:hAnsi="黑体" w:eastAsia="黑体" w:cs="黑体"/>
          <w:color w:val="auto"/>
          <w:highlight w:val="none"/>
          <w:lang w:val="en-US" w:eastAsia="zh-CN"/>
        </w:rPr>
        <w:t xml:space="preserve">7.9.2.3 </w:t>
      </w:r>
      <w:r>
        <w:rPr>
          <w:rFonts w:hint="eastAsia" w:hAnsi="宋体" w:cs="宋体"/>
          <w:color w:val="auto"/>
          <w:highlight w:val="none"/>
          <w:lang w:val="en-US" w:eastAsia="zh-CN"/>
        </w:rPr>
        <w:t>曲块贮存期满，经相关部门</w:t>
      </w:r>
      <w:r>
        <w:rPr>
          <w:rFonts w:hint="eastAsia" w:ascii="宋体" w:hAnsi="宋体" w:eastAsia="宋体" w:cs="宋体"/>
          <w:color w:val="auto"/>
          <w:highlight w:val="none"/>
        </w:rPr>
        <w:t>检验合格后</w:t>
      </w:r>
      <w:r>
        <w:rPr>
          <w:rFonts w:hint="eastAsia" w:hAnsi="宋体" w:cs="宋体"/>
          <w:color w:val="auto"/>
          <w:highlight w:val="none"/>
          <w:lang w:eastAsia="zh-CN"/>
        </w:rPr>
        <w:t>，</w:t>
      </w:r>
      <w:r>
        <w:rPr>
          <w:rFonts w:hint="eastAsia" w:hAnsi="宋体" w:cs="宋体"/>
          <w:color w:val="auto"/>
          <w:sz w:val="21"/>
          <w:highlight w:val="none"/>
          <w:lang w:val="en-US" w:eastAsia="zh-CN" w:bidi="ar-SA"/>
        </w:rPr>
        <w:t>方可</w:t>
      </w:r>
      <w:r>
        <w:rPr>
          <w:rFonts w:hint="eastAsia" w:ascii="宋体" w:hAnsi="宋体" w:eastAsia="宋体" w:cs="宋体"/>
          <w:color w:val="auto"/>
          <w:highlight w:val="none"/>
        </w:rPr>
        <w:t>投入酿造生产。</w:t>
      </w:r>
    </w:p>
    <w:p w14:paraId="3BBCD12D">
      <w:pPr>
        <w:pStyle w:val="57"/>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textAlignment w:val="auto"/>
        <w:outlineLvl w:val="3"/>
        <w:rPr>
          <w:rFonts w:hint="default" w:ascii="宋体" w:hAnsi="宋体" w:eastAsia="宋体" w:cs="宋体"/>
          <w:color w:val="auto"/>
          <w:sz w:val="21"/>
          <w:highlight w:val="none"/>
          <w:lang w:val="en-US" w:eastAsia="zh-CN" w:bidi="ar-SA"/>
        </w:rPr>
      </w:pPr>
      <w:r>
        <w:rPr>
          <w:rFonts w:hint="eastAsia" w:ascii="黑体" w:hAnsi="黑体" w:eastAsia="黑体" w:cs="黑体"/>
          <w:color w:val="auto"/>
          <w:sz w:val="21"/>
          <w:highlight w:val="none"/>
          <w:lang w:val="en-US" w:eastAsia="zh-CN" w:bidi="ar-SA"/>
        </w:rPr>
        <w:t>7.9.2.4</w:t>
      </w:r>
      <w:r>
        <w:rPr>
          <w:rFonts w:hint="eastAsia" w:ascii="宋体" w:hAnsi="宋体" w:eastAsia="宋体" w:cs="宋体"/>
          <w:color w:val="auto"/>
          <w:sz w:val="21"/>
          <w:highlight w:val="none"/>
          <w:lang w:val="en-US" w:eastAsia="zh-CN" w:bidi="ar-SA"/>
        </w:rPr>
        <w:t xml:space="preserve"> 成品曲出库遵循先进先出的原则</w:t>
      </w:r>
      <w:r>
        <w:rPr>
          <w:rFonts w:hint="eastAsia" w:hAnsi="宋体" w:cs="宋体"/>
          <w:color w:val="auto"/>
          <w:sz w:val="21"/>
          <w:highlight w:val="none"/>
          <w:lang w:val="en-US" w:eastAsia="zh-CN" w:bidi="ar-SA"/>
        </w:rPr>
        <w:t>。</w:t>
      </w:r>
    </w:p>
    <w:p w14:paraId="1B62A37C">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outlineLvl w:val="3"/>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7.10  生产管理记录</w:t>
      </w:r>
    </w:p>
    <w:p w14:paraId="42541C59">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default" w:hAnsi="宋体" w:cs="宋体"/>
          <w:color w:val="auto"/>
          <w:highlight w:val="none"/>
          <w:lang w:val="en-US" w:eastAsia="zh-CN"/>
        </w:rPr>
      </w:pPr>
      <w:r>
        <w:rPr>
          <w:rFonts w:hint="default" w:hAnsi="宋体" w:cs="宋体"/>
          <w:color w:val="auto"/>
          <w:highlight w:val="none"/>
          <w:lang w:val="en-US" w:eastAsia="zh-CN"/>
        </w:rPr>
        <w:t>生产管理记录</w:t>
      </w:r>
      <w:r>
        <w:rPr>
          <w:rFonts w:hint="eastAsia" w:hAnsi="宋体" w:cs="宋体"/>
          <w:color w:val="auto"/>
          <w:highlight w:val="none"/>
          <w:lang w:val="en-US" w:eastAsia="zh-CN"/>
        </w:rPr>
        <w:t>须</w:t>
      </w:r>
      <w:r>
        <w:rPr>
          <w:rFonts w:hint="default" w:hAnsi="宋体" w:cs="宋体"/>
          <w:color w:val="auto"/>
          <w:highlight w:val="none"/>
          <w:lang w:val="en-US" w:eastAsia="zh-CN"/>
        </w:rPr>
        <w:t>全面覆盖大曲生产全流程，严格遵循GB14881</w:t>
      </w:r>
      <w:r>
        <w:rPr>
          <w:rFonts w:hint="eastAsia" w:hAnsi="宋体" w:cs="宋体"/>
          <w:color w:val="auto"/>
          <w:highlight w:val="none"/>
          <w:lang w:val="en-US" w:eastAsia="zh-CN"/>
        </w:rPr>
        <w:t>及相关文件规定</w:t>
      </w:r>
      <w:r>
        <w:rPr>
          <w:rFonts w:hint="default" w:hAnsi="宋体" w:cs="宋体"/>
          <w:color w:val="auto"/>
          <w:highlight w:val="none"/>
          <w:lang w:val="en-US" w:eastAsia="zh-CN"/>
        </w:rPr>
        <w:t>，确保信息真实、完整、可追溯</w:t>
      </w:r>
      <w:r>
        <w:rPr>
          <w:rFonts w:hint="eastAsia" w:hAnsi="宋体" w:cs="宋体"/>
          <w:color w:val="auto"/>
          <w:highlight w:val="none"/>
          <w:lang w:val="en-US" w:eastAsia="zh-CN"/>
        </w:rPr>
        <w:t>，记录保存期限不得少于两年。</w:t>
      </w:r>
    </w:p>
    <w:p w14:paraId="304E4F99">
      <w:pPr>
        <w:pStyle w:val="105"/>
        <w:numPr>
          <w:ilvl w:val="1"/>
          <w:numId w:val="0"/>
        </w:numPr>
        <w:spacing w:before="312" w:after="312"/>
        <w:ind w:leftChars="0"/>
        <w:rPr>
          <w:rFonts w:hint="eastAsia"/>
          <w:color w:val="auto"/>
        </w:rPr>
      </w:pPr>
      <w:r>
        <w:rPr>
          <w:rFonts w:hint="eastAsia"/>
          <w:color w:val="auto"/>
          <w:lang w:val="en-US" w:eastAsia="zh-CN"/>
        </w:rPr>
        <w:t xml:space="preserve">8  </w:t>
      </w:r>
      <w:r>
        <w:rPr>
          <w:rFonts w:hint="eastAsia"/>
          <w:color w:val="auto"/>
        </w:rPr>
        <w:t>成品曲质量要求</w:t>
      </w:r>
      <w:bookmarkEnd w:id="38"/>
    </w:p>
    <w:p w14:paraId="0F83D49E">
      <w:pPr>
        <w:pStyle w:val="106"/>
        <w:numPr>
          <w:ilvl w:val="2"/>
          <w:numId w:val="0"/>
        </w:numPr>
        <w:spacing w:before="156" w:after="156"/>
        <w:ind w:leftChars="0"/>
        <w:rPr>
          <w:rFonts w:hint="eastAsia"/>
          <w:strike w:val="0"/>
          <w:dstrike w:val="0"/>
          <w:color w:val="auto"/>
          <w:highlight w:val="none"/>
          <w:lang w:val="en-US" w:eastAsia="zh-CN"/>
        </w:rPr>
      </w:pPr>
      <w:bookmarkStart w:id="61" w:name="_Toc21709"/>
      <w:bookmarkStart w:id="62" w:name="_Toc29715"/>
      <w:bookmarkStart w:id="63" w:name="_Toc21759"/>
      <w:bookmarkStart w:id="64" w:name="_Toc21272"/>
      <w:r>
        <w:rPr>
          <w:rFonts w:hint="eastAsia"/>
          <w:strike w:val="0"/>
          <w:dstrike w:val="0"/>
          <w:color w:val="auto"/>
          <w:highlight w:val="none"/>
          <w:lang w:val="en-US" w:eastAsia="zh-CN"/>
        </w:rPr>
        <w:t>8.1  感官要求</w:t>
      </w:r>
      <w:bookmarkEnd w:id="61"/>
      <w:bookmarkEnd w:id="62"/>
    </w:p>
    <w:p w14:paraId="68590EA8">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eastAsia"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川酒</w:t>
      </w:r>
      <w:r>
        <w:rPr>
          <w:rFonts w:hint="eastAsia" w:hAnsi="宋体" w:cs="宋体"/>
          <w:color w:val="auto"/>
          <w:sz w:val="21"/>
          <w:highlight w:val="none"/>
          <w:lang w:val="en-US" w:eastAsia="zh-CN" w:bidi="ar-SA"/>
        </w:rPr>
        <w:t>酱</w:t>
      </w:r>
      <w:r>
        <w:rPr>
          <w:rFonts w:hint="eastAsia" w:ascii="宋体" w:hAnsi="宋体" w:eastAsia="宋体" w:cs="宋体"/>
          <w:color w:val="auto"/>
          <w:sz w:val="21"/>
          <w:highlight w:val="none"/>
          <w:lang w:val="en-US" w:eastAsia="zh-CN" w:bidi="ar-SA"/>
        </w:rPr>
        <w:t>香大曲</w:t>
      </w:r>
      <w:r>
        <w:rPr>
          <w:rFonts w:hint="eastAsia" w:hAnsi="宋体" w:cs="宋体"/>
          <w:color w:val="auto"/>
          <w:sz w:val="21"/>
          <w:highlight w:val="none"/>
          <w:lang w:val="en-US" w:eastAsia="zh-CN" w:bidi="ar-SA"/>
        </w:rPr>
        <w:t>成品曲</w:t>
      </w:r>
      <w:r>
        <w:rPr>
          <w:rFonts w:hint="eastAsia" w:ascii="宋体" w:hAnsi="宋体" w:eastAsia="宋体" w:cs="宋体"/>
          <w:color w:val="auto"/>
          <w:sz w:val="21"/>
          <w:highlight w:val="none"/>
          <w:lang w:val="en-US" w:eastAsia="zh-CN" w:bidi="ar-SA"/>
        </w:rPr>
        <w:t>感官要求应符合表11的规定。</w:t>
      </w:r>
    </w:p>
    <w:p w14:paraId="19858AC6">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default" w:ascii="黑体" w:hAnsi="Times New Roman" w:eastAsia="黑体" w:cs="Times New Roman"/>
          <w:color w:val="auto"/>
          <w:sz w:val="21"/>
          <w:highlight w:val="none"/>
          <w:lang w:val="en-US" w:eastAsia="zh-CN" w:bidi="ar-SA"/>
        </w:rPr>
      </w:pPr>
      <w:r>
        <w:rPr>
          <w:rFonts w:hint="eastAsia" w:ascii="黑体" w:hAnsi="Times New Roman" w:eastAsia="黑体" w:cs="Times New Roman"/>
          <w:color w:val="auto"/>
          <w:sz w:val="21"/>
          <w:highlight w:val="none"/>
          <w:lang w:val="en-US" w:eastAsia="zh-CN" w:bidi="ar-SA"/>
        </w:rPr>
        <w:t>表1</w:t>
      </w:r>
      <w:r>
        <w:rPr>
          <w:rFonts w:hint="eastAsia" w:ascii="黑体" w:eastAsia="黑体" w:cs="Times New Roman"/>
          <w:color w:val="auto"/>
          <w:sz w:val="21"/>
          <w:highlight w:val="none"/>
          <w:lang w:val="en-US" w:eastAsia="zh-CN" w:bidi="ar-SA"/>
        </w:rPr>
        <w:t>1</w:t>
      </w:r>
      <w:r>
        <w:rPr>
          <w:rFonts w:hint="eastAsia" w:ascii="黑体" w:hAnsi="Times New Roman" w:eastAsia="黑体" w:cs="Times New Roman"/>
          <w:color w:val="auto"/>
          <w:sz w:val="21"/>
          <w:highlight w:val="none"/>
          <w:lang w:val="en-US" w:eastAsia="zh-CN" w:bidi="ar-SA"/>
        </w:rPr>
        <w:t xml:space="preserve"> 川酒酱香大曲</w:t>
      </w:r>
      <w:r>
        <w:rPr>
          <w:rFonts w:hint="eastAsia" w:ascii="黑体" w:eastAsia="黑体" w:cs="Times New Roman"/>
          <w:color w:val="auto"/>
          <w:sz w:val="21"/>
          <w:highlight w:val="none"/>
          <w:lang w:val="en-US" w:eastAsia="zh-CN" w:bidi="ar-SA"/>
        </w:rPr>
        <w:t>成品曲</w:t>
      </w:r>
      <w:r>
        <w:rPr>
          <w:rFonts w:hint="eastAsia" w:ascii="黑体" w:hAnsi="Times New Roman" w:eastAsia="黑体" w:cs="Times New Roman"/>
          <w:color w:val="auto"/>
          <w:sz w:val="21"/>
          <w:highlight w:val="none"/>
          <w:lang w:val="en-US" w:eastAsia="zh-CN" w:bidi="ar-SA"/>
        </w:rPr>
        <w:t>感官要求</w:t>
      </w:r>
    </w:p>
    <w:tbl>
      <w:tblPr>
        <w:tblStyle w:val="28"/>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3"/>
        <w:gridCol w:w="2784"/>
        <w:gridCol w:w="2784"/>
        <w:gridCol w:w="2788"/>
      </w:tblGrid>
      <w:tr w14:paraId="49CBA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203"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14:paraId="180F18C7">
            <w:pPr>
              <w:pStyle w:val="57"/>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strike w:val="0"/>
                <w:color w:val="auto"/>
                <w:sz w:val="18"/>
                <w:szCs w:val="18"/>
                <w:highlight w:val="none"/>
                <w:vertAlign w:val="baseline"/>
                <w:lang w:val="en-US" w:eastAsia="zh-CN"/>
              </w:rPr>
            </w:pPr>
          </w:p>
          <w:p w14:paraId="7784FCFA">
            <w:pPr>
              <w:pStyle w:val="57"/>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mc:AlternateContent>
                <mc:Choice Requires="wpsCustomData">
                  <wpsCustomData:diagonalParaType/>
                </mc:Choice>
              </mc:AlternateContent>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项目</w:t>
            </w:r>
          </w:p>
          <w:p w14:paraId="24264834">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种类</w:t>
            </w:r>
          </w:p>
        </w:tc>
        <w:tc>
          <w:tcPr>
            <w:tcW w:w="2784" w:type="dxa"/>
            <w:vAlign w:val="center"/>
          </w:tcPr>
          <w:p w14:paraId="20D7D1E4">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黄曲</w:t>
            </w:r>
          </w:p>
        </w:tc>
        <w:tc>
          <w:tcPr>
            <w:tcW w:w="2784" w:type="dxa"/>
            <w:vAlign w:val="center"/>
          </w:tcPr>
          <w:p w14:paraId="799229ED">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黑曲</w:t>
            </w:r>
          </w:p>
        </w:tc>
        <w:tc>
          <w:tcPr>
            <w:tcW w:w="2788" w:type="dxa"/>
            <w:vAlign w:val="center"/>
          </w:tcPr>
          <w:p w14:paraId="7BEDA093">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白曲</w:t>
            </w:r>
          </w:p>
        </w:tc>
      </w:tr>
      <w:tr w14:paraId="11DC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03" w:type="dxa"/>
            <w:vAlign w:val="center"/>
          </w:tcPr>
          <w:p w14:paraId="40FA4035">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色泽</w:t>
            </w:r>
          </w:p>
        </w:tc>
        <w:tc>
          <w:tcPr>
            <w:tcW w:w="2784" w:type="dxa"/>
            <w:vAlign w:val="center"/>
          </w:tcPr>
          <w:p w14:paraId="30317255">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rPr>
              <w:t>黄褐色</w:t>
            </w:r>
          </w:p>
        </w:tc>
        <w:tc>
          <w:tcPr>
            <w:tcW w:w="2784" w:type="dxa"/>
            <w:vAlign w:val="center"/>
          </w:tcPr>
          <w:p w14:paraId="55181B22">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lang w:val="en-US" w:eastAsia="zh-CN"/>
              </w:rPr>
              <w:t>黑褐色</w:t>
            </w:r>
          </w:p>
        </w:tc>
        <w:tc>
          <w:tcPr>
            <w:tcW w:w="2788" w:type="dxa"/>
            <w:vAlign w:val="center"/>
          </w:tcPr>
          <w:p w14:paraId="2A48364F">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rPr>
              <w:t>灰白色</w:t>
            </w:r>
          </w:p>
        </w:tc>
      </w:tr>
      <w:tr w14:paraId="4A39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03" w:type="dxa"/>
            <w:vAlign w:val="center"/>
          </w:tcPr>
          <w:p w14:paraId="264327B7">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strike w:val="0"/>
                <w:color w:val="auto"/>
                <w:sz w:val="18"/>
                <w:szCs w:val="18"/>
                <w:highlight w:val="none"/>
                <w:vertAlign w:val="baseline"/>
                <w:lang w:val="en-US" w:eastAsia="zh-CN"/>
              </w:rPr>
              <w:t>香气</w:t>
            </w:r>
          </w:p>
        </w:tc>
        <w:tc>
          <w:tcPr>
            <w:tcW w:w="2784" w:type="dxa"/>
            <w:vAlign w:val="center"/>
          </w:tcPr>
          <w:p w14:paraId="5BC6E128">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lang w:val="en-US" w:eastAsia="zh-CN"/>
              </w:rPr>
              <w:t>曲香、酱香、豉香复合香气突出，有焙烤香、花香、果香、陈香等多种香气</w:t>
            </w:r>
          </w:p>
        </w:tc>
        <w:tc>
          <w:tcPr>
            <w:tcW w:w="2784" w:type="dxa"/>
            <w:vAlign w:val="center"/>
          </w:tcPr>
          <w:p w14:paraId="0C03BADA">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lang w:val="en-US" w:eastAsia="zh-CN"/>
              </w:rPr>
              <w:t>焙烤香突出，有曲香、酱香、豉香、花香、果香、陈香等多种香气，略带焦香</w:t>
            </w:r>
          </w:p>
        </w:tc>
        <w:tc>
          <w:tcPr>
            <w:tcW w:w="2788" w:type="dxa"/>
            <w:vAlign w:val="center"/>
          </w:tcPr>
          <w:p w14:paraId="77CF3D67">
            <w:pPr>
              <w:pStyle w:val="57"/>
              <w:keepNext w:val="0"/>
              <w:keepLines w:val="0"/>
              <w:pageBreakBefore w:val="0"/>
              <w:widowControl/>
              <w:kinsoku/>
              <w:wordWrap/>
              <w:overflowPunct/>
              <w:topLinePunct w:val="0"/>
              <w:autoSpaceDE w:val="0"/>
              <w:autoSpaceDN w:val="0"/>
              <w:bidi w:val="0"/>
              <w:adjustRightInd/>
              <w:ind w:firstLine="0" w:firstLineChars="0"/>
              <w:jc w:val="center"/>
              <w:textAlignment w:val="auto"/>
              <w:rPr>
                <w:rFonts w:hint="default" w:eastAsia="宋体"/>
                <w:strike w:val="0"/>
                <w:color w:val="auto"/>
                <w:sz w:val="18"/>
                <w:szCs w:val="18"/>
                <w:highlight w:val="none"/>
                <w:vertAlign w:val="baseline"/>
                <w:lang w:val="en-US" w:eastAsia="zh-CN"/>
              </w:rPr>
            </w:pPr>
            <w:r>
              <w:rPr>
                <w:rFonts w:hint="eastAsia"/>
                <w:color w:val="auto"/>
                <w:sz w:val="18"/>
                <w:szCs w:val="18"/>
                <w:highlight w:val="none"/>
                <w:lang w:val="en-US" w:eastAsia="zh-CN"/>
              </w:rPr>
              <w:t>曲香、花香、果香突出，有酱香、焙烤香、豉香、陈香等多种香气，略带生麦味</w:t>
            </w:r>
          </w:p>
        </w:tc>
      </w:tr>
      <w:tr w14:paraId="00BD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59" w:type="dxa"/>
            <w:gridSpan w:val="4"/>
            <w:vAlign w:val="center"/>
          </w:tcPr>
          <w:p w14:paraId="66D551DE">
            <w:pPr>
              <w:pStyle w:val="57"/>
              <w:ind w:firstLine="361" w:firstLineChars="200"/>
              <w:rPr>
                <w:rFonts w:hint="default" w:eastAsia="宋体"/>
                <w:strike w:val="0"/>
                <w:color w:val="auto"/>
                <w:sz w:val="18"/>
                <w:szCs w:val="18"/>
                <w:highlight w:val="none"/>
                <w:vertAlign w:val="baseline"/>
                <w:lang w:val="en-US" w:eastAsia="zh-CN"/>
              </w:rPr>
            </w:pPr>
            <w:r>
              <w:rPr>
                <w:rFonts w:hint="eastAsia" w:ascii="黑体" w:hAnsi="黑体" w:eastAsia="黑体" w:cs="黑体"/>
                <w:b/>
                <w:bCs/>
                <w:strike w:val="0"/>
                <w:color w:val="auto"/>
                <w:sz w:val="18"/>
                <w:szCs w:val="18"/>
                <w:highlight w:val="none"/>
                <w:vertAlign w:val="baseline"/>
                <w:lang w:val="en-US" w:eastAsia="zh-CN"/>
              </w:rPr>
              <w:t>注：</w:t>
            </w:r>
            <w:r>
              <w:rPr>
                <w:rFonts w:hint="eastAsia"/>
                <w:strike w:val="0"/>
                <w:color w:val="auto"/>
                <w:sz w:val="18"/>
                <w:szCs w:val="18"/>
                <w:highlight w:val="none"/>
                <w:lang w:val="en-US" w:eastAsia="zh-CN"/>
              </w:rPr>
              <w:t>不同种类大曲香气特征剖面示意图见附录</w:t>
            </w:r>
            <w:r>
              <w:rPr>
                <w:rFonts w:hint="default"/>
                <w:strike w:val="0"/>
                <w:color w:val="auto"/>
                <w:sz w:val="18"/>
                <w:szCs w:val="18"/>
                <w:highlight w:val="none"/>
                <w:lang w:val="en-US" w:eastAsia="zh-CN"/>
              </w:rPr>
              <w:t>A</w:t>
            </w:r>
            <w:r>
              <w:rPr>
                <w:rFonts w:hint="eastAsia" w:eastAsia="宋体"/>
                <w:strike w:val="0"/>
                <w:color w:val="auto"/>
                <w:sz w:val="18"/>
                <w:szCs w:val="18"/>
                <w:highlight w:val="none"/>
                <w:lang w:val="en-US" w:eastAsia="zh-CN"/>
              </w:rPr>
              <w:t>。</w:t>
            </w:r>
          </w:p>
        </w:tc>
      </w:tr>
      <w:bookmarkEnd w:id="63"/>
      <w:bookmarkEnd w:id="64"/>
    </w:tbl>
    <w:p w14:paraId="115FCBBD">
      <w:pPr>
        <w:pStyle w:val="106"/>
        <w:numPr>
          <w:ilvl w:val="2"/>
          <w:numId w:val="0"/>
        </w:numPr>
        <w:spacing w:before="156" w:after="156"/>
        <w:ind w:leftChars="0"/>
        <w:rPr>
          <w:rFonts w:hint="default"/>
          <w:strike w:val="0"/>
          <w:dstrike w:val="0"/>
          <w:color w:val="auto"/>
          <w:highlight w:val="none"/>
          <w:lang w:val="en-US" w:eastAsia="zh-CN"/>
        </w:rPr>
      </w:pPr>
      <w:r>
        <w:rPr>
          <w:rFonts w:hint="eastAsia"/>
          <w:strike w:val="0"/>
          <w:dstrike w:val="0"/>
          <w:color w:val="auto"/>
          <w:highlight w:val="none"/>
          <w:lang w:val="en-US" w:eastAsia="zh-CN"/>
        </w:rPr>
        <w:t>8.2  理化要求</w:t>
      </w:r>
    </w:p>
    <w:p w14:paraId="67D011BE">
      <w:pPr>
        <w:pStyle w:val="166"/>
        <w:keepNext w:val="0"/>
        <w:keepLines w:val="0"/>
        <w:pageBreakBefore w:val="0"/>
        <w:widowControl w:val="0"/>
        <w:numPr>
          <w:ilvl w:val="3"/>
          <w:numId w:val="0"/>
        </w:numPr>
        <w:kinsoku/>
        <w:wordWrap/>
        <w:overflowPunct/>
        <w:topLinePunct w:val="0"/>
        <w:autoSpaceDE/>
        <w:autoSpaceDN/>
        <w:bidi w:val="0"/>
        <w:adjustRightInd/>
        <w:snapToGrid/>
        <w:spacing w:before="0" w:beforeLines="0" w:after="0" w:afterLines="0" w:line="240" w:lineRule="auto"/>
        <w:ind w:leftChars="0" w:firstLine="420" w:firstLineChars="200"/>
        <w:textAlignment w:val="auto"/>
        <w:outlineLvl w:val="3"/>
        <w:rPr>
          <w:rFonts w:hint="default" w:ascii="宋体" w:hAnsi="宋体" w:eastAsia="宋体" w:cs="宋体"/>
          <w:color w:val="auto"/>
          <w:sz w:val="21"/>
          <w:highlight w:val="none"/>
          <w:lang w:val="en-US" w:eastAsia="zh-CN" w:bidi="ar-SA"/>
        </w:rPr>
      </w:pPr>
      <w:r>
        <w:rPr>
          <w:rFonts w:hint="eastAsia" w:ascii="宋体" w:hAnsi="宋体" w:eastAsia="宋体" w:cs="宋体"/>
          <w:color w:val="auto"/>
          <w:sz w:val="21"/>
          <w:highlight w:val="none"/>
          <w:lang w:val="en-US" w:eastAsia="zh-CN" w:bidi="ar-SA"/>
        </w:rPr>
        <w:t>川酒</w:t>
      </w:r>
      <w:r>
        <w:rPr>
          <w:rFonts w:hint="eastAsia" w:hAnsi="宋体" w:cs="宋体"/>
          <w:color w:val="auto"/>
          <w:sz w:val="21"/>
          <w:highlight w:val="none"/>
          <w:lang w:val="en-US" w:eastAsia="zh-CN" w:bidi="ar-SA"/>
        </w:rPr>
        <w:t>酱</w:t>
      </w:r>
      <w:r>
        <w:rPr>
          <w:rFonts w:hint="eastAsia" w:ascii="宋体" w:hAnsi="宋体" w:eastAsia="宋体" w:cs="宋体"/>
          <w:color w:val="auto"/>
          <w:sz w:val="21"/>
          <w:highlight w:val="none"/>
          <w:lang w:val="en-US" w:eastAsia="zh-CN" w:bidi="ar-SA"/>
        </w:rPr>
        <w:t>香大曲</w:t>
      </w:r>
      <w:r>
        <w:rPr>
          <w:rFonts w:hint="eastAsia" w:hAnsi="宋体" w:cs="宋体"/>
          <w:color w:val="auto"/>
          <w:sz w:val="21"/>
          <w:highlight w:val="none"/>
          <w:lang w:val="en-US" w:eastAsia="zh-CN" w:bidi="ar-SA"/>
        </w:rPr>
        <w:t>成品曲</w:t>
      </w:r>
      <w:r>
        <w:rPr>
          <w:rFonts w:hint="eastAsia" w:ascii="宋体" w:hAnsi="宋体" w:eastAsia="宋体" w:cs="宋体"/>
          <w:color w:val="auto"/>
          <w:sz w:val="21"/>
          <w:highlight w:val="none"/>
          <w:lang w:val="en-US" w:eastAsia="zh-CN" w:bidi="ar-SA"/>
        </w:rPr>
        <w:t>理化</w:t>
      </w:r>
      <w:r>
        <w:rPr>
          <w:rFonts w:hint="eastAsia" w:hAnsi="宋体" w:cs="宋体"/>
          <w:color w:val="auto"/>
          <w:sz w:val="21"/>
          <w:highlight w:val="none"/>
          <w:lang w:val="en-US" w:eastAsia="zh-CN" w:bidi="ar-SA"/>
        </w:rPr>
        <w:t>要求</w:t>
      </w:r>
      <w:r>
        <w:rPr>
          <w:rFonts w:hint="eastAsia" w:ascii="宋体" w:hAnsi="宋体" w:eastAsia="宋体" w:cs="宋体"/>
          <w:color w:val="auto"/>
          <w:sz w:val="21"/>
          <w:highlight w:val="none"/>
          <w:lang w:val="en-US" w:eastAsia="zh-CN" w:bidi="ar-SA"/>
        </w:rPr>
        <w:t>应符合表12的规定。</w:t>
      </w:r>
    </w:p>
    <w:p w14:paraId="25252568">
      <w:pPr>
        <w:pStyle w:val="113"/>
        <w:numPr>
          <w:ilvl w:val="0"/>
          <w:numId w:val="0"/>
        </w:numPr>
        <w:spacing w:before="156" w:after="156"/>
        <w:ind w:leftChars="0"/>
        <w:rPr>
          <w:rFonts w:hint="eastAsia" w:hAnsi="Times New Roman" w:eastAsia="黑体" w:cs="Times New Roman"/>
          <w:color w:val="auto"/>
          <w:lang w:val="en-US" w:eastAsia="zh-CN"/>
        </w:rPr>
      </w:pPr>
      <w:r>
        <w:rPr>
          <w:rFonts w:hint="eastAsia"/>
          <w:color w:val="auto"/>
          <w:lang w:val="en-US" w:eastAsia="zh-CN"/>
        </w:rPr>
        <w:t>表12 川酒酱香大曲</w:t>
      </w:r>
      <w:r>
        <w:rPr>
          <w:rFonts w:hint="eastAsia" w:ascii="黑体" w:eastAsia="黑体" w:cs="Times New Roman"/>
          <w:color w:val="auto"/>
          <w:sz w:val="21"/>
          <w:highlight w:val="none"/>
          <w:lang w:val="en-US" w:eastAsia="zh-CN" w:bidi="ar-SA"/>
        </w:rPr>
        <w:t>成品曲</w:t>
      </w:r>
      <w:r>
        <w:rPr>
          <w:rFonts w:hint="eastAsia" w:hAnsi="Times New Roman" w:cs="Times New Roman"/>
          <w:color w:val="auto"/>
        </w:rPr>
        <w:t>理化</w:t>
      </w:r>
      <w:r>
        <w:rPr>
          <w:rFonts w:hint="eastAsia" w:cs="Times New Roman"/>
          <w:color w:val="auto"/>
          <w:lang w:val="en-US" w:eastAsia="zh-CN"/>
        </w:rPr>
        <w:t>要求</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4"/>
        <w:gridCol w:w="3115"/>
        <w:gridCol w:w="3115"/>
      </w:tblGrid>
      <w:tr w14:paraId="07EA0F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3114" w:type="dxa"/>
            <w:tcBorders>
              <w:top w:val="single" w:color="auto" w:sz="4" w:space="0"/>
              <w:left w:val="single" w:color="auto" w:sz="4" w:space="0"/>
              <w:bottom w:val="single" w:color="auto" w:sz="4" w:space="0"/>
            </w:tcBorders>
            <w:shd w:val="clear" w:color="auto" w:fill="auto"/>
            <w:vAlign w:val="center"/>
          </w:tcPr>
          <w:p w14:paraId="2DC1265D">
            <w:pPr>
              <w:pStyle w:val="179"/>
              <w:rPr>
                <w:color w:val="auto"/>
              </w:rPr>
            </w:pPr>
            <w:r>
              <w:rPr>
                <w:rFonts w:hint="eastAsia"/>
                <w:color w:val="auto"/>
              </w:rPr>
              <w:t>项目</w:t>
            </w:r>
          </w:p>
        </w:tc>
        <w:tc>
          <w:tcPr>
            <w:tcW w:w="3115" w:type="dxa"/>
            <w:tcBorders>
              <w:top w:val="single" w:color="auto" w:sz="4" w:space="0"/>
              <w:bottom w:val="single" w:color="auto" w:sz="4" w:space="0"/>
            </w:tcBorders>
            <w:shd w:val="clear" w:color="auto" w:fill="auto"/>
            <w:vAlign w:val="center"/>
          </w:tcPr>
          <w:p w14:paraId="3484DE7F">
            <w:pPr>
              <w:pStyle w:val="179"/>
              <w:rPr>
                <w:rFonts w:hint="eastAsia" w:eastAsia="宋体"/>
                <w:color w:val="auto"/>
                <w:lang w:eastAsia="zh-CN"/>
              </w:rPr>
            </w:pPr>
            <w:r>
              <w:rPr>
                <w:rFonts w:hint="eastAsia"/>
                <w:color w:val="auto"/>
                <w:lang w:val="en-US" w:eastAsia="zh-CN"/>
              </w:rPr>
              <w:t>要求</w:t>
            </w:r>
          </w:p>
        </w:tc>
        <w:tc>
          <w:tcPr>
            <w:tcW w:w="3115" w:type="dxa"/>
            <w:tcBorders>
              <w:top w:val="single" w:color="auto" w:sz="4" w:space="0"/>
              <w:bottom w:val="single" w:color="auto" w:sz="4" w:space="0"/>
              <w:right w:val="single" w:color="auto" w:sz="4" w:space="0"/>
            </w:tcBorders>
            <w:shd w:val="clear" w:color="auto" w:fill="auto"/>
            <w:vAlign w:val="center"/>
          </w:tcPr>
          <w:p w14:paraId="2B3E95DA">
            <w:pPr>
              <w:pStyle w:val="179"/>
              <w:rPr>
                <w:rFonts w:hint="default" w:eastAsia="宋体"/>
                <w:color w:val="auto"/>
                <w:lang w:val="en-US" w:eastAsia="zh-CN"/>
              </w:rPr>
            </w:pPr>
            <w:r>
              <w:rPr>
                <w:rFonts w:hint="eastAsia"/>
                <w:color w:val="auto"/>
                <w:lang w:val="en-US" w:eastAsia="zh-CN"/>
              </w:rPr>
              <w:t>检验方法</w:t>
            </w:r>
          </w:p>
        </w:tc>
      </w:tr>
      <w:tr w14:paraId="45FD87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114" w:type="dxa"/>
            <w:tcBorders>
              <w:top w:val="single" w:color="auto" w:sz="4" w:space="0"/>
              <w:left w:val="single" w:color="auto" w:sz="4" w:space="0"/>
              <w:bottom w:val="single" w:color="auto" w:sz="4" w:space="0"/>
            </w:tcBorders>
            <w:shd w:val="clear" w:color="auto" w:fill="auto"/>
            <w:vAlign w:val="center"/>
          </w:tcPr>
          <w:p w14:paraId="1CE1D253">
            <w:pPr>
              <w:pStyle w:val="179"/>
              <w:rPr>
                <w:rFonts w:hint="default"/>
                <w:color w:val="auto"/>
                <w:lang w:val="en-US" w:eastAsia="zh-CN"/>
              </w:rPr>
            </w:pPr>
            <w:r>
              <w:rPr>
                <w:rFonts w:hint="eastAsia"/>
                <w:color w:val="auto"/>
                <w:lang w:val="en-US" w:eastAsia="zh-CN"/>
              </w:rPr>
              <w:t>水分/%</w:t>
            </w:r>
          </w:p>
        </w:tc>
        <w:tc>
          <w:tcPr>
            <w:tcW w:w="3115" w:type="dxa"/>
            <w:tcBorders>
              <w:top w:val="single" w:color="auto" w:sz="4" w:space="0"/>
              <w:bottom w:val="single" w:color="auto" w:sz="4" w:space="0"/>
            </w:tcBorders>
            <w:shd w:val="clear" w:color="auto" w:fill="auto"/>
            <w:vAlign w:val="center"/>
          </w:tcPr>
          <w:p w14:paraId="3CA81B7D">
            <w:pPr>
              <w:pStyle w:val="179"/>
              <w:rPr>
                <w:rFonts w:hint="default"/>
                <w:color w:val="auto"/>
                <w:lang w:val="en-US" w:eastAsia="zh-CN"/>
              </w:rPr>
            </w:pPr>
            <w:r>
              <w:rPr>
                <w:rFonts w:hint="eastAsia"/>
                <w:color w:val="auto"/>
                <w:lang w:val="en-US" w:eastAsia="zh-CN"/>
              </w:rPr>
              <w:t>≤12</w:t>
            </w:r>
            <w:r>
              <w:rPr>
                <w:rFonts w:hint="default"/>
                <w:color w:val="auto"/>
                <w:lang w:val="en-US" w:eastAsia="zh-CN"/>
              </w:rPr>
              <w:t>.5</w:t>
            </w:r>
          </w:p>
        </w:tc>
        <w:tc>
          <w:tcPr>
            <w:tcW w:w="3115" w:type="dxa"/>
            <w:tcBorders>
              <w:top w:val="single" w:color="auto" w:sz="4" w:space="0"/>
              <w:bottom w:val="single" w:color="auto" w:sz="4" w:space="0"/>
              <w:right w:val="single" w:color="auto" w:sz="4" w:space="0"/>
            </w:tcBorders>
            <w:shd w:val="clear" w:color="auto" w:fill="auto"/>
            <w:vAlign w:val="center"/>
          </w:tcPr>
          <w:p w14:paraId="41B451DB">
            <w:pPr>
              <w:pStyle w:val="179"/>
              <w:rPr>
                <w:rFonts w:hint="eastAsia"/>
                <w:color w:val="auto"/>
                <w:lang w:val="en-US" w:eastAsia="zh-CN"/>
              </w:rPr>
            </w:pPr>
            <w:r>
              <w:rPr>
                <w:rFonts w:hint="eastAsia"/>
                <w:color w:val="auto"/>
                <w:lang w:val="en-US" w:eastAsia="zh-CN"/>
              </w:rPr>
              <w:t>QB/T 4257</w:t>
            </w:r>
          </w:p>
        </w:tc>
      </w:tr>
      <w:tr w14:paraId="716830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114" w:type="dxa"/>
            <w:tcBorders>
              <w:top w:val="single" w:color="auto" w:sz="4" w:space="0"/>
              <w:left w:val="single" w:color="auto" w:sz="4" w:space="0"/>
              <w:bottom w:val="single" w:color="auto" w:sz="4" w:space="0"/>
            </w:tcBorders>
            <w:shd w:val="clear" w:color="auto" w:fill="auto"/>
            <w:vAlign w:val="center"/>
          </w:tcPr>
          <w:p w14:paraId="0D1497A3">
            <w:pPr>
              <w:pStyle w:val="179"/>
              <w:rPr>
                <w:rFonts w:hint="default"/>
                <w:color w:val="auto"/>
                <w:lang w:val="en-US" w:eastAsia="zh-CN"/>
              </w:rPr>
            </w:pPr>
            <w:r>
              <w:rPr>
                <w:rFonts w:hint="eastAsia"/>
                <w:color w:val="auto"/>
                <w:lang w:val="en-US" w:eastAsia="zh-CN"/>
              </w:rPr>
              <w:t>糖化力/U</w:t>
            </w:r>
          </w:p>
        </w:tc>
        <w:tc>
          <w:tcPr>
            <w:tcW w:w="3115" w:type="dxa"/>
            <w:tcBorders>
              <w:top w:val="single" w:color="auto" w:sz="4" w:space="0"/>
              <w:bottom w:val="single" w:color="auto" w:sz="4" w:space="0"/>
            </w:tcBorders>
            <w:shd w:val="clear" w:color="auto" w:fill="auto"/>
            <w:vAlign w:val="center"/>
          </w:tcPr>
          <w:p w14:paraId="508B0EBE">
            <w:pPr>
              <w:pStyle w:val="179"/>
              <w:rPr>
                <w:rFonts w:hint="eastAsia"/>
                <w:color w:val="auto"/>
                <w:lang w:val="en-US" w:eastAsia="zh-CN"/>
              </w:rPr>
            </w:pPr>
            <w:r>
              <w:rPr>
                <w:rFonts w:hint="eastAsia"/>
                <w:color w:val="auto"/>
                <w:lang w:val="en-US" w:eastAsia="zh-CN"/>
              </w:rPr>
              <w:t>50～400</w:t>
            </w:r>
          </w:p>
        </w:tc>
        <w:tc>
          <w:tcPr>
            <w:tcW w:w="3115" w:type="dxa"/>
            <w:tcBorders>
              <w:top w:val="single" w:color="auto" w:sz="4" w:space="0"/>
              <w:bottom w:val="single" w:color="auto" w:sz="4" w:space="0"/>
              <w:right w:val="single" w:color="auto" w:sz="4" w:space="0"/>
            </w:tcBorders>
            <w:shd w:val="clear" w:color="auto" w:fill="auto"/>
            <w:vAlign w:val="center"/>
          </w:tcPr>
          <w:p w14:paraId="072E102A">
            <w:pPr>
              <w:pStyle w:val="179"/>
              <w:rPr>
                <w:rFonts w:hint="eastAsia"/>
                <w:color w:val="auto"/>
                <w:lang w:val="en-US" w:eastAsia="zh-CN"/>
              </w:rPr>
            </w:pPr>
            <w:r>
              <w:rPr>
                <w:rFonts w:hint="eastAsia"/>
                <w:color w:val="auto"/>
                <w:lang w:val="en-US" w:eastAsia="zh-CN"/>
              </w:rPr>
              <w:t>QB/T 4257</w:t>
            </w:r>
          </w:p>
        </w:tc>
      </w:tr>
      <w:tr w14:paraId="40BC3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3114" w:type="dxa"/>
            <w:tcBorders>
              <w:top w:val="single" w:color="auto" w:sz="4" w:space="0"/>
              <w:left w:val="single" w:color="auto" w:sz="4" w:space="0"/>
              <w:bottom w:val="single" w:color="auto" w:sz="4" w:space="0"/>
            </w:tcBorders>
            <w:shd w:val="clear" w:color="auto" w:fill="auto"/>
            <w:vAlign w:val="center"/>
          </w:tcPr>
          <w:p w14:paraId="37FE3CDD">
            <w:pPr>
              <w:pStyle w:val="179"/>
              <w:rPr>
                <w:rFonts w:hint="default"/>
                <w:color w:val="auto"/>
                <w:lang w:val="en-US" w:eastAsia="zh-CN"/>
              </w:rPr>
            </w:pPr>
            <w:r>
              <w:rPr>
                <w:rFonts w:hint="eastAsia"/>
                <w:color w:val="auto"/>
                <w:lang w:val="en-US" w:eastAsia="zh-CN"/>
              </w:rPr>
              <w:t>酸度/（mmol/10g）</w:t>
            </w:r>
          </w:p>
        </w:tc>
        <w:tc>
          <w:tcPr>
            <w:tcW w:w="3115" w:type="dxa"/>
            <w:tcBorders>
              <w:top w:val="single" w:color="auto" w:sz="4" w:space="0"/>
              <w:bottom w:val="single" w:color="auto" w:sz="4" w:space="0"/>
            </w:tcBorders>
            <w:shd w:val="clear" w:color="auto" w:fill="auto"/>
            <w:vAlign w:val="center"/>
          </w:tcPr>
          <w:p w14:paraId="0996E2CC">
            <w:pPr>
              <w:pStyle w:val="179"/>
              <w:rPr>
                <w:rFonts w:hint="eastAsia"/>
                <w:color w:val="auto"/>
                <w:lang w:val="en-US" w:eastAsia="zh-CN"/>
              </w:rPr>
            </w:pPr>
            <w:r>
              <w:rPr>
                <w:rFonts w:hint="eastAsia"/>
                <w:color w:val="auto"/>
                <w:lang w:val="en-US" w:eastAsia="zh-CN"/>
              </w:rPr>
              <w:t>1.0～3.0</w:t>
            </w:r>
          </w:p>
        </w:tc>
        <w:tc>
          <w:tcPr>
            <w:tcW w:w="3115" w:type="dxa"/>
            <w:tcBorders>
              <w:top w:val="single" w:color="auto" w:sz="4" w:space="0"/>
              <w:bottom w:val="single" w:color="auto" w:sz="4" w:space="0"/>
              <w:right w:val="single" w:color="auto" w:sz="4" w:space="0"/>
            </w:tcBorders>
            <w:shd w:val="clear" w:color="auto" w:fill="auto"/>
            <w:vAlign w:val="center"/>
          </w:tcPr>
          <w:p w14:paraId="20855A94">
            <w:pPr>
              <w:pStyle w:val="179"/>
              <w:rPr>
                <w:rFonts w:hint="eastAsia"/>
                <w:color w:val="auto"/>
                <w:lang w:val="en-US" w:eastAsia="zh-CN"/>
              </w:rPr>
            </w:pPr>
            <w:r>
              <w:rPr>
                <w:rFonts w:hint="eastAsia"/>
                <w:color w:val="auto"/>
                <w:lang w:val="en-US" w:eastAsia="zh-CN"/>
              </w:rPr>
              <w:t>QB/T 4257</w:t>
            </w:r>
          </w:p>
        </w:tc>
      </w:tr>
    </w:tbl>
    <w:p w14:paraId="2253F467">
      <w:pPr>
        <w:pStyle w:val="105"/>
        <w:numPr>
          <w:ilvl w:val="1"/>
          <w:numId w:val="0"/>
        </w:numPr>
        <w:spacing w:before="312" w:after="312"/>
        <w:ind w:leftChars="0"/>
        <w:rPr>
          <w:rFonts w:hint="eastAsia"/>
          <w:color w:val="auto"/>
        </w:rPr>
      </w:pPr>
      <w:bookmarkStart w:id="65" w:name="_Toc21753"/>
      <w:r>
        <w:rPr>
          <w:rFonts w:hint="eastAsia"/>
          <w:color w:val="auto"/>
          <w:lang w:val="en-US" w:eastAsia="zh-CN"/>
        </w:rPr>
        <w:t xml:space="preserve">9  </w:t>
      </w:r>
      <w:r>
        <w:rPr>
          <w:rFonts w:hint="eastAsia"/>
          <w:color w:val="auto"/>
        </w:rPr>
        <w:t>制曲生态保护</w:t>
      </w:r>
      <w:bookmarkEnd w:id="65"/>
    </w:p>
    <w:p w14:paraId="0640EAC6">
      <w:pPr>
        <w:pStyle w:val="106"/>
        <w:numPr>
          <w:ilvl w:val="2"/>
          <w:numId w:val="0"/>
        </w:numPr>
        <w:spacing w:before="156" w:after="156"/>
        <w:ind w:leftChars="0"/>
        <w:rPr>
          <w:rFonts w:hint="eastAsia"/>
          <w:color w:val="auto"/>
          <w:highlight w:val="none"/>
          <w:lang w:val="en-US" w:eastAsia="zh-CN"/>
        </w:rPr>
      </w:pPr>
      <w:bookmarkStart w:id="66" w:name="_Toc10233"/>
      <w:bookmarkStart w:id="67" w:name="_Toc10257"/>
      <w:r>
        <w:rPr>
          <w:rFonts w:hint="eastAsia"/>
          <w:color w:val="auto"/>
          <w:highlight w:val="none"/>
          <w:lang w:val="en-US" w:eastAsia="zh-CN"/>
        </w:rPr>
        <w:t>9.1  水源保护</w:t>
      </w:r>
      <w:bookmarkEnd w:id="66"/>
      <w:bookmarkEnd w:id="67"/>
    </w:p>
    <w:p w14:paraId="098A562B">
      <w:pPr>
        <w:pStyle w:val="57"/>
        <w:rPr>
          <w:rFonts w:hint="eastAsia"/>
          <w:color w:val="auto"/>
          <w:highlight w:val="none"/>
        </w:rPr>
      </w:pPr>
      <w:r>
        <w:rPr>
          <w:rFonts w:hint="eastAsia"/>
          <w:color w:val="auto"/>
          <w:highlight w:val="none"/>
        </w:rPr>
        <w:t>制曲车间周边水源地（河流、地下水）宜设置保护范围，禁止在其内设置排污口、堆放废弃物或进行可能污染水源的活动。根据污染物排放标准、环境影响评价文件及其批复或其他环境管理政策要求，定期开展水源水质监测。</w:t>
      </w:r>
    </w:p>
    <w:p w14:paraId="489C7C2A">
      <w:pPr>
        <w:pStyle w:val="106"/>
        <w:numPr>
          <w:ilvl w:val="2"/>
          <w:numId w:val="0"/>
        </w:numPr>
        <w:spacing w:before="156" w:after="156"/>
        <w:ind w:leftChars="0"/>
        <w:rPr>
          <w:rFonts w:hint="eastAsia"/>
          <w:color w:val="auto"/>
          <w:highlight w:val="none"/>
          <w:lang w:val="en-US" w:eastAsia="zh-CN"/>
        </w:rPr>
      </w:pPr>
      <w:bookmarkStart w:id="68" w:name="_Toc17598"/>
      <w:bookmarkStart w:id="69" w:name="_Toc17835"/>
      <w:r>
        <w:rPr>
          <w:rFonts w:hint="eastAsia"/>
          <w:color w:val="auto"/>
          <w:highlight w:val="none"/>
          <w:lang w:val="en-US" w:eastAsia="zh-CN"/>
        </w:rPr>
        <w:t>9.2  厂区绿化</w:t>
      </w:r>
      <w:bookmarkEnd w:id="68"/>
      <w:bookmarkEnd w:id="69"/>
    </w:p>
    <w:p w14:paraId="0A2756FC">
      <w:pPr>
        <w:pStyle w:val="166"/>
        <w:numPr>
          <w:ilvl w:val="3"/>
          <w:numId w:val="0"/>
        </w:numPr>
        <w:ind w:leftChars="0"/>
        <w:rPr>
          <w:rFonts w:hint="eastAsia"/>
          <w:color w:val="auto"/>
          <w:highlight w:val="none"/>
          <w:lang w:val="en-US" w:eastAsia="zh-CN"/>
        </w:rPr>
      </w:pPr>
      <w:r>
        <w:rPr>
          <w:rFonts w:hint="eastAsia" w:ascii="黑体" w:hAnsi="黑体" w:eastAsia="黑体" w:cs="黑体"/>
          <w:color w:val="auto"/>
          <w:highlight w:val="none"/>
          <w:lang w:val="en-US" w:eastAsia="zh-CN"/>
        </w:rPr>
        <w:t>9.2.1</w:t>
      </w:r>
      <w:r>
        <w:rPr>
          <w:rFonts w:hint="eastAsia"/>
          <w:color w:val="auto"/>
          <w:highlight w:val="none"/>
          <w:lang w:val="en-US" w:eastAsia="zh-CN"/>
        </w:rPr>
        <w:t xml:space="preserve">  绿化布局应兼顾降尘、调温、增湿、固碳等生态效益，制定制曲车间绿化专项规划。</w:t>
      </w:r>
    </w:p>
    <w:p w14:paraId="0848CED1">
      <w:pPr>
        <w:pStyle w:val="166"/>
        <w:numPr>
          <w:ilvl w:val="3"/>
          <w:numId w:val="0"/>
        </w:numPr>
        <w:ind w:leftChars="0"/>
        <w:rPr>
          <w:rFonts w:hint="eastAsia"/>
          <w:color w:val="auto"/>
          <w:highlight w:val="none"/>
          <w:lang w:val="en-US" w:eastAsia="zh-CN"/>
        </w:rPr>
      </w:pPr>
      <w:r>
        <w:rPr>
          <w:rFonts w:hint="eastAsia" w:ascii="黑体" w:hAnsi="黑体" w:eastAsia="黑体" w:cs="黑体"/>
          <w:color w:val="auto"/>
          <w:highlight w:val="none"/>
          <w:lang w:val="en-US" w:eastAsia="zh-CN"/>
        </w:rPr>
        <w:t xml:space="preserve">9.2.2  </w:t>
      </w:r>
      <w:r>
        <w:rPr>
          <w:rFonts w:hint="eastAsia"/>
          <w:color w:val="auto"/>
          <w:highlight w:val="none"/>
          <w:lang w:val="en-US" w:eastAsia="zh-CN"/>
        </w:rPr>
        <w:t>植物选择以抗逆性强、低维护成本的乔木、灌木、草本植物为主，避免种植易产生飞絮、招引大量昆虫或易发生病虫害的植物。</w:t>
      </w:r>
    </w:p>
    <w:p w14:paraId="08800CBA">
      <w:pPr>
        <w:pStyle w:val="166"/>
        <w:numPr>
          <w:ilvl w:val="3"/>
          <w:numId w:val="0"/>
        </w:numPr>
        <w:ind w:leftChars="0"/>
        <w:rPr>
          <w:rFonts w:hint="eastAsia"/>
          <w:color w:val="auto"/>
          <w:highlight w:val="none"/>
          <w:lang w:val="en-US" w:eastAsia="zh-CN"/>
        </w:rPr>
      </w:pPr>
      <w:r>
        <w:rPr>
          <w:rFonts w:hint="eastAsia" w:ascii="黑体" w:hAnsi="黑体" w:eastAsia="黑体" w:cs="黑体"/>
          <w:color w:val="auto"/>
          <w:highlight w:val="none"/>
          <w:lang w:val="en-US" w:eastAsia="zh-CN"/>
        </w:rPr>
        <w:t xml:space="preserve">9.2.3  </w:t>
      </w:r>
      <w:r>
        <w:rPr>
          <w:rFonts w:hint="eastAsia"/>
          <w:color w:val="auto"/>
          <w:highlight w:val="none"/>
          <w:lang w:val="en-US" w:eastAsia="zh-CN"/>
        </w:rPr>
        <w:t>绿化养护适宜采用生态化管理，优先使用有机肥、生物农药，及时修剪以保持通风透光，减少病虫害滋生。</w:t>
      </w:r>
    </w:p>
    <w:p w14:paraId="6B40F017">
      <w:pPr>
        <w:pStyle w:val="106"/>
        <w:numPr>
          <w:ilvl w:val="2"/>
          <w:numId w:val="0"/>
        </w:numPr>
        <w:spacing w:before="156" w:after="156"/>
        <w:ind w:leftChars="0"/>
        <w:rPr>
          <w:rFonts w:hint="eastAsia"/>
          <w:color w:val="auto"/>
          <w:highlight w:val="none"/>
          <w:lang w:val="en-US" w:eastAsia="zh-CN"/>
        </w:rPr>
      </w:pPr>
      <w:bookmarkStart w:id="70" w:name="_Toc3603"/>
      <w:bookmarkStart w:id="71" w:name="_Toc14433"/>
      <w:r>
        <w:rPr>
          <w:rFonts w:hint="eastAsia"/>
          <w:color w:val="auto"/>
          <w:highlight w:val="none"/>
          <w:lang w:val="en-US" w:eastAsia="zh-CN"/>
        </w:rPr>
        <w:t>9.3  生产废水处理</w:t>
      </w:r>
      <w:bookmarkEnd w:id="70"/>
      <w:bookmarkEnd w:id="71"/>
    </w:p>
    <w:p w14:paraId="5FFCF258">
      <w:pPr>
        <w:pStyle w:val="57"/>
        <w:rPr>
          <w:rFonts w:hint="eastAsia"/>
          <w:color w:val="auto"/>
          <w:highlight w:val="none"/>
        </w:rPr>
      </w:pPr>
      <w:r>
        <w:rPr>
          <w:rFonts w:hint="eastAsia"/>
          <w:color w:val="auto"/>
          <w:highlight w:val="none"/>
        </w:rPr>
        <w:t>润粮过程产生的器具清洗废水、车间晾堂冲洗废水应全部收集排入企业自建污水处理站或属地政府主管部门指定的污水处理厂，经处理符合相关排放要求后进行排放。</w:t>
      </w:r>
    </w:p>
    <w:p w14:paraId="6E0F091B">
      <w:pPr>
        <w:pStyle w:val="106"/>
        <w:numPr>
          <w:ilvl w:val="2"/>
          <w:numId w:val="0"/>
        </w:numPr>
        <w:spacing w:before="156" w:after="156"/>
        <w:ind w:leftChars="0"/>
        <w:rPr>
          <w:rFonts w:hint="default"/>
          <w:color w:val="auto"/>
          <w:highlight w:val="none"/>
          <w:lang w:val="en-US" w:eastAsia="zh-CN"/>
        </w:rPr>
      </w:pPr>
      <w:r>
        <w:rPr>
          <w:rFonts w:hint="eastAsia"/>
          <w:color w:val="auto"/>
          <w:highlight w:val="none"/>
          <w:lang w:val="en-US" w:eastAsia="zh-CN"/>
        </w:rPr>
        <w:t>9.4  生产废气防治</w:t>
      </w:r>
    </w:p>
    <w:p w14:paraId="200DA2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小麦粉碎工序产生的粉尘废气宜采取“集气罩收集+布袋除尘器处理”等措施进行收集处理。</w:t>
      </w:r>
    </w:p>
    <w:p w14:paraId="76E26895">
      <w:pPr>
        <w:pStyle w:val="106"/>
        <w:numPr>
          <w:ilvl w:val="2"/>
          <w:numId w:val="0"/>
        </w:numPr>
        <w:spacing w:before="156" w:after="156"/>
        <w:ind w:leftChars="0"/>
        <w:rPr>
          <w:rFonts w:hint="default"/>
          <w:color w:val="auto"/>
          <w:highlight w:val="none"/>
          <w:lang w:val="en-US" w:eastAsia="zh-CN"/>
        </w:rPr>
      </w:pPr>
      <w:r>
        <w:rPr>
          <w:rFonts w:hint="eastAsia"/>
          <w:color w:val="auto"/>
          <w:highlight w:val="none"/>
          <w:lang w:val="en-US" w:eastAsia="zh-CN"/>
        </w:rPr>
        <w:t>9.5  生产固体废物处置</w:t>
      </w:r>
    </w:p>
    <w:p w14:paraId="1525ECF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小麦粉碎工序产生的</w:t>
      </w:r>
      <w:r>
        <w:rPr>
          <w:rFonts w:hint="eastAsia" w:ascii="宋体" w:hAnsi="宋体" w:cs="宋体"/>
          <w:b w:val="0"/>
          <w:bCs w:val="0"/>
          <w:color w:val="auto"/>
          <w:sz w:val="21"/>
          <w:szCs w:val="21"/>
          <w:lang w:val="en-US" w:eastAsia="zh-CN"/>
        </w:rPr>
        <w:t>麦粉尘</w:t>
      </w:r>
      <w:r>
        <w:rPr>
          <w:rFonts w:hint="eastAsia" w:ascii="宋体" w:hAnsi="宋体" w:eastAsia="宋体" w:cs="宋体"/>
          <w:b w:val="0"/>
          <w:bCs w:val="0"/>
          <w:color w:val="auto"/>
          <w:sz w:val="21"/>
          <w:szCs w:val="21"/>
          <w:lang w:val="en-US" w:eastAsia="zh-CN"/>
        </w:rPr>
        <w:t>可回用作为原料，拆曲出仓工序产生的废弃稻草可回收外售作畜牧养殖饲料。</w:t>
      </w:r>
    </w:p>
    <w:p w14:paraId="79FA6062">
      <w:pPr>
        <w:pStyle w:val="106"/>
        <w:numPr>
          <w:ilvl w:val="2"/>
          <w:numId w:val="0"/>
        </w:numPr>
        <w:spacing w:before="156" w:after="156"/>
        <w:ind w:leftChars="0"/>
        <w:rPr>
          <w:rFonts w:hint="default"/>
          <w:color w:val="auto"/>
          <w:highlight w:val="none"/>
          <w:lang w:val="en-US" w:eastAsia="zh-CN"/>
        </w:rPr>
      </w:pPr>
      <w:r>
        <w:rPr>
          <w:rFonts w:hint="eastAsia"/>
          <w:color w:val="auto"/>
          <w:highlight w:val="none"/>
          <w:lang w:val="en-US" w:eastAsia="zh-CN"/>
        </w:rPr>
        <w:t>9.6  生产噪声防治</w:t>
      </w:r>
    </w:p>
    <w:p w14:paraId="230FE6C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color w:val="auto"/>
        </w:rPr>
      </w:pPr>
      <w:r>
        <w:rPr>
          <w:rFonts w:hint="eastAsia" w:ascii="宋体" w:hAnsi="宋体" w:eastAsia="宋体" w:cs="宋体"/>
          <w:b w:val="0"/>
          <w:bCs w:val="0"/>
          <w:color w:val="auto"/>
          <w:sz w:val="21"/>
          <w:szCs w:val="21"/>
          <w:lang w:val="en-US" w:eastAsia="zh-CN"/>
        </w:rPr>
        <w:t>应通过优化平面布置，使粉碎机等高分贝噪声源尽可能远离厂界，同时采用厂房隔声、出口消声、减振等综合治理措施，确保厂界噪声排放符合GB 12348或相关标准。</w:t>
      </w:r>
    </w:p>
    <w:p w14:paraId="525D34D4">
      <w:pPr>
        <w:pStyle w:val="57"/>
        <w:rPr>
          <w:color w:val="auto"/>
        </w:rPr>
      </w:pPr>
    </w:p>
    <w:p w14:paraId="35F2DA74">
      <w:pPr>
        <w:pStyle w:val="165"/>
        <w:numPr>
          <w:ilvl w:val="4"/>
          <w:numId w:val="0"/>
        </w:numPr>
        <w:ind w:leftChars="0"/>
        <w:rPr>
          <w:color w:val="auto"/>
        </w:rPr>
        <w:sectPr>
          <w:pgSz w:w="11906" w:h="16838"/>
          <w:pgMar w:top="1871" w:right="1134" w:bottom="1134" w:left="1134" w:header="1418" w:footer="1134" w:gutter="284"/>
          <w:pgNumType w:start="1"/>
          <w:cols w:space="425" w:num="1"/>
          <w:formProt w:val="0"/>
          <w:docGrid w:type="lines" w:linePitch="312" w:charSpace="0"/>
        </w:sectPr>
      </w:pPr>
    </w:p>
    <w:bookmarkEnd w:id="4"/>
    <w:p w14:paraId="5425FBBF">
      <w:pPr>
        <w:pStyle w:val="199"/>
        <w:rPr>
          <w:vanish w:val="0"/>
        </w:rPr>
      </w:pPr>
      <w:bookmarkStart w:id="72" w:name="BookMark5"/>
    </w:p>
    <w:bookmarkEnd w:id="72"/>
    <w:p w14:paraId="4DC7F63C">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黑体" w:hAnsi="黑体" w:eastAsia="黑体" w:cs="黑体"/>
          <w:color w:val="auto"/>
          <w:sz w:val="24"/>
          <w:szCs w:val="24"/>
          <w:highlight w:val="none"/>
          <w:lang w:val="en-US" w:eastAsia="zh-CN"/>
        </w:rPr>
      </w:pPr>
      <w:bookmarkStart w:id="73" w:name="_Toc24600"/>
      <w:bookmarkStart w:id="74" w:name="BookMark6"/>
      <w:r>
        <w:rPr>
          <w:rFonts w:hint="eastAsia" w:ascii="黑体" w:hAnsi="黑体" w:eastAsia="黑体" w:cs="黑体"/>
          <w:color w:val="auto"/>
          <w:sz w:val="24"/>
          <w:szCs w:val="24"/>
          <w:highlight w:val="none"/>
          <w:lang w:val="en-US" w:eastAsia="zh-CN"/>
        </w:rPr>
        <w:t>附 录 A</w:t>
      </w:r>
    </w:p>
    <w:p w14:paraId="7162B495">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黑体" w:hAnsi="黑体" w:eastAsia="黑体" w:cs="黑体"/>
          <w:color w:val="auto"/>
          <w:sz w:val="24"/>
          <w:szCs w:val="24"/>
          <w:highlight w:val="none"/>
          <w:lang w:val="en-US" w:eastAsia="zh-CN"/>
        </w:rPr>
      </w:pPr>
      <w:r>
        <w:rPr>
          <w:rFonts w:hint="eastAsia" w:ascii="黑体" w:hAnsi="黑体" w:eastAsia="黑体" w:cs="黑体"/>
          <w:color w:val="auto"/>
          <w:sz w:val="24"/>
          <w:szCs w:val="24"/>
          <w:highlight w:val="none"/>
          <w:lang w:val="en-US" w:eastAsia="zh-CN"/>
        </w:rPr>
        <w:t>（资料性）</w:t>
      </w:r>
    </w:p>
    <w:p w14:paraId="0EABB273">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黑体" w:hAnsi="黑体" w:eastAsia="黑体" w:cs="黑体"/>
          <w:color w:val="auto"/>
          <w:sz w:val="24"/>
          <w:szCs w:val="24"/>
          <w:highlight w:val="none"/>
          <w:lang w:val="en-US" w:eastAsia="zh-CN"/>
        </w:rPr>
      </w:pPr>
      <w:r>
        <w:rPr>
          <w:rFonts w:hint="eastAsia" w:ascii="黑体" w:hAnsi="黑体" w:eastAsia="黑体" w:cs="黑体"/>
          <w:color w:val="auto"/>
          <w:sz w:val="24"/>
          <w:szCs w:val="24"/>
          <w:highlight w:val="none"/>
          <w:lang w:val="en-US" w:eastAsia="zh-CN"/>
        </w:rPr>
        <w:t>不同种类大曲香气特征剖面示意图</w:t>
      </w:r>
    </w:p>
    <w:p w14:paraId="3294A1E8">
      <w:pPr>
        <w:pStyle w:val="57"/>
        <w:ind w:firstLine="420"/>
        <w:jc w:val="both"/>
        <w:rPr>
          <w:rFonts w:hint="default" w:eastAsia="宋体"/>
          <w:color w:val="auto"/>
          <w:highlight w:val="none"/>
          <w:lang w:val="en-US" w:eastAsia="zh-CN"/>
        </w:rPr>
      </w:pPr>
      <w:r>
        <w:rPr>
          <w:rFonts w:hint="eastAsia"/>
          <w:color w:val="auto"/>
          <w:highlight w:val="none"/>
          <w:lang w:val="en-US" w:eastAsia="zh-CN"/>
        </w:rPr>
        <w:t>以不同种类的川酒酱香大曲为例，参考GB/T 39625-2020中给出的建立感官剖面的原则和方法，对其香气特征进行评价和描述，绘制香气特征剖面示意图，见图1所示，便于直观反映其产品特性。表达形式依所采用的评价方法而异。</w:t>
      </w:r>
    </w:p>
    <w:p w14:paraId="77E951A4">
      <w:pPr>
        <w:pStyle w:val="57"/>
        <w:ind w:left="0" w:leftChars="0" w:firstLine="0" w:firstLineChars="0"/>
        <w:jc w:val="center"/>
        <w:rPr>
          <w:rFonts w:hint="eastAsia" w:eastAsia="宋体"/>
          <w:color w:val="auto"/>
          <w:highlight w:val="none"/>
          <w:lang w:eastAsia="zh-CN"/>
        </w:rPr>
      </w:pPr>
      <w:r>
        <w:rPr>
          <w:rFonts w:hint="eastAsia" w:eastAsia="宋体"/>
          <w:color w:val="auto"/>
          <w:highlight w:val="none"/>
          <w:lang w:eastAsia="zh-CN"/>
        </w:rPr>
        <w:drawing>
          <wp:inline distT="0" distB="0" distL="114300" distR="114300">
            <wp:extent cx="5930900" cy="1966595"/>
            <wp:effectExtent l="0" t="0" r="12700" b="14605"/>
            <wp:docPr id="3" name="图片 3" descr="72449f34325f156a4d683ad21e338f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2449f34325f156a4d683ad21e338fd4"/>
                    <pic:cNvPicPr>
                      <a:picLocks noChangeAspect="1"/>
                    </pic:cNvPicPr>
                  </pic:nvPicPr>
                  <pic:blipFill>
                    <a:blip r:embed="rId15"/>
                    <a:stretch>
                      <a:fillRect/>
                    </a:stretch>
                  </pic:blipFill>
                  <pic:spPr>
                    <a:xfrm>
                      <a:off x="0" y="0"/>
                      <a:ext cx="5930900" cy="1966595"/>
                    </a:xfrm>
                    <a:prstGeom prst="rect">
                      <a:avLst/>
                    </a:prstGeom>
                  </pic:spPr>
                </pic:pic>
              </a:graphicData>
            </a:graphic>
          </wp:inline>
        </w:drawing>
      </w:r>
    </w:p>
    <w:p w14:paraId="46666833">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图1 不同种类大曲香气特征剖面示意图</w:t>
      </w:r>
    </w:p>
    <w:p w14:paraId="14E3CB5C">
      <w:pPr>
        <w:pStyle w:val="57"/>
        <w:ind w:firstLine="420"/>
        <w:jc w:val="both"/>
        <w:rPr>
          <w:rFonts w:hint="eastAsia"/>
          <w:color w:val="auto"/>
          <w:highlight w:val="none"/>
          <w:lang w:val="en-US" w:eastAsia="zh-CN"/>
        </w:rPr>
      </w:pPr>
      <w:r>
        <w:rPr>
          <w:rFonts w:hint="eastAsia" w:ascii="黑体" w:hAnsi="黑体" w:eastAsia="黑体" w:cs="黑体"/>
          <w:color w:val="auto"/>
          <w:highlight w:val="none"/>
          <w:lang w:val="en-US" w:eastAsia="zh-CN"/>
        </w:rPr>
        <w:t>注1：</w:t>
      </w:r>
      <w:r>
        <w:rPr>
          <w:rFonts w:hint="eastAsia"/>
          <w:color w:val="auto"/>
          <w:highlight w:val="none"/>
          <w:lang w:val="en-US" w:eastAsia="zh-CN"/>
        </w:rPr>
        <w:t>感官描述术语不限于图1中所示。</w:t>
      </w:r>
    </w:p>
    <w:p w14:paraId="3B628DB1">
      <w:pPr>
        <w:pStyle w:val="57"/>
        <w:ind w:firstLine="420"/>
        <w:jc w:val="both"/>
        <w:rPr>
          <w:rFonts w:hint="eastAsia"/>
          <w:color w:val="auto"/>
          <w:highlight w:val="none"/>
          <w:lang w:val="en-US" w:eastAsia="zh-CN"/>
        </w:rPr>
      </w:pPr>
      <w:r>
        <w:rPr>
          <w:rFonts w:hint="eastAsia" w:ascii="黑体" w:hAnsi="黑体" w:eastAsia="黑体" w:cs="黑体"/>
          <w:color w:val="auto"/>
          <w:highlight w:val="none"/>
          <w:lang w:val="en-US" w:eastAsia="zh-CN"/>
        </w:rPr>
        <w:t>注2：</w:t>
      </w:r>
      <w:r>
        <w:rPr>
          <w:rFonts w:hint="eastAsia"/>
          <w:color w:val="auto"/>
          <w:highlight w:val="none"/>
          <w:lang w:val="en-US" w:eastAsia="zh-CN"/>
        </w:rPr>
        <w:t>不同种类的川酒酱香大曲常用感官描述术语说明如下：</w:t>
      </w:r>
    </w:p>
    <w:p w14:paraId="4A1152B2">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eastAsia"/>
          <w:color w:val="auto"/>
          <w:highlight w:val="none"/>
          <w:lang w:val="en-US" w:eastAsia="zh-CN"/>
        </w:rPr>
      </w:pPr>
      <w:r>
        <w:rPr>
          <w:rFonts w:hint="eastAsia"/>
          <w:color w:val="auto"/>
          <w:highlight w:val="none"/>
          <w:lang w:val="en-US" w:eastAsia="zh-CN"/>
        </w:rPr>
        <w:t>a）酱香：采用高温制曲工艺使大曲呈现的类似酱油的香气特征；</w:t>
      </w:r>
    </w:p>
    <w:p w14:paraId="0F387AA2">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eastAsia"/>
          <w:color w:val="auto"/>
          <w:highlight w:val="none"/>
          <w:lang w:val="en-US" w:eastAsia="zh-CN"/>
        </w:rPr>
      </w:pPr>
      <w:r>
        <w:rPr>
          <w:rFonts w:hint="eastAsia"/>
          <w:color w:val="auto"/>
          <w:highlight w:val="none"/>
          <w:lang w:val="en-US" w:eastAsia="zh-CN"/>
        </w:rPr>
        <w:t>b）焙烤香：高温大曲呈现的类似烘烤粮食谷物的香气特征；</w:t>
      </w:r>
    </w:p>
    <w:p w14:paraId="083D174C">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default"/>
          <w:color w:val="auto"/>
          <w:highlight w:val="none"/>
          <w:lang w:val="en-US" w:eastAsia="zh-CN"/>
        </w:rPr>
      </w:pPr>
      <w:r>
        <w:rPr>
          <w:rFonts w:hint="eastAsia"/>
          <w:color w:val="auto"/>
          <w:highlight w:val="none"/>
          <w:lang w:val="en-US" w:eastAsia="zh-CN"/>
        </w:rPr>
        <w:t>c）豉香：高温大曲发酵产生的类似豆豉的香气特征；</w:t>
      </w:r>
    </w:p>
    <w:p w14:paraId="56F8E77F">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default"/>
          <w:color w:val="auto"/>
          <w:highlight w:val="none"/>
          <w:lang w:val="en-US" w:eastAsia="zh-CN"/>
        </w:rPr>
      </w:pPr>
      <w:r>
        <w:rPr>
          <w:rFonts w:hint="eastAsia"/>
          <w:color w:val="auto"/>
          <w:highlight w:val="none"/>
          <w:lang w:val="en-US" w:eastAsia="zh-CN"/>
        </w:rPr>
        <w:t>d）花香：高温大曲呈现的类似植物花朵散发的香气特征；</w:t>
      </w:r>
    </w:p>
    <w:p w14:paraId="24AA2BB8">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eastAsia"/>
          <w:color w:val="auto"/>
          <w:highlight w:val="none"/>
          <w:lang w:val="en-US" w:eastAsia="zh-CN"/>
        </w:rPr>
      </w:pPr>
      <w:r>
        <w:rPr>
          <w:rFonts w:hint="eastAsia"/>
          <w:color w:val="auto"/>
          <w:highlight w:val="none"/>
          <w:lang w:val="en-US" w:eastAsia="zh-CN"/>
        </w:rPr>
        <w:t>e）果香：高温大曲呈现的类似果类的香气特征；</w:t>
      </w:r>
    </w:p>
    <w:p w14:paraId="3D8C0C76">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eastAsia"/>
          <w:color w:val="auto"/>
          <w:highlight w:val="none"/>
          <w:lang w:val="en-US" w:eastAsia="zh-CN"/>
        </w:rPr>
      </w:pPr>
      <w:r>
        <w:rPr>
          <w:rFonts w:hint="eastAsia"/>
          <w:color w:val="auto"/>
          <w:highlight w:val="none"/>
          <w:lang w:val="en-US" w:eastAsia="zh-CN"/>
        </w:rPr>
        <w:t>f）陈香：高温大曲贮存过程自然形成的老熟的香气特征；</w:t>
      </w:r>
    </w:p>
    <w:p w14:paraId="6C9F43E7">
      <w:pPr>
        <w:pStyle w:val="57"/>
        <w:keepNext w:val="0"/>
        <w:keepLines w:val="0"/>
        <w:pageBreakBefore w:val="0"/>
        <w:widowControl/>
        <w:kinsoku/>
        <w:wordWrap/>
        <w:overflowPunct/>
        <w:topLinePunct w:val="0"/>
        <w:autoSpaceDE w:val="0"/>
        <w:autoSpaceDN w:val="0"/>
        <w:bidi w:val="0"/>
        <w:adjustRightInd/>
        <w:snapToGrid/>
        <w:ind w:left="525" w:leftChars="250" w:firstLine="420"/>
        <w:jc w:val="both"/>
        <w:textAlignment w:val="auto"/>
        <w:rPr>
          <w:rFonts w:hint="default"/>
          <w:color w:val="auto"/>
          <w:highlight w:val="none"/>
          <w:lang w:val="en-US" w:eastAsia="zh-CN"/>
        </w:rPr>
      </w:pPr>
      <w:r>
        <w:rPr>
          <w:rFonts w:hint="eastAsia"/>
          <w:color w:val="auto"/>
          <w:highlight w:val="none"/>
          <w:lang w:val="en-US" w:eastAsia="zh-CN"/>
        </w:rPr>
        <w:t>g）曲香：带有类似焙烤、豆豉或榛子般的复杂复合气息，是一种复合芳香。</w:t>
      </w:r>
    </w:p>
    <w:p w14:paraId="01BB899D">
      <w:pPr>
        <w:rPr>
          <w:rFonts w:hint="eastAsia"/>
          <w:spacing w:val="105"/>
        </w:rPr>
      </w:pPr>
      <w:r>
        <w:rPr>
          <w:rFonts w:hint="eastAsia"/>
          <w:spacing w:val="105"/>
        </w:rPr>
        <w:br w:type="page"/>
      </w:r>
    </w:p>
    <w:p w14:paraId="1D98A025">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jc w:val="center"/>
        <w:textAlignment w:val="auto"/>
        <w:rPr>
          <w:rFonts w:hint="eastAsia" w:ascii="黑体" w:hAnsi="黑体" w:eastAsia="黑体" w:cs="黑体"/>
          <w:color w:val="auto"/>
          <w:sz w:val="24"/>
          <w:szCs w:val="24"/>
          <w:highlight w:val="none"/>
          <w:lang w:val="en-US" w:eastAsia="zh-CN"/>
        </w:rPr>
      </w:pPr>
      <w:r>
        <w:rPr>
          <w:rFonts w:hint="eastAsia" w:ascii="黑体" w:hAnsi="黑体" w:eastAsia="黑体" w:cs="黑体"/>
          <w:color w:val="auto"/>
          <w:sz w:val="24"/>
          <w:szCs w:val="24"/>
          <w:highlight w:val="none"/>
          <w:lang w:val="en-US" w:eastAsia="zh-CN"/>
        </w:rPr>
        <w:t>参 考 文 献</w:t>
      </w:r>
      <w:bookmarkEnd w:id="73"/>
    </w:p>
    <w:p w14:paraId="67C41BED">
      <w:pPr>
        <w:pStyle w:val="57"/>
        <w:ind w:firstLine="420"/>
        <w:rPr>
          <w:color w:val="auto"/>
        </w:rPr>
      </w:pPr>
      <w:r>
        <w:rPr>
          <w:rFonts w:hint="eastAsia"/>
          <w:color w:val="auto"/>
        </w:rPr>
        <w:t>[</w:t>
      </w:r>
      <w:r>
        <w:rPr>
          <w:color w:val="auto"/>
        </w:rPr>
        <w:t xml:space="preserve">1] </w:t>
      </w:r>
      <w:r>
        <w:rPr>
          <w:rFonts w:hint="eastAsia"/>
          <w:color w:val="auto"/>
        </w:rPr>
        <w:t xml:space="preserve">GB/T 39625-2020 </w:t>
      </w:r>
      <w:r>
        <w:rPr>
          <w:rFonts w:hint="eastAsia"/>
          <w:color w:val="auto"/>
          <w:lang w:val="en-US" w:eastAsia="zh-CN"/>
        </w:rPr>
        <w:t xml:space="preserve">  </w:t>
      </w:r>
      <w:r>
        <w:rPr>
          <w:rFonts w:hint="eastAsia"/>
          <w:color w:val="auto"/>
        </w:rPr>
        <w:t>感官分析 方法学 建立感官剖面的导则</w:t>
      </w:r>
    </w:p>
    <w:p w14:paraId="2F9623BE">
      <w:pPr>
        <w:pStyle w:val="57"/>
        <w:ind w:firstLine="420"/>
        <w:rPr>
          <w:color w:val="auto"/>
        </w:rPr>
      </w:pPr>
      <w:r>
        <w:rPr>
          <w:rFonts w:hint="eastAsia"/>
          <w:color w:val="auto"/>
        </w:rPr>
        <w:t>[</w:t>
      </w:r>
      <w:r>
        <w:rPr>
          <w:rFonts w:hint="eastAsia"/>
          <w:color w:val="auto"/>
          <w:lang w:val="en-US" w:eastAsia="zh-CN"/>
        </w:rPr>
        <w:t>2</w:t>
      </w:r>
      <w:r>
        <w:rPr>
          <w:color w:val="auto"/>
        </w:rPr>
        <w:t xml:space="preserve">] </w:t>
      </w:r>
      <w:r>
        <w:rPr>
          <w:rFonts w:hint="eastAsia"/>
          <w:color w:val="auto"/>
        </w:rPr>
        <w:t xml:space="preserve">DB51/T 1406-2011 </w:t>
      </w:r>
      <w:r>
        <w:rPr>
          <w:rFonts w:hint="eastAsia"/>
          <w:color w:val="auto"/>
          <w:lang w:val="en-US" w:eastAsia="zh-CN"/>
        </w:rPr>
        <w:t xml:space="preserve">  </w:t>
      </w:r>
      <w:r>
        <w:rPr>
          <w:rFonts w:hint="eastAsia"/>
          <w:color w:val="auto"/>
        </w:rPr>
        <w:t>“中国白酒金三角”（川酒）生产技术规程 酱香型白酒</w:t>
      </w:r>
    </w:p>
    <w:p w14:paraId="3AC6CC82">
      <w:pPr>
        <w:pStyle w:val="57"/>
        <w:ind w:firstLine="420"/>
        <w:rPr>
          <w:rFonts w:hint="eastAsia"/>
          <w:color w:val="auto"/>
        </w:rPr>
      </w:pPr>
      <w:r>
        <w:rPr>
          <w:rFonts w:hint="eastAsia"/>
          <w:color w:val="auto"/>
        </w:rPr>
        <w:t>[</w:t>
      </w:r>
      <w:r>
        <w:rPr>
          <w:rFonts w:hint="eastAsia"/>
          <w:color w:val="auto"/>
          <w:lang w:val="en-US" w:eastAsia="zh-CN"/>
        </w:rPr>
        <w:t>3</w:t>
      </w:r>
      <w:r>
        <w:rPr>
          <w:color w:val="auto"/>
        </w:rPr>
        <w:t xml:space="preserve">] </w:t>
      </w:r>
      <w:r>
        <w:rPr>
          <w:rFonts w:hint="eastAsia"/>
          <w:color w:val="auto"/>
        </w:rPr>
        <w:t xml:space="preserve">DB5105/T 55-2022 </w:t>
      </w:r>
      <w:r>
        <w:rPr>
          <w:rFonts w:hint="eastAsia"/>
          <w:color w:val="auto"/>
          <w:lang w:val="en-US" w:eastAsia="zh-CN"/>
        </w:rPr>
        <w:t xml:space="preserve">  </w:t>
      </w:r>
      <w:r>
        <w:rPr>
          <w:rFonts w:hint="eastAsia"/>
          <w:color w:val="auto"/>
        </w:rPr>
        <w:t>地理标志产品 泸州酒（酱香型）</w:t>
      </w:r>
    </w:p>
    <w:p w14:paraId="3A531E48">
      <w:pPr>
        <w:pStyle w:val="57"/>
        <w:ind w:firstLine="420"/>
        <w:rPr>
          <w:rFonts w:hint="eastAsia"/>
          <w:color w:val="auto"/>
        </w:rPr>
      </w:pPr>
      <w:r>
        <w:rPr>
          <w:rFonts w:hint="eastAsia"/>
          <w:color w:val="auto"/>
        </w:rPr>
        <w:t>[</w:t>
      </w:r>
      <w:r>
        <w:rPr>
          <w:rFonts w:hint="eastAsia"/>
          <w:color w:val="auto"/>
          <w:lang w:val="en-US" w:eastAsia="zh-CN"/>
        </w:rPr>
        <w:t>4</w:t>
      </w:r>
      <w:r>
        <w:rPr>
          <w:color w:val="auto"/>
        </w:rPr>
        <w:t xml:space="preserve">] </w:t>
      </w:r>
      <w:r>
        <w:rPr>
          <w:rFonts w:hint="eastAsia"/>
          <w:color w:val="auto"/>
        </w:rPr>
        <w:t>DB511500/T</w:t>
      </w:r>
      <w:r>
        <w:rPr>
          <w:rFonts w:hint="eastAsia"/>
          <w:color w:val="auto"/>
          <w:lang w:val="en-US" w:eastAsia="zh-CN"/>
        </w:rPr>
        <w:t xml:space="preserve"> </w:t>
      </w:r>
      <w:r>
        <w:rPr>
          <w:rFonts w:hint="eastAsia"/>
          <w:color w:val="auto"/>
        </w:rPr>
        <w:t xml:space="preserve">11-2010 </w:t>
      </w:r>
      <w:r>
        <w:rPr>
          <w:rFonts w:hint="eastAsia"/>
          <w:color w:val="auto"/>
          <w:lang w:val="en-US" w:eastAsia="zh-CN"/>
        </w:rPr>
        <w:t xml:space="preserve">  </w:t>
      </w:r>
      <w:r>
        <w:rPr>
          <w:rFonts w:hint="eastAsia"/>
          <w:color w:val="auto"/>
        </w:rPr>
        <w:t>宜宾酒（酱香型白酒）</w:t>
      </w:r>
    </w:p>
    <w:p w14:paraId="18BB9458">
      <w:pPr>
        <w:pStyle w:val="57"/>
        <w:ind w:firstLine="420"/>
        <w:rPr>
          <w:rFonts w:hint="eastAsia"/>
          <w:color w:val="1331F5"/>
          <w:highlight w:val="none"/>
          <w:lang w:val="en-US" w:eastAsia="zh-CN"/>
        </w:rPr>
      </w:pPr>
      <w:r>
        <w:rPr>
          <w:rFonts w:hint="eastAsia"/>
          <w:lang w:val="en-US" w:eastAsia="zh-CN"/>
        </w:rPr>
        <w:t xml:space="preserve">[5] </w:t>
      </w:r>
      <w:r>
        <w:rPr>
          <w:rFonts w:hint="eastAsia"/>
        </w:rPr>
        <w:t xml:space="preserve">T/CNLIC 0149-2024 </w:t>
      </w:r>
      <w:r>
        <w:rPr>
          <w:rFonts w:hint="eastAsia"/>
          <w:lang w:val="en-US" w:eastAsia="zh-CN"/>
        </w:rPr>
        <w:t xml:space="preserve">  </w:t>
      </w:r>
      <w:r>
        <w:rPr>
          <w:rFonts w:hint="eastAsia"/>
        </w:rPr>
        <w:t>生态酿酒评价规范 白酒企业</w:t>
      </w:r>
    </w:p>
    <w:p w14:paraId="4CF1DEDC">
      <w:pPr>
        <w:pStyle w:val="57"/>
        <w:ind w:firstLine="420"/>
      </w:pPr>
    </w:p>
    <w:bookmarkEnd w:id="74"/>
    <w:p w14:paraId="359A3352">
      <w:pPr>
        <w:pStyle w:val="57"/>
        <w:ind w:firstLine="0" w:firstLineChars="0"/>
        <w:jc w:val="center"/>
      </w:pPr>
      <w:bookmarkStart w:id="75"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F7A26EC-F28B-4F67-8602-48DC67C295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embedRegular r:id="rId2" w:fontKey="{2ABAC809-6F3C-48A5-BCCB-8CB281B394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82F7F">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70D1D">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BBCA8">
    <w:pPr>
      <w:pStyle w:val="53"/>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F8F8F">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57EFE">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74303">
    <w:pPr>
      <w:pStyle w:val="62"/>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E34EA">
    <w:pPr>
      <w:pStyle w:val="19"/>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35D257F"/>
    <w:rsid w:val="04233A73"/>
    <w:rsid w:val="069D68C2"/>
    <w:rsid w:val="06BA77AE"/>
    <w:rsid w:val="096C3EF6"/>
    <w:rsid w:val="09E737D3"/>
    <w:rsid w:val="0DB31B19"/>
    <w:rsid w:val="0E5B2876"/>
    <w:rsid w:val="0E7DCD7E"/>
    <w:rsid w:val="122C44D1"/>
    <w:rsid w:val="12B7373F"/>
    <w:rsid w:val="133F098D"/>
    <w:rsid w:val="13EFB236"/>
    <w:rsid w:val="14626777"/>
    <w:rsid w:val="15934DF8"/>
    <w:rsid w:val="15DB706A"/>
    <w:rsid w:val="16F2EEBA"/>
    <w:rsid w:val="181066D2"/>
    <w:rsid w:val="1AA66098"/>
    <w:rsid w:val="1B92B905"/>
    <w:rsid w:val="1BD74445"/>
    <w:rsid w:val="1BDF0CE3"/>
    <w:rsid w:val="1C552E64"/>
    <w:rsid w:val="1C5F1383"/>
    <w:rsid w:val="1DF793AC"/>
    <w:rsid w:val="1E3AD0FB"/>
    <w:rsid w:val="1F7213C3"/>
    <w:rsid w:val="1FBCC835"/>
    <w:rsid w:val="1FBF2A1A"/>
    <w:rsid w:val="1FC8DA3E"/>
    <w:rsid w:val="1FEA4FC5"/>
    <w:rsid w:val="1FF72905"/>
    <w:rsid w:val="1FFAD474"/>
    <w:rsid w:val="21FB3E87"/>
    <w:rsid w:val="28254539"/>
    <w:rsid w:val="293E258E"/>
    <w:rsid w:val="2AAD56A7"/>
    <w:rsid w:val="2BB60CC2"/>
    <w:rsid w:val="2BF9FE72"/>
    <w:rsid w:val="2BFEFAA4"/>
    <w:rsid w:val="2DBFDE8D"/>
    <w:rsid w:val="2DC412A4"/>
    <w:rsid w:val="2DEF2DC2"/>
    <w:rsid w:val="2DF77195"/>
    <w:rsid w:val="2E092A35"/>
    <w:rsid w:val="2E6331D1"/>
    <w:rsid w:val="2F33783A"/>
    <w:rsid w:val="2F7D39DA"/>
    <w:rsid w:val="2FFF8DD3"/>
    <w:rsid w:val="30EF92BE"/>
    <w:rsid w:val="337FFF9B"/>
    <w:rsid w:val="362F5055"/>
    <w:rsid w:val="368E7E4A"/>
    <w:rsid w:val="36FF5058"/>
    <w:rsid w:val="3778308C"/>
    <w:rsid w:val="37DE3C9F"/>
    <w:rsid w:val="37EF2269"/>
    <w:rsid w:val="37F674B9"/>
    <w:rsid w:val="37F79AE5"/>
    <w:rsid w:val="37FB6A7D"/>
    <w:rsid w:val="37FF8103"/>
    <w:rsid w:val="38083B11"/>
    <w:rsid w:val="39BA73CF"/>
    <w:rsid w:val="3A79C81E"/>
    <w:rsid w:val="3AFB368C"/>
    <w:rsid w:val="3B7F25CB"/>
    <w:rsid w:val="3BFFC4D7"/>
    <w:rsid w:val="3BFFE250"/>
    <w:rsid w:val="3D7BB96B"/>
    <w:rsid w:val="3DD29F7E"/>
    <w:rsid w:val="3DFF522D"/>
    <w:rsid w:val="3EEE13E5"/>
    <w:rsid w:val="3EF82E6E"/>
    <w:rsid w:val="3EFFB311"/>
    <w:rsid w:val="3F4F4C83"/>
    <w:rsid w:val="3F73AA7D"/>
    <w:rsid w:val="3F7714F6"/>
    <w:rsid w:val="3F7B6DA7"/>
    <w:rsid w:val="3F7F5C85"/>
    <w:rsid w:val="3FBE5C95"/>
    <w:rsid w:val="3FBF0B71"/>
    <w:rsid w:val="3FBF5803"/>
    <w:rsid w:val="3FEBE6EE"/>
    <w:rsid w:val="3FF51C3D"/>
    <w:rsid w:val="3FF5D331"/>
    <w:rsid w:val="3FF653B3"/>
    <w:rsid w:val="3FF68EAA"/>
    <w:rsid w:val="3FF9BF2D"/>
    <w:rsid w:val="3FFCB25A"/>
    <w:rsid w:val="3FFF5128"/>
    <w:rsid w:val="43192030"/>
    <w:rsid w:val="43FFBD80"/>
    <w:rsid w:val="449B9F8E"/>
    <w:rsid w:val="454C46BD"/>
    <w:rsid w:val="461D0CFE"/>
    <w:rsid w:val="46A94B6E"/>
    <w:rsid w:val="49FD3B93"/>
    <w:rsid w:val="4CEF7A57"/>
    <w:rsid w:val="4DEF7AC9"/>
    <w:rsid w:val="4E803ED7"/>
    <w:rsid w:val="4F6BA70D"/>
    <w:rsid w:val="4F9F579E"/>
    <w:rsid w:val="50D003BD"/>
    <w:rsid w:val="529F9D2A"/>
    <w:rsid w:val="53EFD24B"/>
    <w:rsid w:val="53FFB5F5"/>
    <w:rsid w:val="555FEE94"/>
    <w:rsid w:val="55BFA6AB"/>
    <w:rsid w:val="56303BC7"/>
    <w:rsid w:val="56DF9086"/>
    <w:rsid w:val="578FB8D3"/>
    <w:rsid w:val="57EEEF8A"/>
    <w:rsid w:val="57FD4E11"/>
    <w:rsid w:val="59FD21B5"/>
    <w:rsid w:val="5A6F8209"/>
    <w:rsid w:val="5AFEA941"/>
    <w:rsid w:val="5B5C1B77"/>
    <w:rsid w:val="5B9F9911"/>
    <w:rsid w:val="5BB61414"/>
    <w:rsid w:val="5BC76CC1"/>
    <w:rsid w:val="5C7FCA96"/>
    <w:rsid w:val="5D74066E"/>
    <w:rsid w:val="5D7B0D16"/>
    <w:rsid w:val="5DBEB6BD"/>
    <w:rsid w:val="5DE3E4AE"/>
    <w:rsid w:val="5E7A0CAD"/>
    <w:rsid w:val="5EB7C375"/>
    <w:rsid w:val="5EFB7D55"/>
    <w:rsid w:val="5F956E7F"/>
    <w:rsid w:val="5FC7D269"/>
    <w:rsid w:val="5FD7355B"/>
    <w:rsid w:val="5FF77A34"/>
    <w:rsid w:val="5FFD9849"/>
    <w:rsid w:val="5FFDB421"/>
    <w:rsid w:val="5FFE2C99"/>
    <w:rsid w:val="5FFE76F7"/>
    <w:rsid w:val="5FFF701B"/>
    <w:rsid w:val="607FF63E"/>
    <w:rsid w:val="61E77620"/>
    <w:rsid w:val="633E18FF"/>
    <w:rsid w:val="641FBDB3"/>
    <w:rsid w:val="65FBBB94"/>
    <w:rsid w:val="665F9CCC"/>
    <w:rsid w:val="66FED015"/>
    <w:rsid w:val="67DAD726"/>
    <w:rsid w:val="67F7C245"/>
    <w:rsid w:val="67F89283"/>
    <w:rsid w:val="67FB5D3D"/>
    <w:rsid w:val="69AE7F5E"/>
    <w:rsid w:val="6AC751C5"/>
    <w:rsid w:val="6B67CBE8"/>
    <w:rsid w:val="6BD7DDC7"/>
    <w:rsid w:val="6BF31C79"/>
    <w:rsid w:val="6BFF8FB7"/>
    <w:rsid w:val="6C7F296B"/>
    <w:rsid w:val="6CFDC19D"/>
    <w:rsid w:val="6DB57C89"/>
    <w:rsid w:val="6DBBC0F1"/>
    <w:rsid w:val="6DBDB406"/>
    <w:rsid w:val="6DEF6FED"/>
    <w:rsid w:val="6DF66926"/>
    <w:rsid w:val="6DFF4FB2"/>
    <w:rsid w:val="6DFF4FE0"/>
    <w:rsid w:val="6EF7DCBA"/>
    <w:rsid w:val="6EF9B27E"/>
    <w:rsid w:val="6EFD30C5"/>
    <w:rsid w:val="6EFEB5B3"/>
    <w:rsid w:val="6EFFF1CD"/>
    <w:rsid w:val="6F1EC99D"/>
    <w:rsid w:val="6F468983"/>
    <w:rsid w:val="6F487E88"/>
    <w:rsid w:val="6F59F936"/>
    <w:rsid w:val="6F5F67E6"/>
    <w:rsid w:val="6F6F5E2A"/>
    <w:rsid w:val="6FB76AF5"/>
    <w:rsid w:val="6FBD7242"/>
    <w:rsid w:val="6FDD11AF"/>
    <w:rsid w:val="6FED4483"/>
    <w:rsid w:val="6FF91A53"/>
    <w:rsid w:val="6FFC66B2"/>
    <w:rsid w:val="6FFEA94D"/>
    <w:rsid w:val="70882B38"/>
    <w:rsid w:val="70AC65AF"/>
    <w:rsid w:val="70DE1078"/>
    <w:rsid w:val="737C3E35"/>
    <w:rsid w:val="737F2197"/>
    <w:rsid w:val="73EFE154"/>
    <w:rsid w:val="73F517BB"/>
    <w:rsid w:val="745D735B"/>
    <w:rsid w:val="74DFA268"/>
    <w:rsid w:val="75C7A897"/>
    <w:rsid w:val="75DF6974"/>
    <w:rsid w:val="75EFE8A7"/>
    <w:rsid w:val="75FF5098"/>
    <w:rsid w:val="75FF562B"/>
    <w:rsid w:val="767ED422"/>
    <w:rsid w:val="76BB6251"/>
    <w:rsid w:val="76DE16E0"/>
    <w:rsid w:val="76EF0E52"/>
    <w:rsid w:val="76F652F8"/>
    <w:rsid w:val="76FB2916"/>
    <w:rsid w:val="76FF1661"/>
    <w:rsid w:val="76FF94E5"/>
    <w:rsid w:val="77754ADB"/>
    <w:rsid w:val="777FF1C3"/>
    <w:rsid w:val="77BC6970"/>
    <w:rsid w:val="77EECD12"/>
    <w:rsid w:val="77EF33B0"/>
    <w:rsid w:val="77EF7FC7"/>
    <w:rsid w:val="77FE35CD"/>
    <w:rsid w:val="77FF8CC3"/>
    <w:rsid w:val="77FFF5B9"/>
    <w:rsid w:val="78C61306"/>
    <w:rsid w:val="78DB22FA"/>
    <w:rsid w:val="78FA2627"/>
    <w:rsid w:val="799FC0E6"/>
    <w:rsid w:val="79DCB5B4"/>
    <w:rsid w:val="79F6807B"/>
    <w:rsid w:val="7A7F2D75"/>
    <w:rsid w:val="7B3FEF2C"/>
    <w:rsid w:val="7B851A2B"/>
    <w:rsid w:val="7BC60464"/>
    <w:rsid w:val="7BDB27C2"/>
    <w:rsid w:val="7BEB01FF"/>
    <w:rsid w:val="7BEF1CA0"/>
    <w:rsid w:val="7BFE1623"/>
    <w:rsid w:val="7BFF1181"/>
    <w:rsid w:val="7C3FD477"/>
    <w:rsid w:val="7C5F62A5"/>
    <w:rsid w:val="7C9F4C15"/>
    <w:rsid w:val="7CBD6072"/>
    <w:rsid w:val="7CD70A0E"/>
    <w:rsid w:val="7CEF8700"/>
    <w:rsid w:val="7CFA91B2"/>
    <w:rsid w:val="7D9A7BD3"/>
    <w:rsid w:val="7DD354A5"/>
    <w:rsid w:val="7DD60233"/>
    <w:rsid w:val="7DDF00C3"/>
    <w:rsid w:val="7DF2BB8C"/>
    <w:rsid w:val="7DF64FD6"/>
    <w:rsid w:val="7DFF077C"/>
    <w:rsid w:val="7DFF6498"/>
    <w:rsid w:val="7DFFA4FF"/>
    <w:rsid w:val="7E5C97E9"/>
    <w:rsid w:val="7E6FC0B8"/>
    <w:rsid w:val="7EDF4E14"/>
    <w:rsid w:val="7EE76A5D"/>
    <w:rsid w:val="7EED4AF2"/>
    <w:rsid w:val="7EEF23EE"/>
    <w:rsid w:val="7EF42D3B"/>
    <w:rsid w:val="7EF51C45"/>
    <w:rsid w:val="7EF5784D"/>
    <w:rsid w:val="7EF592DE"/>
    <w:rsid w:val="7EFE5C09"/>
    <w:rsid w:val="7EFF015B"/>
    <w:rsid w:val="7EFF0A57"/>
    <w:rsid w:val="7F11B945"/>
    <w:rsid w:val="7F2F9269"/>
    <w:rsid w:val="7F3DEC2C"/>
    <w:rsid w:val="7F572165"/>
    <w:rsid w:val="7F593394"/>
    <w:rsid w:val="7F6CF6F0"/>
    <w:rsid w:val="7F6D7C6F"/>
    <w:rsid w:val="7F6E35E1"/>
    <w:rsid w:val="7F6F345B"/>
    <w:rsid w:val="7F72D945"/>
    <w:rsid w:val="7F78F0C2"/>
    <w:rsid w:val="7F7D744B"/>
    <w:rsid w:val="7F7E59A9"/>
    <w:rsid w:val="7F7FDCC6"/>
    <w:rsid w:val="7F853524"/>
    <w:rsid w:val="7F99855E"/>
    <w:rsid w:val="7F9FAC4A"/>
    <w:rsid w:val="7FA78688"/>
    <w:rsid w:val="7FAF0C7D"/>
    <w:rsid w:val="7FAFB872"/>
    <w:rsid w:val="7FB4B325"/>
    <w:rsid w:val="7FB926C9"/>
    <w:rsid w:val="7FCBB12D"/>
    <w:rsid w:val="7FD35F94"/>
    <w:rsid w:val="7FE58DD8"/>
    <w:rsid w:val="7FE76540"/>
    <w:rsid w:val="7FEB73F7"/>
    <w:rsid w:val="7FEEF866"/>
    <w:rsid w:val="7FEF6FC2"/>
    <w:rsid w:val="7FF39861"/>
    <w:rsid w:val="7FF3BF9F"/>
    <w:rsid w:val="7FFDEA35"/>
    <w:rsid w:val="7FFF3578"/>
    <w:rsid w:val="7FFFF048"/>
    <w:rsid w:val="87DF40E9"/>
    <w:rsid w:val="8DFC3A64"/>
    <w:rsid w:val="8E7F1E4A"/>
    <w:rsid w:val="8EFEE3E0"/>
    <w:rsid w:val="91797E0D"/>
    <w:rsid w:val="945F4F1B"/>
    <w:rsid w:val="95ED1AAA"/>
    <w:rsid w:val="96FF1192"/>
    <w:rsid w:val="9773931A"/>
    <w:rsid w:val="9A8F4292"/>
    <w:rsid w:val="9AFB3B5A"/>
    <w:rsid w:val="9D7E1B00"/>
    <w:rsid w:val="9FDD21E6"/>
    <w:rsid w:val="9FEFC4FC"/>
    <w:rsid w:val="9FFE194F"/>
    <w:rsid w:val="A3FBD342"/>
    <w:rsid w:val="A46D59F4"/>
    <w:rsid w:val="A57D6D50"/>
    <w:rsid w:val="A971DF43"/>
    <w:rsid w:val="A97B34C9"/>
    <w:rsid w:val="AAEF265D"/>
    <w:rsid w:val="AC774C75"/>
    <w:rsid w:val="ADF71A50"/>
    <w:rsid w:val="AEB7E21C"/>
    <w:rsid w:val="AEEE6A19"/>
    <w:rsid w:val="AF6D8192"/>
    <w:rsid w:val="AFBF81EB"/>
    <w:rsid w:val="AFBFBBD1"/>
    <w:rsid w:val="AFDBB563"/>
    <w:rsid w:val="B1DB36FB"/>
    <w:rsid w:val="B2EF9006"/>
    <w:rsid w:val="B3C7E048"/>
    <w:rsid w:val="B677BD53"/>
    <w:rsid w:val="B77F2CB3"/>
    <w:rsid w:val="B77FA46C"/>
    <w:rsid w:val="B77FC814"/>
    <w:rsid w:val="B79D97EA"/>
    <w:rsid w:val="B7BF05F7"/>
    <w:rsid w:val="B7DB7876"/>
    <w:rsid w:val="B7FF6D86"/>
    <w:rsid w:val="B7FFC67E"/>
    <w:rsid w:val="B97F16F3"/>
    <w:rsid w:val="B9A7D2D9"/>
    <w:rsid w:val="B9F60E6B"/>
    <w:rsid w:val="B9F8B1EE"/>
    <w:rsid w:val="B9FB649D"/>
    <w:rsid w:val="BAB69747"/>
    <w:rsid w:val="BAEFA419"/>
    <w:rsid w:val="BAFA604E"/>
    <w:rsid w:val="BAFB06AA"/>
    <w:rsid w:val="BB5EF6B0"/>
    <w:rsid w:val="BB780FAB"/>
    <w:rsid w:val="BB7B0165"/>
    <w:rsid w:val="BBBD53AD"/>
    <w:rsid w:val="BBF79955"/>
    <w:rsid w:val="BBFDAF86"/>
    <w:rsid w:val="BBFF5086"/>
    <w:rsid w:val="BD7D7F3A"/>
    <w:rsid w:val="BDB95514"/>
    <w:rsid w:val="BDDBA160"/>
    <w:rsid w:val="BDF733DB"/>
    <w:rsid w:val="BEA5C20C"/>
    <w:rsid w:val="BEB976CD"/>
    <w:rsid w:val="BEBB7DB3"/>
    <w:rsid w:val="BECF2718"/>
    <w:rsid w:val="BEDF96E5"/>
    <w:rsid w:val="BEFDD87C"/>
    <w:rsid w:val="BEFF5FEC"/>
    <w:rsid w:val="BF3F56D1"/>
    <w:rsid w:val="BF51AE00"/>
    <w:rsid w:val="BF7F9FB3"/>
    <w:rsid w:val="BF7FB727"/>
    <w:rsid w:val="BF7FEDA7"/>
    <w:rsid w:val="BF830316"/>
    <w:rsid w:val="BFD3D7F7"/>
    <w:rsid w:val="BFD7E9E5"/>
    <w:rsid w:val="BFD9926E"/>
    <w:rsid w:val="BFEE16D0"/>
    <w:rsid w:val="BFF7428B"/>
    <w:rsid w:val="BFFD79A3"/>
    <w:rsid w:val="BFFEAF28"/>
    <w:rsid w:val="BFFF292A"/>
    <w:rsid w:val="BFFFDCDB"/>
    <w:rsid w:val="C1CDE183"/>
    <w:rsid w:val="C1FDB91E"/>
    <w:rsid w:val="C537706C"/>
    <w:rsid w:val="CDDF116C"/>
    <w:rsid w:val="CDFD22D1"/>
    <w:rsid w:val="CF7EA99A"/>
    <w:rsid w:val="CFFAB6BA"/>
    <w:rsid w:val="CFFBF4D5"/>
    <w:rsid w:val="CFFF385E"/>
    <w:rsid w:val="D6DBFC09"/>
    <w:rsid w:val="D6FF4FEB"/>
    <w:rsid w:val="D77D4FB0"/>
    <w:rsid w:val="D7B18DE9"/>
    <w:rsid w:val="D7B70892"/>
    <w:rsid w:val="D7BCDFCC"/>
    <w:rsid w:val="D7E631F5"/>
    <w:rsid w:val="D7F5F48D"/>
    <w:rsid w:val="D7FAF559"/>
    <w:rsid w:val="D7FF3FC1"/>
    <w:rsid w:val="D8DF2D5A"/>
    <w:rsid w:val="D97DCACE"/>
    <w:rsid w:val="D9D7CEA1"/>
    <w:rsid w:val="D9E3D48A"/>
    <w:rsid w:val="DA7B4614"/>
    <w:rsid w:val="DAB506B9"/>
    <w:rsid w:val="DB073F7F"/>
    <w:rsid w:val="DB376B2B"/>
    <w:rsid w:val="DBE650D8"/>
    <w:rsid w:val="DBE8C7FC"/>
    <w:rsid w:val="DBF67892"/>
    <w:rsid w:val="DBFB8C14"/>
    <w:rsid w:val="DBFF6880"/>
    <w:rsid w:val="DC54197E"/>
    <w:rsid w:val="DC6FA208"/>
    <w:rsid w:val="DCAFF9A0"/>
    <w:rsid w:val="DCED5F9F"/>
    <w:rsid w:val="DD672A79"/>
    <w:rsid w:val="DD8BD60C"/>
    <w:rsid w:val="DDFA4600"/>
    <w:rsid w:val="DE5D31F5"/>
    <w:rsid w:val="DE6FAC3F"/>
    <w:rsid w:val="DE9B0DA5"/>
    <w:rsid w:val="DEFF312E"/>
    <w:rsid w:val="DEFFD78D"/>
    <w:rsid w:val="DF2BB8DC"/>
    <w:rsid w:val="DF7107C0"/>
    <w:rsid w:val="DF7F22DF"/>
    <w:rsid w:val="DF8A2224"/>
    <w:rsid w:val="DFA72501"/>
    <w:rsid w:val="DFAEA0A8"/>
    <w:rsid w:val="DFBBACBC"/>
    <w:rsid w:val="DFDF9631"/>
    <w:rsid w:val="DFE664E7"/>
    <w:rsid w:val="DFEF2E1D"/>
    <w:rsid w:val="DFEF629E"/>
    <w:rsid w:val="DFEFBED6"/>
    <w:rsid w:val="DFF7593D"/>
    <w:rsid w:val="DFF76C8A"/>
    <w:rsid w:val="DFF7A362"/>
    <w:rsid w:val="DFF7B6BF"/>
    <w:rsid w:val="DFFC5882"/>
    <w:rsid w:val="E3E703BD"/>
    <w:rsid w:val="E4B754FD"/>
    <w:rsid w:val="E57705CB"/>
    <w:rsid w:val="E5DFC295"/>
    <w:rsid w:val="E5F70307"/>
    <w:rsid w:val="E5FBDF9D"/>
    <w:rsid w:val="E67770C2"/>
    <w:rsid w:val="E67BDE69"/>
    <w:rsid w:val="E7C481B2"/>
    <w:rsid w:val="E7D163A5"/>
    <w:rsid w:val="E7DF040C"/>
    <w:rsid w:val="E7FF0050"/>
    <w:rsid w:val="E8B92E5D"/>
    <w:rsid w:val="E9B4981D"/>
    <w:rsid w:val="E9DEEDFA"/>
    <w:rsid w:val="E9EE1E75"/>
    <w:rsid w:val="E9FD1C31"/>
    <w:rsid w:val="EAFF2936"/>
    <w:rsid w:val="EAFFE6EF"/>
    <w:rsid w:val="EB57C6C4"/>
    <w:rsid w:val="EB6BDEFC"/>
    <w:rsid w:val="EBFD35EF"/>
    <w:rsid w:val="EBFF0860"/>
    <w:rsid w:val="EBFFDEF6"/>
    <w:rsid w:val="ECECE311"/>
    <w:rsid w:val="ED7C8336"/>
    <w:rsid w:val="EDBDEF80"/>
    <w:rsid w:val="EDDFE862"/>
    <w:rsid w:val="EDEA50DD"/>
    <w:rsid w:val="EDF784CC"/>
    <w:rsid w:val="EDFF33F8"/>
    <w:rsid w:val="EEAED910"/>
    <w:rsid w:val="EF777828"/>
    <w:rsid w:val="EFA64601"/>
    <w:rsid w:val="EFAE709D"/>
    <w:rsid w:val="EFBF3C8D"/>
    <w:rsid w:val="EFBFB9D5"/>
    <w:rsid w:val="EFD775FB"/>
    <w:rsid w:val="EFDB2EA2"/>
    <w:rsid w:val="EFEE4EAA"/>
    <w:rsid w:val="EFEF161C"/>
    <w:rsid w:val="EFEFC2DA"/>
    <w:rsid w:val="EFFBE42E"/>
    <w:rsid w:val="EFFEE722"/>
    <w:rsid w:val="EFFF16B1"/>
    <w:rsid w:val="EFFF78C7"/>
    <w:rsid w:val="F0E56F09"/>
    <w:rsid w:val="F1DF528E"/>
    <w:rsid w:val="F1E66FD4"/>
    <w:rsid w:val="F1FE352A"/>
    <w:rsid w:val="F33C92C4"/>
    <w:rsid w:val="F3FBE585"/>
    <w:rsid w:val="F3FE625D"/>
    <w:rsid w:val="F5BFD95E"/>
    <w:rsid w:val="F5DF3921"/>
    <w:rsid w:val="F5EBF7E9"/>
    <w:rsid w:val="F5F36255"/>
    <w:rsid w:val="F5F4F604"/>
    <w:rsid w:val="F5FF36D5"/>
    <w:rsid w:val="F677161D"/>
    <w:rsid w:val="F6D67737"/>
    <w:rsid w:val="F6F72409"/>
    <w:rsid w:val="F6FBE640"/>
    <w:rsid w:val="F77B1386"/>
    <w:rsid w:val="F77FF5C9"/>
    <w:rsid w:val="F78FE907"/>
    <w:rsid w:val="F7BDB182"/>
    <w:rsid w:val="F7D556CD"/>
    <w:rsid w:val="F7EF1703"/>
    <w:rsid w:val="F7F3FC3B"/>
    <w:rsid w:val="F7F93328"/>
    <w:rsid w:val="F7FB1625"/>
    <w:rsid w:val="F7FBD01F"/>
    <w:rsid w:val="F7FDB485"/>
    <w:rsid w:val="F7FDEACE"/>
    <w:rsid w:val="F7FE691C"/>
    <w:rsid w:val="F8FF9C4D"/>
    <w:rsid w:val="F93473F1"/>
    <w:rsid w:val="F95DDD50"/>
    <w:rsid w:val="F97C9ABB"/>
    <w:rsid w:val="F9BED1B1"/>
    <w:rsid w:val="F9EB2FAA"/>
    <w:rsid w:val="F9EB932A"/>
    <w:rsid w:val="FA7E591A"/>
    <w:rsid w:val="FAD70197"/>
    <w:rsid w:val="FAD74C5A"/>
    <w:rsid w:val="FB3E20C3"/>
    <w:rsid w:val="FB47435D"/>
    <w:rsid w:val="FB7DE76D"/>
    <w:rsid w:val="FB7F5156"/>
    <w:rsid w:val="FBBBC6D1"/>
    <w:rsid w:val="FBF48B7A"/>
    <w:rsid w:val="FBFFD9B7"/>
    <w:rsid w:val="FC7BFF18"/>
    <w:rsid w:val="FCDF5110"/>
    <w:rsid w:val="FCEB0A85"/>
    <w:rsid w:val="FCFDEA70"/>
    <w:rsid w:val="FD77931A"/>
    <w:rsid w:val="FD7ADECF"/>
    <w:rsid w:val="FDB5EF83"/>
    <w:rsid w:val="FDBE6070"/>
    <w:rsid w:val="FDD99A53"/>
    <w:rsid w:val="FDDEFAC2"/>
    <w:rsid w:val="FDEF7303"/>
    <w:rsid w:val="FDF32178"/>
    <w:rsid w:val="FDFB160D"/>
    <w:rsid w:val="FDFDA7FF"/>
    <w:rsid w:val="FDFE6D96"/>
    <w:rsid w:val="FE31DBBB"/>
    <w:rsid w:val="FE3F5A6E"/>
    <w:rsid w:val="FE5B1E0F"/>
    <w:rsid w:val="FE778764"/>
    <w:rsid w:val="FE7B1657"/>
    <w:rsid w:val="FE7E03C5"/>
    <w:rsid w:val="FE7FF23A"/>
    <w:rsid w:val="FE9BBA11"/>
    <w:rsid w:val="FEBA0B5B"/>
    <w:rsid w:val="FEBBDECE"/>
    <w:rsid w:val="FEDE51D2"/>
    <w:rsid w:val="FEDF4767"/>
    <w:rsid w:val="FEFFC171"/>
    <w:rsid w:val="FF32752C"/>
    <w:rsid w:val="FF3B48E1"/>
    <w:rsid w:val="FF53DB4E"/>
    <w:rsid w:val="FF5EE041"/>
    <w:rsid w:val="FF6F2D50"/>
    <w:rsid w:val="FF6FCDF6"/>
    <w:rsid w:val="FF6FF8EE"/>
    <w:rsid w:val="FF6FF8F2"/>
    <w:rsid w:val="FF7B0D8A"/>
    <w:rsid w:val="FF97CD23"/>
    <w:rsid w:val="FF985843"/>
    <w:rsid w:val="FF9BE36C"/>
    <w:rsid w:val="FFAB29C3"/>
    <w:rsid w:val="FFBB8FAA"/>
    <w:rsid w:val="FFBEB5D2"/>
    <w:rsid w:val="FFBFA477"/>
    <w:rsid w:val="FFC3AB08"/>
    <w:rsid w:val="FFC5E876"/>
    <w:rsid w:val="FFCED5E1"/>
    <w:rsid w:val="FFD56671"/>
    <w:rsid w:val="FFE9B9DA"/>
    <w:rsid w:val="FFEA3E44"/>
    <w:rsid w:val="FFEA9EF4"/>
    <w:rsid w:val="FFEAC488"/>
    <w:rsid w:val="FFEF9603"/>
    <w:rsid w:val="FFEFECE2"/>
    <w:rsid w:val="FFF24D52"/>
    <w:rsid w:val="FFF37AE2"/>
    <w:rsid w:val="FFF5F28E"/>
    <w:rsid w:val="FFF773D4"/>
    <w:rsid w:val="FFF9B0BE"/>
    <w:rsid w:val="FFFA384A"/>
    <w:rsid w:val="FFFAC20B"/>
    <w:rsid w:val="FFFB25E1"/>
    <w:rsid w:val="FFFE7DF3"/>
    <w:rsid w:val="FFFEF111"/>
    <w:rsid w:val="FFFF06E4"/>
    <w:rsid w:val="FFFF549C"/>
    <w:rsid w:val="FFFF7C83"/>
    <w:rsid w:val="FFFFF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jpeg"/><Relationship Id="rId15" Type="http://schemas.openxmlformats.org/officeDocument/2006/relationships/image" Target="media/image3.png"/><Relationship Id="rId14" Type="http://schemas.openxmlformats.org/officeDocument/2006/relationships/image" Target="media/image2.sv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ngkundexiaogenban\Library\Containers\com.kingsoft.wpsoffice.mac\Data\C:\Users\wangkundexiaogenban\Library\Containers\com.kingsoft.wpsoffice.mac\Data\C:\Users\wangkundexiaogenban\Library\Containers\com.kingsoft.wpsoffice.mac\Data\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3AF07D46">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37149E"/>
    <w:rsid w:val="004775DA"/>
    <w:rsid w:val="005B1B6A"/>
    <w:rsid w:val="006B709E"/>
    <w:rsid w:val="007C71D1"/>
    <w:rsid w:val="007E4E3E"/>
    <w:rsid w:val="00837125"/>
    <w:rsid w:val="009774E2"/>
    <w:rsid w:val="00A65D35"/>
    <w:rsid w:val="00D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3562</Words>
  <Characters>4201</Characters>
  <Lines>13</Lines>
  <Paragraphs>3</Paragraphs>
  <TotalTime>32</TotalTime>
  <ScaleCrop>false</ScaleCrop>
  <LinksUpToDate>false</LinksUpToDate>
  <CharactersWithSpaces>4450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2020-11-06T04:26:00Z</dcterms:created>
  <dc:creator>郑才华</dc:creator>
  <dc:description>&lt;config cover="true" show_menu="true" version="1.0.0" doctype="SDKXY"&gt;_x000d_
&lt;/config&gt;</dc:description>
  <cp:lastModifiedBy>hxj</cp:lastModifiedBy>
  <cp:lastPrinted>2025-11-19T06:06:00Z</cp:lastPrinted>
  <dcterms:modified xsi:type="dcterms:W3CDTF">2025-11-25T02:55:29Z</dcterms:modified>
  <dc:title>地方标准</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A2475EA455A94106A50CD474E9009597_13</vt:lpwstr>
  </property>
  <property fmtid="{D5CDD505-2E9C-101B-9397-08002B2CF9AE}" pid="16" name="KSOTemplateDocerSaveRecord">
    <vt:lpwstr>eyJoZGlkIjoiM2E3YWYwM2M3YjU3ZWZkNzYyNTJkYTlkOTBkNzE2MzciLCJ1c2VySWQiOiIzMjI2MDA3MTQifQ==</vt:lpwstr>
  </property>
</Properties>
</file>