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3534F" w14:textId="17A1B0D8" w:rsidR="00282ED2" w:rsidRPr="00151D63" w:rsidRDefault="00192EE1" w:rsidP="00D9434C">
      <w:pPr>
        <w:framePr w:w="2768" w:wrap="notBeside" w:vAnchor="page" w:hAnchor="page" w:x="1419" w:y="568"/>
        <w:ind w:firstLineChars="0" w:firstLine="0"/>
        <w:jc w:val="left"/>
        <w:rPr>
          <w:rFonts w:ascii="黑体" w:eastAsia="黑体" w:hAnsi="黑体" w:cs="Times New Roman"/>
          <w:color w:val="000000" w:themeColor="text1"/>
          <w:kern w:val="0"/>
          <w:szCs w:val="21"/>
        </w:rPr>
      </w:pPr>
      <w:proofErr w:type="gramStart"/>
      <w:r w:rsidRPr="00151D63">
        <w:rPr>
          <w:rFonts w:ascii="黑体" w:eastAsia="黑体" w:hAnsi="黑体" w:cs="Times New Roman"/>
          <w:color w:val="000000" w:themeColor="text1"/>
          <w:kern w:val="0"/>
          <w:szCs w:val="21"/>
        </w:rPr>
        <w:t>I</w:t>
      </w:r>
      <w:r w:rsidRPr="00151D63">
        <w:rPr>
          <w:rFonts w:ascii="黑体" w:eastAsia="黑体" w:hAnsi="黑体" w:cs="Times New Roman" w:hint="eastAsia"/>
          <w:color w:val="000000" w:themeColor="text1"/>
          <w:kern w:val="0"/>
          <w:szCs w:val="21"/>
        </w:rPr>
        <w:t>CS</w:t>
      </w:r>
      <w:r w:rsidRPr="00151D63">
        <w:rPr>
          <w:rFonts w:ascii="黑体" w:eastAsia="黑体" w:hAnsi="黑体" w:cs="Times New Roman"/>
          <w:color w:val="000000" w:themeColor="text1"/>
          <w:kern w:val="0"/>
          <w:szCs w:val="21"/>
        </w:rPr>
        <w:t xml:space="preserve">  </w:t>
      </w:r>
      <w:r w:rsidR="00F56D8C">
        <w:rPr>
          <w:rFonts w:ascii="黑体" w:eastAsia="黑体" w:hAnsi="黑体" w:cs="Times New Roman"/>
          <w:color w:val="000000" w:themeColor="text1"/>
          <w:kern w:val="0"/>
          <w:szCs w:val="21"/>
        </w:rPr>
        <w:t>XX.XXX.XX</w:t>
      </w:r>
      <w:proofErr w:type="gramEnd"/>
    </w:p>
    <w:tbl>
      <w:tblPr>
        <w:tblStyle w:val="a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61725" w:rsidRPr="00151D63" w14:paraId="06C0D098" w14:textId="77777777" w:rsidTr="00DE3FCC">
        <w:tc>
          <w:tcPr>
            <w:tcW w:w="509" w:type="dxa"/>
          </w:tcPr>
          <w:p w14:paraId="669FE240" w14:textId="77777777" w:rsidR="00282ED2" w:rsidRPr="00151D63" w:rsidRDefault="00282ED2" w:rsidP="00D9434C">
            <w:pPr>
              <w:framePr w:w="2768" w:wrap="notBeside" w:vAnchor="page" w:hAnchor="page" w:x="1419" w:y="568"/>
              <w:ind w:firstLineChars="0" w:firstLine="0"/>
              <w:jc w:val="left"/>
              <w:rPr>
                <w:rFonts w:ascii="黑体" w:eastAsia="黑体" w:hAnsi="黑体"/>
                <w:color w:val="000000" w:themeColor="text1"/>
                <w:sz w:val="21"/>
                <w:szCs w:val="21"/>
              </w:rPr>
            </w:pPr>
            <w:r w:rsidRPr="00151D63">
              <w:rPr>
                <w:rFonts w:ascii="黑体" w:eastAsia="黑体" w:hAnsi="黑体"/>
                <w:color w:val="000000" w:themeColor="text1"/>
                <w:sz w:val="21"/>
                <w:szCs w:val="21"/>
              </w:rPr>
              <w:t xml:space="preserve">CCS  </w:t>
            </w:r>
          </w:p>
        </w:tc>
        <w:tc>
          <w:tcPr>
            <w:tcW w:w="8855" w:type="dxa"/>
          </w:tcPr>
          <w:p w14:paraId="1EB7A850" w14:textId="1B699E66" w:rsidR="00282ED2" w:rsidRPr="00151D63" w:rsidRDefault="00F56D8C" w:rsidP="00D9434C">
            <w:pPr>
              <w:framePr w:w="2768" w:wrap="notBeside" w:vAnchor="page" w:hAnchor="page" w:x="1419" w:y="568"/>
              <w:ind w:firstLineChars="0" w:firstLine="0"/>
              <w:jc w:val="left"/>
              <w:rPr>
                <w:rFonts w:ascii="黑体" w:eastAsia="黑体" w:hAnsi="黑体"/>
                <w:color w:val="000000" w:themeColor="text1"/>
                <w:sz w:val="21"/>
                <w:szCs w:val="21"/>
              </w:rPr>
            </w:pPr>
            <w:r>
              <w:rPr>
                <w:rFonts w:ascii="黑体" w:eastAsia="黑体" w:hAnsi="黑体"/>
                <w:color w:val="000000" w:themeColor="text1"/>
                <w:sz w:val="21"/>
                <w:szCs w:val="21"/>
              </w:rPr>
              <w:t>X XX</w:t>
            </w:r>
          </w:p>
        </w:tc>
      </w:tr>
    </w:tbl>
    <w:p w14:paraId="3C8B3762" w14:textId="6AA6ECAB" w:rsidR="00282ED2" w:rsidRPr="00D8568B" w:rsidRDefault="00282ED2" w:rsidP="009C7123">
      <w:pPr>
        <w:framePr w:w="9639" w:wrap="around" w:hAnchor="page" w:x="1419" w:y="-1417"/>
        <w:kinsoku w:val="0"/>
        <w:overflowPunct w:val="0"/>
        <w:autoSpaceDE w:val="0"/>
        <w:autoSpaceDN w:val="0"/>
        <w:adjustRightInd/>
        <w:snapToGrid/>
        <w:spacing w:line="0" w:lineRule="atLeast"/>
        <w:ind w:firstLineChars="0" w:firstLine="0"/>
        <w:jc w:val="distribute"/>
        <w:rPr>
          <w:rFonts w:ascii="Times New Roman" w:eastAsia="黑体" w:hAnsi="Times New Roman" w:cs="Times New Roman"/>
          <w:color w:val="000000" w:themeColor="text1"/>
          <w:kern w:val="0"/>
          <w:sz w:val="44"/>
          <w:szCs w:val="48"/>
        </w:rPr>
      </w:pPr>
      <w:bookmarkStart w:id="0" w:name="_Hlk26473981"/>
      <w:r w:rsidRPr="00D8568B">
        <w:rPr>
          <w:rFonts w:ascii="Times New Roman" w:eastAsia="黑体" w:hAnsi="Times New Roman" w:cs="Times New Roman"/>
          <w:bCs/>
          <w:color w:val="000000" w:themeColor="text1"/>
          <w:kern w:val="0"/>
          <w:sz w:val="44"/>
          <w:szCs w:val="20"/>
        </w:rPr>
        <w:t>四川省</w:t>
      </w:r>
      <w:r w:rsidRPr="00D8568B">
        <w:rPr>
          <w:rFonts w:ascii="Times New Roman" w:eastAsia="黑体" w:hAnsi="Times New Roman" w:cs="Times New Roman"/>
          <w:color w:val="000000" w:themeColor="text1"/>
          <w:kern w:val="0"/>
          <w:sz w:val="44"/>
          <w:szCs w:val="48"/>
        </w:rPr>
        <w:t>地方标准</w:t>
      </w:r>
    </w:p>
    <w:bookmarkEnd w:id="0"/>
    <w:p w14:paraId="43D88ACF" w14:textId="5C2B078A" w:rsidR="00282ED2" w:rsidRPr="00151D63" w:rsidRDefault="00282ED2" w:rsidP="00EB081D">
      <w:pPr>
        <w:framePr w:w="9356" w:wrap="around" w:vAnchor="page" w:hAnchor="page" w:x="1419" w:y="3634"/>
        <w:widowControl/>
        <w:wordWrap w:val="0"/>
        <w:autoSpaceDE w:val="0"/>
        <w:autoSpaceDN w:val="0"/>
        <w:adjustRightInd/>
        <w:snapToGrid/>
        <w:spacing w:line="280" w:lineRule="exact"/>
        <w:ind w:firstLineChars="0" w:firstLine="0"/>
        <w:jc w:val="right"/>
        <w:rPr>
          <w:rFonts w:ascii="黑体" w:eastAsia="黑体" w:hAnsi="黑体" w:cs="Times New Roman"/>
          <w:bCs/>
          <w:color w:val="000000" w:themeColor="text1"/>
          <w:kern w:val="0"/>
          <w:sz w:val="28"/>
          <w:szCs w:val="28"/>
          <w:lang w:val="fr-FR"/>
        </w:rPr>
      </w:pPr>
      <w:r w:rsidRPr="00151D63">
        <w:rPr>
          <w:rFonts w:ascii="黑体" w:eastAsia="黑体" w:hAnsi="黑体" w:cs="Times New Roman"/>
          <w:bCs/>
          <w:color w:val="000000" w:themeColor="text1"/>
          <w:kern w:val="0"/>
          <w:sz w:val="28"/>
          <w:szCs w:val="28"/>
          <w:lang w:val="fr-FR"/>
        </w:rPr>
        <w:t>DB</w:t>
      </w:r>
      <w:r w:rsidRPr="00151D63">
        <w:rPr>
          <w:rFonts w:ascii="黑体" w:eastAsia="黑体" w:hAnsi="黑体" w:cs="Times New Roman"/>
          <w:bCs/>
          <w:color w:val="000000" w:themeColor="text1"/>
          <w:kern w:val="0"/>
          <w:sz w:val="15"/>
          <w:szCs w:val="15"/>
          <w:lang w:val="fr-FR"/>
        </w:rPr>
        <w:t xml:space="preserve"> </w:t>
      </w:r>
      <w:r w:rsidRPr="00151D63">
        <w:rPr>
          <w:rFonts w:ascii="黑体" w:eastAsia="黑体" w:hAnsi="黑体" w:cs="Times New Roman"/>
          <w:bCs/>
          <w:color w:val="000000" w:themeColor="text1"/>
          <w:kern w:val="0"/>
          <w:sz w:val="28"/>
          <w:szCs w:val="28"/>
        </w:rPr>
        <w:t>51/</w:t>
      </w:r>
      <w:r w:rsidR="00167DB5" w:rsidRPr="00151D63">
        <w:rPr>
          <w:rFonts w:ascii="黑体" w:eastAsia="黑体" w:hAnsi="黑体" w:cs="Times New Roman"/>
          <w:bCs/>
          <w:color w:val="000000" w:themeColor="text1"/>
          <w:kern w:val="0"/>
          <w:sz w:val="28"/>
          <w:szCs w:val="28"/>
        </w:rPr>
        <w:t>T</w:t>
      </w:r>
      <w:r w:rsidRPr="00151D63">
        <w:rPr>
          <w:rFonts w:ascii="黑体" w:eastAsia="黑体" w:hAnsi="黑体" w:cs="Times New Roman"/>
          <w:bCs/>
          <w:color w:val="000000" w:themeColor="text1"/>
          <w:kern w:val="0"/>
          <w:sz w:val="28"/>
          <w:szCs w:val="28"/>
          <w:lang w:val="fr-FR"/>
        </w:rPr>
        <w:t xml:space="preserve"> </w:t>
      </w:r>
      <w:r w:rsidRPr="00151D63">
        <w:rPr>
          <w:rFonts w:ascii="黑体" w:eastAsia="黑体" w:hAnsi="黑体" w:cs="Times New Roman"/>
          <w:bCs/>
          <w:color w:val="000000" w:themeColor="text1"/>
          <w:kern w:val="0"/>
          <w:sz w:val="28"/>
          <w:szCs w:val="28"/>
        </w:rPr>
        <w:fldChar w:fldCharType="begin">
          <w:ffData>
            <w:name w:val="NSTD_CODE_F"/>
            <w:enabled/>
            <w:calcOnExit w:val="0"/>
            <w:textInput>
              <w:default w:val="XXXX"/>
            </w:textInput>
          </w:ffData>
        </w:fldChar>
      </w:r>
      <w:bookmarkStart w:id="1" w:name="NSTD_CODE_F"/>
      <w:r w:rsidRPr="00151D63">
        <w:rPr>
          <w:rFonts w:ascii="黑体" w:eastAsia="黑体" w:hAnsi="黑体" w:cs="Times New Roman"/>
          <w:bCs/>
          <w:color w:val="000000" w:themeColor="text1"/>
          <w:kern w:val="0"/>
          <w:sz w:val="28"/>
          <w:szCs w:val="28"/>
          <w:lang w:val="fr-FR"/>
        </w:rPr>
        <w:instrText xml:space="preserve"> FORMTEXT </w:instrText>
      </w:r>
      <w:r w:rsidRPr="00151D63">
        <w:rPr>
          <w:rFonts w:ascii="黑体" w:eastAsia="黑体" w:hAnsi="黑体" w:cs="Times New Roman"/>
          <w:bCs/>
          <w:color w:val="000000" w:themeColor="text1"/>
          <w:kern w:val="0"/>
          <w:sz w:val="28"/>
          <w:szCs w:val="28"/>
        </w:rPr>
      </w:r>
      <w:r w:rsidRPr="00151D63">
        <w:rPr>
          <w:rFonts w:ascii="黑体" w:eastAsia="黑体" w:hAnsi="黑体" w:cs="Times New Roman"/>
          <w:bCs/>
          <w:color w:val="000000" w:themeColor="text1"/>
          <w:kern w:val="0"/>
          <w:sz w:val="28"/>
          <w:szCs w:val="28"/>
        </w:rPr>
        <w:fldChar w:fldCharType="separate"/>
      </w:r>
      <w:r w:rsidRPr="00151D63">
        <w:rPr>
          <w:rFonts w:ascii="黑体" w:eastAsia="黑体" w:hAnsi="黑体" w:cs="Times New Roman"/>
          <w:bCs/>
          <w:color w:val="000000" w:themeColor="text1"/>
          <w:kern w:val="0"/>
          <w:sz w:val="28"/>
          <w:szCs w:val="28"/>
          <w:lang w:val="fr-FR"/>
        </w:rPr>
        <w:t>XXXX</w:t>
      </w:r>
      <w:r w:rsidRPr="00151D63">
        <w:rPr>
          <w:rFonts w:ascii="黑体" w:eastAsia="黑体" w:hAnsi="黑体" w:cs="Times New Roman"/>
          <w:bCs/>
          <w:color w:val="000000" w:themeColor="text1"/>
          <w:kern w:val="0"/>
          <w:sz w:val="28"/>
          <w:szCs w:val="28"/>
        </w:rPr>
        <w:fldChar w:fldCharType="end"/>
      </w:r>
      <w:bookmarkEnd w:id="1"/>
      <w:r w:rsidRPr="00151D63">
        <w:rPr>
          <w:rFonts w:ascii="黑体" w:eastAsia="黑体" w:hAnsi="黑体" w:cs="Times New Roman"/>
          <w:bCs/>
          <w:color w:val="000000" w:themeColor="text1"/>
          <w:kern w:val="0"/>
          <w:sz w:val="28"/>
          <w:szCs w:val="28"/>
          <w:lang w:val="fr-FR"/>
        </w:rPr>
        <w:t>—</w:t>
      </w:r>
      <w:r w:rsidRPr="00151D63">
        <w:rPr>
          <w:rFonts w:ascii="黑体" w:eastAsia="黑体" w:hAnsi="黑体" w:cs="Times New Roman"/>
          <w:bCs/>
          <w:color w:val="000000" w:themeColor="text1"/>
          <w:kern w:val="0"/>
          <w:sz w:val="28"/>
          <w:szCs w:val="28"/>
        </w:rPr>
        <w:fldChar w:fldCharType="begin">
          <w:ffData>
            <w:name w:val="NSTD_CODE_B"/>
            <w:enabled/>
            <w:calcOnExit w:val="0"/>
            <w:textInput>
              <w:default w:val="XXXX"/>
            </w:textInput>
          </w:ffData>
        </w:fldChar>
      </w:r>
      <w:bookmarkStart w:id="2" w:name="NSTD_CODE_B"/>
      <w:r w:rsidRPr="00151D63">
        <w:rPr>
          <w:rFonts w:ascii="黑体" w:eastAsia="黑体" w:hAnsi="黑体" w:cs="Times New Roman"/>
          <w:bCs/>
          <w:color w:val="000000" w:themeColor="text1"/>
          <w:kern w:val="0"/>
          <w:sz w:val="28"/>
          <w:szCs w:val="28"/>
          <w:lang w:val="fr-FR"/>
        </w:rPr>
        <w:instrText xml:space="preserve"> FORMTEXT </w:instrText>
      </w:r>
      <w:r w:rsidRPr="00151D63">
        <w:rPr>
          <w:rFonts w:ascii="黑体" w:eastAsia="黑体" w:hAnsi="黑体" w:cs="Times New Roman"/>
          <w:bCs/>
          <w:color w:val="000000" w:themeColor="text1"/>
          <w:kern w:val="0"/>
          <w:sz w:val="28"/>
          <w:szCs w:val="28"/>
        </w:rPr>
      </w:r>
      <w:r w:rsidRPr="00151D63">
        <w:rPr>
          <w:rFonts w:ascii="黑体" w:eastAsia="黑体" w:hAnsi="黑体" w:cs="Times New Roman"/>
          <w:bCs/>
          <w:color w:val="000000" w:themeColor="text1"/>
          <w:kern w:val="0"/>
          <w:sz w:val="28"/>
          <w:szCs w:val="28"/>
        </w:rPr>
        <w:fldChar w:fldCharType="separate"/>
      </w:r>
      <w:r w:rsidRPr="00151D63">
        <w:rPr>
          <w:rFonts w:ascii="黑体" w:eastAsia="黑体" w:hAnsi="黑体" w:cs="Times New Roman"/>
          <w:bCs/>
          <w:color w:val="000000" w:themeColor="text1"/>
          <w:kern w:val="0"/>
          <w:sz w:val="28"/>
          <w:szCs w:val="28"/>
          <w:lang w:val="fr-FR"/>
        </w:rPr>
        <w:t>XXXX</w:t>
      </w:r>
      <w:r w:rsidRPr="00151D63">
        <w:rPr>
          <w:rFonts w:ascii="黑体" w:eastAsia="黑体" w:hAnsi="黑体" w:cs="Times New Roman"/>
          <w:bCs/>
          <w:color w:val="000000" w:themeColor="text1"/>
          <w:kern w:val="0"/>
          <w:sz w:val="28"/>
          <w:szCs w:val="28"/>
        </w:rPr>
        <w:fldChar w:fldCharType="end"/>
      </w:r>
      <w:bookmarkEnd w:id="2"/>
    </w:p>
    <w:p w14:paraId="655209BA" w14:textId="77777777" w:rsidR="00282ED2" w:rsidRPr="00151D63" w:rsidRDefault="00282ED2" w:rsidP="00EB081D">
      <w:pPr>
        <w:framePr w:w="9356" w:wrap="around" w:vAnchor="page" w:hAnchor="page" w:x="1419" w:y="3634"/>
        <w:widowControl/>
        <w:wordWrap w:val="0"/>
        <w:autoSpaceDE w:val="0"/>
        <w:autoSpaceDN w:val="0"/>
        <w:adjustRightInd/>
        <w:snapToGrid/>
        <w:spacing w:before="57" w:line="280" w:lineRule="exact"/>
        <w:ind w:firstLineChars="0" w:firstLine="0"/>
        <w:jc w:val="right"/>
        <w:rPr>
          <w:rFonts w:ascii="黑体" w:eastAsia="黑体" w:hAnsi="黑体" w:cs="Times New Roman"/>
          <w:bCs/>
          <w:color w:val="000000" w:themeColor="text1"/>
          <w:kern w:val="0"/>
          <w:szCs w:val="28"/>
        </w:rPr>
      </w:pPr>
    </w:p>
    <w:p w14:paraId="174C1F4E" w14:textId="15F91B34" w:rsidR="00282ED2" w:rsidRPr="00D8568B" w:rsidRDefault="003E1244" w:rsidP="00282ED2">
      <w:pPr>
        <w:snapToGrid/>
        <w:ind w:firstLineChars="0" w:firstLine="0"/>
        <w:rPr>
          <w:rFonts w:ascii="Times New Roman" w:eastAsia="黑体" w:hAnsi="Times New Roman" w:cs="Times New Roman"/>
          <w:color w:val="000000" w:themeColor="text1"/>
          <w:kern w:val="0"/>
          <w:sz w:val="10"/>
          <w:szCs w:val="10"/>
        </w:rPr>
      </w:pPr>
      <w:r w:rsidRPr="00D8568B">
        <w:rPr>
          <w:rFonts w:ascii="Times New Roman" w:hAnsi="Times New Roman" w:cs="Times New Roman"/>
          <w:b/>
          <w:noProof/>
          <w:color w:val="000000" w:themeColor="text1"/>
          <w:w w:val="130"/>
          <w:sz w:val="96"/>
        </w:rPr>
        <w:drawing>
          <wp:anchor distT="0" distB="0" distL="114300" distR="114300" simplePos="0" relativeHeight="251662336" behindDoc="0" locked="0" layoutInCell="1" allowOverlap="1" wp14:anchorId="4D8302FA" wp14:editId="2EDE39F4">
            <wp:simplePos x="0" y="0"/>
            <wp:positionH relativeFrom="column">
              <wp:posOffset>3243078</wp:posOffset>
            </wp:positionH>
            <wp:positionV relativeFrom="paragraph">
              <wp:posOffset>-1819275</wp:posOffset>
            </wp:positionV>
            <wp:extent cx="1442085" cy="719455"/>
            <wp:effectExtent l="0" t="0" r="5715" b="444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2085" cy="719455"/>
                    </a:xfrm>
                    <a:prstGeom prst="rect">
                      <a:avLst/>
                    </a:prstGeom>
                  </pic:spPr>
                </pic:pic>
              </a:graphicData>
            </a:graphic>
            <wp14:sizeRelH relativeFrom="page">
              <wp14:pctWidth>0</wp14:pctWidth>
            </wp14:sizeRelH>
            <wp14:sizeRelV relativeFrom="page">
              <wp14:pctHeight>0</wp14:pctHeight>
            </wp14:sizeRelV>
          </wp:anchor>
        </w:drawing>
      </w:r>
      <w:r w:rsidR="009C7123" w:rsidRPr="00D8568B">
        <w:rPr>
          <w:rFonts w:ascii="Times New Roman" w:eastAsia="黑体" w:hAnsi="Times New Roman" w:cs="Times New Roman"/>
          <w:noProof/>
          <w:color w:val="000000" w:themeColor="text1"/>
          <w:kern w:val="0"/>
          <w:sz w:val="10"/>
          <w:szCs w:val="10"/>
        </w:rPr>
        <mc:AlternateContent>
          <mc:Choice Requires="wps">
            <w:drawing>
              <wp:anchor distT="0" distB="0" distL="114300" distR="114300" simplePos="0" relativeHeight="251659264" behindDoc="0" locked="0" layoutInCell="1" allowOverlap="0" wp14:anchorId="0A0FC60F" wp14:editId="499725E0">
                <wp:simplePos x="0" y="0"/>
                <wp:positionH relativeFrom="page">
                  <wp:posOffset>892962</wp:posOffset>
                </wp:positionH>
                <wp:positionV relativeFrom="page">
                  <wp:posOffset>2700655</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16du="http://schemas.microsoft.com/office/word/2023/wordml/word16du" xmlns:w16sdtfl="http://schemas.microsoft.com/office/word/2024/wordml/sdtformatlock">
            <w:pict>
              <v:line w14:anchorId="599C1B18"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3pt,212.65pt" to="552.2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" o:allowoverlap="f">
                <w10:wrap anchorx="page" anchory="page"/>
              </v:line>
            </w:pict>
          </mc:Fallback>
        </mc:AlternateContent>
      </w:r>
    </w:p>
    <w:p w14:paraId="5E59BB0A" w14:textId="77777777" w:rsidR="00282ED2" w:rsidRPr="00D8568B" w:rsidRDefault="00282ED2" w:rsidP="00282ED2">
      <w:pPr>
        <w:framePr w:w="9639" w:h="6976" w:hRule="exact" w:wrap="around" w:vAnchor="page" w:hAnchor="page" w:xAlign="center" w:y="6408" w:anchorLock="1"/>
        <w:kinsoku w:val="0"/>
        <w:overflowPunct w:val="0"/>
        <w:autoSpaceDE w:val="0"/>
        <w:autoSpaceDN w:val="0"/>
        <w:adjustRightInd/>
        <w:snapToGrid/>
        <w:spacing w:line="0" w:lineRule="atLeast"/>
        <w:ind w:firstLineChars="0" w:firstLine="0"/>
        <w:jc w:val="center"/>
        <w:rPr>
          <w:rFonts w:ascii="Times New Roman" w:eastAsia="黑体" w:hAnsi="Times New Roman" w:cs="Times New Roman"/>
          <w:color w:val="000000" w:themeColor="text1"/>
          <w:kern w:val="0"/>
          <w:sz w:val="52"/>
          <w:szCs w:val="20"/>
        </w:rPr>
      </w:pPr>
    </w:p>
    <w:p w14:paraId="33696851" w14:textId="6AF0E2B9" w:rsidR="00282ED2" w:rsidRDefault="00167DB5" w:rsidP="00282ED2">
      <w:pPr>
        <w:framePr w:w="9639" w:h="6974" w:hRule="exact" w:wrap="around" w:vAnchor="page" w:hAnchor="page" w:x="1419" w:y="6408" w:anchorLock="1"/>
        <w:widowControl/>
        <w:adjustRightInd/>
        <w:snapToGrid/>
        <w:spacing w:line="700" w:lineRule="exact"/>
        <w:ind w:firstLineChars="0" w:firstLine="0"/>
        <w:jc w:val="center"/>
        <w:rPr>
          <w:rFonts w:ascii="Times New Roman" w:eastAsia="黑体" w:hAnsi="Times New Roman" w:cs="Times New Roman"/>
          <w:bCs/>
          <w:color w:val="000000" w:themeColor="text1"/>
          <w:kern w:val="0"/>
          <w:sz w:val="52"/>
          <w:szCs w:val="20"/>
        </w:rPr>
      </w:pPr>
      <w:r>
        <w:rPr>
          <w:rFonts w:ascii="Times New Roman" w:eastAsia="黑体" w:hAnsi="Times New Roman" w:cs="Times New Roman" w:hint="eastAsia"/>
          <w:bCs/>
          <w:color w:val="000000" w:themeColor="text1"/>
          <w:kern w:val="0"/>
          <w:sz w:val="52"/>
          <w:szCs w:val="20"/>
        </w:rPr>
        <w:t>大型无人机人工增雨（雪）作业规程</w:t>
      </w:r>
    </w:p>
    <w:p w14:paraId="3636D5F5" w14:textId="48EFDD51" w:rsidR="00167DB5" w:rsidRPr="00167DB5" w:rsidRDefault="00167DB5" w:rsidP="00282ED2">
      <w:pPr>
        <w:framePr w:w="9639" w:h="6974" w:hRule="exact" w:wrap="around" w:vAnchor="page" w:hAnchor="page" w:x="1419" w:y="6408" w:anchorLock="1"/>
        <w:widowControl/>
        <w:adjustRightInd/>
        <w:snapToGrid/>
        <w:spacing w:line="700" w:lineRule="exact"/>
        <w:ind w:firstLineChars="0" w:firstLine="0"/>
        <w:jc w:val="center"/>
        <w:rPr>
          <w:rFonts w:ascii="黑体" w:eastAsia="黑体" w:hAnsi="黑体" w:cs="Times New Roman"/>
          <w:bCs/>
          <w:color w:val="000000" w:themeColor="text1"/>
          <w:kern w:val="0"/>
          <w:sz w:val="28"/>
          <w:szCs w:val="28"/>
        </w:rPr>
      </w:pPr>
      <w:r w:rsidRPr="00167DB5">
        <w:rPr>
          <w:rFonts w:ascii="黑体" w:eastAsia="黑体" w:hAnsi="黑体" w:cs="Times New Roman"/>
          <w:bCs/>
          <w:color w:val="000000" w:themeColor="text1"/>
          <w:kern w:val="0"/>
          <w:sz w:val="28"/>
          <w:szCs w:val="28"/>
        </w:rPr>
        <w:t>L</w:t>
      </w:r>
      <w:r w:rsidRPr="00167DB5">
        <w:rPr>
          <w:rFonts w:ascii="黑体" w:eastAsia="黑体" w:hAnsi="黑体" w:cs="Times New Roman" w:hint="eastAsia"/>
          <w:bCs/>
          <w:color w:val="000000" w:themeColor="text1"/>
          <w:kern w:val="0"/>
          <w:sz w:val="28"/>
          <w:szCs w:val="28"/>
        </w:rPr>
        <w:t>arge</w:t>
      </w:r>
      <w:r w:rsidRPr="00167DB5">
        <w:rPr>
          <w:rFonts w:ascii="黑体" w:eastAsia="黑体" w:hAnsi="黑体" w:cs="Times New Roman"/>
          <w:bCs/>
          <w:color w:val="000000" w:themeColor="text1"/>
          <w:kern w:val="0"/>
          <w:sz w:val="28"/>
          <w:szCs w:val="28"/>
        </w:rPr>
        <w:t xml:space="preserve"> </w:t>
      </w:r>
      <w:r w:rsidRPr="00167DB5">
        <w:rPr>
          <w:rFonts w:ascii="黑体" w:eastAsia="黑体" w:hAnsi="黑体" w:cs="Times New Roman" w:hint="eastAsia"/>
          <w:bCs/>
          <w:color w:val="000000" w:themeColor="text1"/>
          <w:kern w:val="0"/>
          <w:sz w:val="28"/>
          <w:szCs w:val="28"/>
        </w:rPr>
        <w:t>unmanned</w:t>
      </w:r>
      <w:r w:rsidRPr="00167DB5">
        <w:rPr>
          <w:rFonts w:ascii="黑体" w:eastAsia="黑体" w:hAnsi="黑体" w:cs="Times New Roman"/>
          <w:bCs/>
          <w:color w:val="000000" w:themeColor="text1"/>
          <w:kern w:val="0"/>
          <w:sz w:val="28"/>
          <w:szCs w:val="28"/>
        </w:rPr>
        <w:t xml:space="preserve"> </w:t>
      </w:r>
      <w:r w:rsidRPr="00167DB5">
        <w:rPr>
          <w:rFonts w:ascii="黑体" w:eastAsia="黑体" w:hAnsi="黑体" w:cs="Times New Roman" w:hint="eastAsia"/>
          <w:bCs/>
          <w:color w:val="000000" w:themeColor="text1"/>
          <w:kern w:val="0"/>
          <w:sz w:val="28"/>
          <w:szCs w:val="28"/>
        </w:rPr>
        <w:t>aerial</w:t>
      </w:r>
      <w:r w:rsidRPr="00167DB5">
        <w:rPr>
          <w:rFonts w:ascii="黑体" w:eastAsia="黑体" w:hAnsi="黑体" w:cs="Times New Roman"/>
          <w:bCs/>
          <w:color w:val="000000" w:themeColor="text1"/>
          <w:kern w:val="0"/>
          <w:sz w:val="28"/>
          <w:szCs w:val="28"/>
        </w:rPr>
        <w:t xml:space="preserve"> </w:t>
      </w:r>
      <w:r w:rsidRPr="00167DB5">
        <w:rPr>
          <w:rFonts w:ascii="黑体" w:eastAsia="黑体" w:hAnsi="黑体" w:cs="Times New Roman" w:hint="eastAsia"/>
          <w:bCs/>
          <w:color w:val="000000" w:themeColor="text1"/>
          <w:kern w:val="0"/>
          <w:sz w:val="28"/>
          <w:szCs w:val="28"/>
        </w:rPr>
        <w:t>vehicle</w:t>
      </w:r>
      <w:r w:rsidRPr="00167DB5">
        <w:rPr>
          <w:rFonts w:ascii="黑体" w:eastAsia="黑体" w:hAnsi="黑体" w:cs="Times New Roman"/>
          <w:bCs/>
          <w:color w:val="000000" w:themeColor="text1"/>
          <w:kern w:val="0"/>
          <w:sz w:val="28"/>
          <w:szCs w:val="28"/>
        </w:rPr>
        <w:t xml:space="preserve"> </w:t>
      </w:r>
      <w:r w:rsidRPr="00167DB5">
        <w:rPr>
          <w:rFonts w:ascii="黑体" w:eastAsia="黑体" w:hAnsi="黑体" w:cs="Times New Roman" w:hint="eastAsia"/>
          <w:bCs/>
          <w:color w:val="000000" w:themeColor="text1"/>
          <w:kern w:val="0"/>
          <w:sz w:val="28"/>
          <w:szCs w:val="28"/>
        </w:rPr>
        <w:t>cloud-seeding(snow</w:t>
      </w:r>
      <w:r w:rsidRPr="00167DB5">
        <w:rPr>
          <w:rFonts w:ascii="黑体" w:eastAsia="黑体" w:hAnsi="黑体" w:cs="Times New Roman"/>
          <w:bCs/>
          <w:color w:val="000000" w:themeColor="text1"/>
          <w:kern w:val="0"/>
          <w:sz w:val="28"/>
          <w:szCs w:val="28"/>
        </w:rPr>
        <w:t xml:space="preserve">) </w:t>
      </w:r>
      <w:r w:rsidRPr="00167DB5">
        <w:rPr>
          <w:rFonts w:ascii="黑体" w:eastAsia="黑体" w:hAnsi="黑体" w:cs="Times New Roman" w:hint="eastAsia"/>
          <w:bCs/>
          <w:color w:val="000000" w:themeColor="text1"/>
          <w:kern w:val="0"/>
          <w:sz w:val="28"/>
          <w:szCs w:val="28"/>
        </w:rPr>
        <w:t>operation</w:t>
      </w:r>
      <w:r w:rsidRPr="00167DB5">
        <w:rPr>
          <w:rFonts w:ascii="黑体" w:eastAsia="黑体" w:hAnsi="黑体" w:cs="Times New Roman"/>
          <w:bCs/>
          <w:color w:val="000000" w:themeColor="text1"/>
          <w:kern w:val="0"/>
          <w:sz w:val="28"/>
          <w:szCs w:val="28"/>
        </w:rPr>
        <w:t xml:space="preserve"> </w:t>
      </w:r>
      <w:r w:rsidRPr="00167DB5">
        <w:rPr>
          <w:rFonts w:ascii="黑体" w:eastAsia="黑体" w:hAnsi="黑体" w:cs="Times New Roman" w:hint="eastAsia"/>
          <w:bCs/>
          <w:color w:val="000000" w:themeColor="text1"/>
          <w:kern w:val="0"/>
          <w:sz w:val="28"/>
          <w:szCs w:val="28"/>
        </w:rPr>
        <w:t>process</w:t>
      </w:r>
    </w:p>
    <w:p w14:paraId="6DD3C4AA" w14:textId="77777777" w:rsidR="00282ED2" w:rsidRPr="00167DB5" w:rsidRDefault="00282ED2" w:rsidP="00282ED2">
      <w:pPr>
        <w:framePr w:w="9639" w:h="6974" w:hRule="exact" w:wrap="around" w:vAnchor="page" w:hAnchor="page" w:x="1419" w:y="6408" w:anchorLock="1"/>
        <w:snapToGrid/>
        <w:spacing w:line="400" w:lineRule="exact"/>
        <w:ind w:left="-1418" w:firstLineChars="0" w:firstLine="0"/>
        <w:rPr>
          <w:rFonts w:ascii="黑体" w:eastAsia="黑体" w:hAnsi="黑体" w:cs="Times New Roman"/>
          <w:color w:val="000000" w:themeColor="text1"/>
          <w:sz w:val="28"/>
          <w:szCs w:val="28"/>
        </w:rPr>
      </w:pPr>
    </w:p>
    <w:p w14:paraId="04B6FA41" w14:textId="77777777" w:rsidR="00EC2A63" w:rsidRPr="00D8568B" w:rsidRDefault="00EC2A63" w:rsidP="00282ED2">
      <w:pPr>
        <w:framePr w:w="9639" w:h="6974" w:hRule="exact" w:wrap="around" w:vAnchor="page" w:hAnchor="page" w:x="1419" w:y="6408" w:anchorLock="1"/>
        <w:adjustRightInd/>
        <w:snapToGrid/>
        <w:spacing w:line="360" w:lineRule="exact"/>
        <w:ind w:firstLineChars="0" w:firstLine="0"/>
        <w:jc w:val="center"/>
        <w:textAlignment w:val="bottom"/>
        <w:rPr>
          <w:rFonts w:ascii="Times New Roman" w:eastAsia="楷体_GB2312" w:hAnsi="Times New Roman" w:cs="Times New Roman"/>
          <w:b/>
          <w:color w:val="000000" w:themeColor="text1"/>
          <w:kern w:val="0"/>
          <w:sz w:val="28"/>
          <w:szCs w:val="28"/>
        </w:rPr>
      </w:pPr>
    </w:p>
    <w:p w14:paraId="79465449" w14:textId="23F96404" w:rsidR="00282ED2" w:rsidRPr="00D8568B" w:rsidRDefault="00EC2A63" w:rsidP="00282ED2">
      <w:pPr>
        <w:framePr w:w="9639" w:h="6974" w:hRule="exact" w:wrap="around" w:vAnchor="page" w:hAnchor="page" w:x="1419" w:y="6408" w:anchorLock="1"/>
        <w:adjustRightInd/>
        <w:snapToGrid/>
        <w:spacing w:line="360" w:lineRule="exact"/>
        <w:ind w:firstLineChars="0" w:firstLine="0"/>
        <w:jc w:val="center"/>
        <w:textAlignment w:val="bottom"/>
        <w:rPr>
          <w:rFonts w:ascii="Times New Roman" w:eastAsia="楷体_GB2312" w:hAnsi="Times New Roman" w:cs="Times New Roman"/>
          <w:b/>
          <w:color w:val="000000" w:themeColor="text1"/>
          <w:kern w:val="0"/>
          <w:sz w:val="28"/>
          <w:szCs w:val="28"/>
        </w:rPr>
      </w:pPr>
      <w:r w:rsidRPr="00D8568B">
        <w:rPr>
          <w:rFonts w:ascii="Times New Roman" w:eastAsia="楷体_GB2312" w:hAnsi="Times New Roman" w:cs="Times New Roman"/>
          <w:b/>
          <w:color w:val="000000" w:themeColor="text1"/>
          <w:kern w:val="0"/>
          <w:sz w:val="28"/>
          <w:szCs w:val="28"/>
        </w:rPr>
        <w:t>（</w:t>
      </w:r>
      <w:r w:rsidR="00167DB5">
        <w:rPr>
          <w:rFonts w:ascii="Times New Roman" w:eastAsia="楷体_GB2312" w:hAnsi="Times New Roman" w:cs="Times New Roman" w:hint="eastAsia"/>
          <w:b/>
          <w:color w:val="000000" w:themeColor="text1"/>
          <w:kern w:val="0"/>
          <w:sz w:val="28"/>
          <w:szCs w:val="28"/>
        </w:rPr>
        <w:t>征求意见</w:t>
      </w:r>
      <w:r w:rsidRPr="00D8568B">
        <w:rPr>
          <w:rFonts w:ascii="Times New Roman" w:eastAsia="楷体_GB2312" w:hAnsi="Times New Roman" w:cs="Times New Roman"/>
          <w:b/>
          <w:color w:val="000000" w:themeColor="text1"/>
          <w:kern w:val="0"/>
          <w:sz w:val="28"/>
          <w:szCs w:val="28"/>
        </w:rPr>
        <w:t>稿）</w:t>
      </w:r>
    </w:p>
    <w:p w14:paraId="72218E43" w14:textId="533B3EBD" w:rsidR="00EC2A63" w:rsidRPr="00191C77" w:rsidRDefault="00EC2A63" w:rsidP="00282ED2">
      <w:pPr>
        <w:framePr w:w="9639" w:h="6974" w:hRule="exact" w:wrap="around" w:vAnchor="page" w:hAnchor="page" w:x="1419" w:y="6408" w:anchorLock="1"/>
        <w:adjustRightInd/>
        <w:snapToGrid/>
        <w:spacing w:line="360" w:lineRule="exact"/>
        <w:ind w:firstLineChars="0" w:firstLine="0"/>
        <w:jc w:val="center"/>
        <w:textAlignment w:val="bottom"/>
        <w:rPr>
          <w:rFonts w:ascii="Times New Roman" w:eastAsia="楷体_GB2312" w:hAnsi="Times New Roman" w:cs="Times New Roman"/>
          <w:b/>
          <w:color w:val="000000" w:themeColor="text1"/>
          <w:kern w:val="0"/>
          <w:sz w:val="28"/>
          <w:szCs w:val="28"/>
        </w:rPr>
      </w:pPr>
    </w:p>
    <w:p w14:paraId="1A1C7420" w14:textId="77777777" w:rsidR="00282ED2" w:rsidRPr="00D8568B" w:rsidRDefault="00282ED2" w:rsidP="00282ED2">
      <w:pPr>
        <w:framePr w:w="9639" w:h="6974" w:hRule="exact" w:wrap="around" w:vAnchor="page" w:hAnchor="page" w:x="1419" w:y="6408" w:anchorLock="1"/>
        <w:snapToGrid/>
        <w:spacing w:line="760" w:lineRule="exact"/>
        <w:ind w:left="-1418" w:firstLineChars="0" w:firstLine="0"/>
        <w:rPr>
          <w:rFonts w:ascii="Times New Roman" w:hAnsi="Times New Roman" w:cs="Times New Roman"/>
          <w:color w:val="000000" w:themeColor="text1"/>
          <w:szCs w:val="21"/>
        </w:rPr>
      </w:pPr>
    </w:p>
    <w:p w14:paraId="509FAFFD" w14:textId="77777777" w:rsidR="00282ED2" w:rsidRPr="00D8568B" w:rsidRDefault="00282ED2" w:rsidP="00282ED2">
      <w:pPr>
        <w:framePr w:w="9639" w:h="6974" w:hRule="exact" w:wrap="around" w:vAnchor="page" w:hAnchor="page" w:x="1419" w:y="6408" w:anchorLock="1"/>
        <w:adjustRightInd/>
        <w:snapToGrid/>
        <w:spacing w:line="360" w:lineRule="exact"/>
        <w:ind w:firstLineChars="0" w:firstLine="0"/>
        <w:jc w:val="center"/>
        <w:textAlignment w:val="bottom"/>
        <w:rPr>
          <w:rFonts w:ascii="Times New Roman" w:eastAsia="黑体" w:hAnsi="Times New Roman" w:cs="Times New Roman"/>
          <w:color w:val="000000" w:themeColor="text1"/>
          <w:kern w:val="0"/>
          <w:sz w:val="28"/>
          <w:szCs w:val="28"/>
        </w:rPr>
      </w:pPr>
    </w:p>
    <w:p w14:paraId="192F57E0" w14:textId="48F82147" w:rsidR="00282ED2" w:rsidRPr="009B31A3" w:rsidRDefault="00282ED2" w:rsidP="00151D63">
      <w:pPr>
        <w:framePr w:w="9639" w:h="6960" w:hRule="exact" w:wrap="around" w:vAnchor="page" w:hAnchor="page" w:x="1419" w:y="6408" w:anchorLock="1"/>
        <w:adjustRightInd/>
        <w:snapToGrid/>
        <w:spacing w:before="440" w:after="160" w:line="360" w:lineRule="exact"/>
        <w:ind w:firstLineChars="0" w:firstLine="0"/>
        <w:jc w:val="center"/>
        <w:textAlignment w:val="bottom"/>
        <w:rPr>
          <w:rFonts w:ascii="黑体" w:eastAsia="黑体" w:hAnsi="黑体" w:cs="Times New Roman"/>
          <w:color w:val="000000" w:themeColor="text1"/>
          <w:kern w:val="0"/>
          <w:sz w:val="24"/>
          <w:szCs w:val="28"/>
        </w:rPr>
      </w:pPr>
    </w:p>
    <w:p w14:paraId="484AF37B" w14:textId="77777777" w:rsidR="00282ED2" w:rsidRPr="009B31A3" w:rsidRDefault="00282ED2" w:rsidP="00282ED2">
      <w:pPr>
        <w:framePr w:w="3997" w:h="471" w:hRule="exact" w:vSpace="181" w:wrap="around" w:vAnchor="page" w:hAnchor="page" w:x="1419" w:y="14176" w:anchorLock="1"/>
        <w:widowControl/>
        <w:adjustRightInd/>
        <w:snapToGrid/>
        <w:ind w:firstLineChars="0" w:firstLine="0"/>
        <w:jc w:val="left"/>
        <w:rPr>
          <w:rFonts w:ascii="黑体" w:eastAsia="黑体" w:hAnsi="黑体" w:cs="Times New Roman"/>
          <w:color w:val="000000" w:themeColor="text1"/>
          <w:kern w:val="0"/>
          <w:sz w:val="28"/>
          <w:szCs w:val="20"/>
        </w:rPr>
      </w:pPr>
      <w:r w:rsidRPr="009B31A3">
        <w:rPr>
          <w:rFonts w:ascii="黑体" w:eastAsia="黑体" w:hAnsi="黑体" w:cs="Times New Roman"/>
          <w:color w:val="000000" w:themeColor="text1"/>
          <w:kern w:val="0"/>
          <w:sz w:val="28"/>
          <w:szCs w:val="20"/>
        </w:rPr>
        <w:fldChar w:fldCharType="begin">
          <w:ffData>
            <w:name w:val="PLSH_DATE_Y"/>
            <w:enabled/>
            <w:calcOnExit w:val="0"/>
            <w:textInput>
              <w:default w:val="XXXX"/>
              <w:maxLength w:val="4"/>
            </w:textInput>
          </w:ffData>
        </w:fldChar>
      </w:r>
      <w:bookmarkStart w:id="3" w:name="PLSH_DATE_Y"/>
      <w:r w:rsidRPr="009B31A3">
        <w:rPr>
          <w:rFonts w:ascii="黑体" w:eastAsia="黑体" w:hAnsi="黑体" w:cs="Times New Roman"/>
          <w:color w:val="000000" w:themeColor="text1"/>
          <w:kern w:val="0"/>
          <w:sz w:val="28"/>
          <w:szCs w:val="20"/>
        </w:rPr>
        <w:instrText xml:space="preserve"> FORMTEXT </w:instrText>
      </w:r>
      <w:r w:rsidRPr="009B31A3">
        <w:rPr>
          <w:rFonts w:ascii="黑体" w:eastAsia="黑体" w:hAnsi="黑体" w:cs="Times New Roman"/>
          <w:color w:val="000000" w:themeColor="text1"/>
          <w:kern w:val="0"/>
          <w:sz w:val="28"/>
          <w:szCs w:val="20"/>
        </w:rPr>
      </w:r>
      <w:r w:rsidRPr="009B31A3">
        <w:rPr>
          <w:rFonts w:ascii="黑体" w:eastAsia="黑体" w:hAnsi="黑体" w:cs="Times New Roman"/>
          <w:color w:val="000000" w:themeColor="text1"/>
          <w:kern w:val="0"/>
          <w:sz w:val="28"/>
          <w:szCs w:val="20"/>
        </w:rPr>
        <w:fldChar w:fldCharType="separate"/>
      </w:r>
      <w:r w:rsidRPr="009B31A3">
        <w:rPr>
          <w:rFonts w:ascii="黑体" w:eastAsia="黑体" w:hAnsi="黑体" w:cs="Times New Roman"/>
          <w:color w:val="000000" w:themeColor="text1"/>
          <w:kern w:val="0"/>
          <w:sz w:val="28"/>
          <w:szCs w:val="20"/>
        </w:rPr>
        <w:t>XXXX</w:t>
      </w:r>
      <w:r w:rsidRPr="009B31A3">
        <w:rPr>
          <w:rFonts w:ascii="黑体" w:eastAsia="黑体" w:hAnsi="黑体" w:cs="Times New Roman"/>
          <w:color w:val="000000" w:themeColor="text1"/>
          <w:kern w:val="0"/>
          <w:sz w:val="28"/>
          <w:szCs w:val="20"/>
        </w:rPr>
        <w:fldChar w:fldCharType="end"/>
      </w:r>
      <w:bookmarkEnd w:id="3"/>
      <w:r w:rsidRPr="009B31A3">
        <w:rPr>
          <w:rFonts w:ascii="黑体" w:eastAsia="黑体" w:hAnsi="黑体" w:cs="Times New Roman"/>
          <w:color w:val="000000" w:themeColor="text1"/>
          <w:kern w:val="0"/>
          <w:sz w:val="28"/>
          <w:szCs w:val="20"/>
        </w:rPr>
        <w:t xml:space="preserve"> - </w:t>
      </w:r>
      <w:r w:rsidRPr="009B31A3">
        <w:rPr>
          <w:rFonts w:ascii="黑体" w:eastAsia="黑体" w:hAnsi="黑体" w:cs="Times New Roman"/>
          <w:color w:val="000000" w:themeColor="text1"/>
          <w:kern w:val="0"/>
          <w:sz w:val="28"/>
          <w:szCs w:val="20"/>
        </w:rPr>
        <w:fldChar w:fldCharType="begin">
          <w:ffData>
            <w:name w:val="PLSH_DATE_M"/>
            <w:enabled/>
            <w:calcOnExit w:val="0"/>
            <w:textInput>
              <w:default w:val="XX"/>
              <w:maxLength w:val="2"/>
            </w:textInput>
          </w:ffData>
        </w:fldChar>
      </w:r>
      <w:bookmarkStart w:id="4" w:name="PLSH_DATE_M"/>
      <w:r w:rsidRPr="009B31A3">
        <w:rPr>
          <w:rFonts w:ascii="黑体" w:eastAsia="黑体" w:hAnsi="黑体" w:cs="Times New Roman"/>
          <w:color w:val="000000" w:themeColor="text1"/>
          <w:kern w:val="0"/>
          <w:sz w:val="28"/>
          <w:szCs w:val="20"/>
        </w:rPr>
        <w:instrText xml:space="preserve"> FORMTEXT </w:instrText>
      </w:r>
      <w:r w:rsidRPr="009B31A3">
        <w:rPr>
          <w:rFonts w:ascii="黑体" w:eastAsia="黑体" w:hAnsi="黑体" w:cs="Times New Roman"/>
          <w:color w:val="000000" w:themeColor="text1"/>
          <w:kern w:val="0"/>
          <w:sz w:val="28"/>
          <w:szCs w:val="20"/>
        </w:rPr>
      </w:r>
      <w:r w:rsidRPr="009B31A3">
        <w:rPr>
          <w:rFonts w:ascii="黑体" w:eastAsia="黑体" w:hAnsi="黑体" w:cs="Times New Roman"/>
          <w:color w:val="000000" w:themeColor="text1"/>
          <w:kern w:val="0"/>
          <w:sz w:val="28"/>
          <w:szCs w:val="20"/>
        </w:rPr>
        <w:fldChar w:fldCharType="separate"/>
      </w:r>
      <w:r w:rsidRPr="009B31A3">
        <w:rPr>
          <w:rFonts w:ascii="黑体" w:eastAsia="黑体" w:hAnsi="黑体" w:cs="Times New Roman"/>
          <w:color w:val="000000" w:themeColor="text1"/>
          <w:kern w:val="0"/>
          <w:sz w:val="28"/>
          <w:szCs w:val="20"/>
        </w:rPr>
        <w:t>XX</w:t>
      </w:r>
      <w:r w:rsidRPr="009B31A3">
        <w:rPr>
          <w:rFonts w:ascii="黑体" w:eastAsia="黑体" w:hAnsi="黑体" w:cs="Times New Roman"/>
          <w:color w:val="000000" w:themeColor="text1"/>
          <w:kern w:val="0"/>
          <w:sz w:val="28"/>
          <w:szCs w:val="20"/>
        </w:rPr>
        <w:fldChar w:fldCharType="end"/>
      </w:r>
      <w:bookmarkEnd w:id="4"/>
      <w:r w:rsidRPr="009B31A3">
        <w:rPr>
          <w:rFonts w:ascii="黑体" w:eastAsia="黑体" w:hAnsi="黑体" w:cs="Times New Roman"/>
          <w:color w:val="000000" w:themeColor="text1"/>
          <w:kern w:val="0"/>
          <w:sz w:val="28"/>
          <w:szCs w:val="20"/>
        </w:rPr>
        <w:t xml:space="preserve"> - </w:t>
      </w:r>
      <w:r w:rsidRPr="009B31A3">
        <w:rPr>
          <w:rFonts w:ascii="黑体" w:eastAsia="黑体" w:hAnsi="黑体" w:cs="Times New Roman"/>
          <w:color w:val="000000" w:themeColor="text1"/>
          <w:kern w:val="0"/>
          <w:sz w:val="28"/>
          <w:szCs w:val="20"/>
        </w:rPr>
        <w:fldChar w:fldCharType="begin">
          <w:ffData>
            <w:name w:val="PLSH_DATE_D"/>
            <w:enabled/>
            <w:calcOnExit w:val="0"/>
            <w:textInput>
              <w:default w:val="XX"/>
              <w:maxLength w:val="2"/>
            </w:textInput>
          </w:ffData>
        </w:fldChar>
      </w:r>
      <w:bookmarkStart w:id="5" w:name="PLSH_DATE_D"/>
      <w:r w:rsidRPr="009B31A3">
        <w:rPr>
          <w:rFonts w:ascii="黑体" w:eastAsia="黑体" w:hAnsi="黑体" w:cs="Times New Roman"/>
          <w:color w:val="000000" w:themeColor="text1"/>
          <w:kern w:val="0"/>
          <w:sz w:val="28"/>
          <w:szCs w:val="20"/>
        </w:rPr>
        <w:instrText xml:space="preserve"> FORMTEXT </w:instrText>
      </w:r>
      <w:r w:rsidRPr="009B31A3">
        <w:rPr>
          <w:rFonts w:ascii="黑体" w:eastAsia="黑体" w:hAnsi="黑体" w:cs="Times New Roman"/>
          <w:color w:val="000000" w:themeColor="text1"/>
          <w:kern w:val="0"/>
          <w:sz w:val="28"/>
          <w:szCs w:val="20"/>
        </w:rPr>
      </w:r>
      <w:r w:rsidRPr="009B31A3">
        <w:rPr>
          <w:rFonts w:ascii="黑体" w:eastAsia="黑体" w:hAnsi="黑体" w:cs="Times New Roman"/>
          <w:color w:val="000000" w:themeColor="text1"/>
          <w:kern w:val="0"/>
          <w:sz w:val="28"/>
          <w:szCs w:val="20"/>
        </w:rPr>
        <w:fldChar w:fldCharType="separate"/>
      </w:r>
      <w:r w:rsidRPr="009B31A3">
        <w:rPr>
          <w:rFonts w:ascii="黑体" w:eastAsia="黑体" w:hAnsi="黑体" w:cs="Times New Roman"/>
          <w:color w:val="000000" w:themeColor="text1"/>
          <w:kern w:val="0"/>
          <w:sz w:val="28"/>
          <w:szCs w:val="20"/>
        </w:rPr>
        <w:t>XX</w:t>
      </w:r>
      <w:r w:rsidRPr="009B31A3">
        <w:rPr>
          <w:rFonts w:ascii="黑体" w:eastAsia="黑体" w:hAnsi="黑体" w:cs="Times New Roman"/>
          <w:color w:val="000000" w:themeColor="text1"/>
          <w:kern w:val="0"/>
          <w:sz w:val="28"/>
          <w:szCs w:val="20"/>
        </w:rPr>
        <w:fldChar w:fldCharType="end"/>
      </w:r>
      <w:bookmarkEnd w:id="5"/>
      <w:r w:rsidRPr="009B31A3">
        <w:rPr>
          <w:rFonts w:ascii="黑体" w:eastAsia="黑体" w:hAnsi="黑体" w:cs="Times New Roman"/>
          <w:color w:val="000000" w:themeColor="text1"/>
          <w:kern w:val="0"/>
          <w:sz w:val="28"/>
          <w:szCs w:val="20"/>
        </w:rPr>
        <w:t>发布</w:t>
      </w:r>
    </w:p>
    <w:p w14:paraId="7E6B9DFB" w14:textId="77777777" w:rsidR="00282ED2" w:rsidRPr="009B31A3" w:rsidRDefault="00282ED2" w:rsidP="00282ED2">
      <w:pPr>
        <w:framePr w:w="3997" w:h="471" w:hRule="exact" w:vSpace="181" w:wrap="around" w:vAnchor="page" w:hAnchor="page" w:x="7089" w:y="14176" w:anchorLock="1"/>
        <w:widowControl/>
        <w:adjustRightInd/>
        <w:snapToGrid/>
        <w:ind w:firstLineChars="0" w:firstLine="0"/>
        <w:jc w:val="right"/>
        <w:rPr>
          <w:rFonts w:ascii="黑体" w:eastAsia="黑体" w:hAnsi="黑体" w:cs="Times New Roman"/>
          <w:color w:val="000000" w:themeColor="text1"/>
          <w:kern w:val="0"/>
          <w:sz w:val="28"/>
          <w:szCs w:val="20"/>
        </w:rPr>
      </w:pPr>
      <w:r w:rsidRPr="009B31A3">
        <w:rPr>
          <w:rFonts w:ascii="黑体" w:eastAsia="黑体" w:hAnsi="黑体" w:cs="Times New Roman"/>
          <w:color w:val="000000" w:themeColor="text1"/>
          <w:kern w:val="0"/>
          <w:sz w:val="28"/>
          <w:szCs w:val="20"/>
        </w:rPr>
        <w:fldChar w:fldCharType="begin">
          <w:ffData>
            <w:name w:val="CROT_DATE_Y"/>
            <w:enabled/>
            <w:calcOnExit w:val="0"/>
            <w:textInput>
              <w:default w:val="XXXX"/>
              <w:maxLength w:val="4"/>
            </w:textInput>
          </w:ffData>
        </w:fldChar>
      </w:r>
      <w:bookmarkStart w:id="6" w:name="CROT_DATE_Y"/>
      <w:r w:rsidRPr="009B31A3">
        <w:rPr>
          <w:rFonts w:ascii="黑体" w:eastAsia="黑体" w:hAnsi="黑体" w:cs="Times New Roman"/>
          <w:color w:val="000000" w:themeColor="text1"/>
          <w:kern w:val="0"/>
          <w:sz w:val="28"/>
          <w:szCs w:val="20"/>
        </w:rPr>
        <w:instrText xml:space="preserve"> FORMTEXT </w:instrText>
      </w:r>
      <w:r w:rsidRPr="009B31A3">
        <w:rPr>
          <w:rFonts w:ascii="黑体" w:eastAsia="黑体" w:hAnsi="黑体" w:cs="Times New Roman"/>
          <w:color w:val="000000" w:themeColor="text1"/>
          <w:kern w:val="0"/>
          <w:sz w:val="28"/>
          <w:szCs w:val="20"/>
        </w:rPr>
      </w:r>
      <w:r w:rsidRPr="009B31A3">
        <w:rPr>
          <w:rFonts w:ascii="黑体" w:eastAsia="黑体" w:hAnsi="黑体" w:cs="Times New Roman"/>
          <w:color w:val="000000" w:themeColor="text1"/>
          <w:kern w:val="0"/>
          <w:sz w:val="28"/>
          <w:szCs w:val="20"/>
        </w:rPr>
        <w:fldChar w:fldCharType="separate"/>
      </w:r>
      <w:r w:rsidRPr="009B31A3">
        <w:rPr>
          <w:rFonts w:ascii="黑体" w:eastAsia="黑体" w:hAnsi="黑体" w:cs="Times New Roman"/>
          <w:color w:val="000000" w:themeColor="text1"/>
          <w:kern w:val="0"/>
          <w:sz w:val="28"/>
          <w:szCs w:val="20"/>
        </w:rPr>
        <w:t>XXXX</w:t>
      </w:r>
      <w:r w:rsidRPr="009B31A3">
        <w:rPr>
          <w:rFonts w:ascii="黑体" w:eastAsia="黑体" w:hAnsi="黑体" w:cs="Times New Roman"/>
          <w:color w:val="000000" w:themeColor="text1"/>
          <w:kern w:val="0"/>
          <w:sz w:val="28"/>
          <w:szCs w:val="20"/>
        </w:rPr>
        <w:fldChar w:fldCharType="end"/>
      </w:r>
      <w:bookmarkEnd w:id="6"/>
      <w:r w:rsidRPr="009B31A3">
        <w:rPr>
          <w:rFonts w:ascii="黑体" w:eastAsia="黑体" w:hAnsi="黑体" w:cs="Times New Roman"/>
          <w:color w:val="000000" w:themeColor="text1"/>
          <w:kern w:val="0"/>
          <w:sz w:val="28"/>
          <w:szCs w:val="20"/>
        </w:rPr>
        <w:t xml:space="preserve"> - </w:t>
      </w:r>
      <w:r w:rsidRPr="009B31A3">
        <w:rPr>
          <w:rFonts w:ascii="黑体" w:eastAsia="黑体" w:hAnsi="黑体" w:cs="Times New Roman"/>
          <w:color w:val="000000" w:themeColor="text1"/>
          <w:kern w:val="0"/>
          <w:sz w:val="28"/>
          <w:szCs w:val="20"/>
        </w:rPr>
        <w:fldChar w:fldCharType="begin">
          <w:ffData>
            <w:name w:val="CROT_DATE_M"/>
            <w:enabled/>
            <w:calcOnExit w:val="0"/>
            <w:textInput>
              <w:default w:val="XX"/>
              <w:maxLength w:val="2"/>
            </w:textInput>
          </w:ffData>
        </w:fldChar>
      </w:r>
      <w:bookmarkStart w:id="7" w:name="CROT_DATE_M"/>
      <w:r w:rsidRPr="009B31A3">
        <w:rPr>
          <w:rFonts w:ascii="黑体" w:eastAsia="黑体" w:hAnsi="黑体" w:cs="Times New Roman"/>
          <w:color w:val="000000" w:themeColor="text1"/>
          <w:kern w:val="0"/>
          <w:sz w:val="28"/>
          <w:szCs w:val="20"/>
        </w:rPr>
        <w:instrText xml:space="preserve"> FORMTEXT </w:instrText>
      </w:r>
      <w:r w:rsidRPr="009B31A3">
        <w:rPr>
          <w:rFonts w:ascii="黑体" w:eastAsia="黑体" w:hAnsi="黑体" w:cs="Times New Roman"/>
          <w:color w:val="000000" w:themeColor="text1"/>
          <w:kern w:val="0"/>
          <w:sz w:val="28"/>
          <w:szCs w:val="20"/>
        </w:rPr>
      </w:r>
      <w:r w:rsidRPr="009B31A3">
        <w:rPr>
          <w:rFonts w:ascii="黑体" w:eastAsia="黑体" w:hAnsi="黑体" w:cs="Times New Roman"/>
          <w:color w:val="000000" w:themeColor="text1"/>
          <w:kern w:val="0"/>
          <w:sz w:val="28"/>
          <w:szCs w:val="20"/>
        </w:rPr>
        <w:fldChar w:fldCharType="separate"/>
      </w:r>
      <w:r w:rsidRPr="009B31A3">
        <w:rPr>
          <w:rFonts w:ascii="黑体" w:eastAsia="黑体" w:hAnsi="黑体" w:cs="Times New Roman"/>
          <w:color w:val="000000" w:themeColor="text1"/>
          <w:kern w:val="0"/>
          <w:sz w:val="28"/>
          <w:szCs w:val="20"/>
        </w:rPr>
        <w:t>XX</w:t>
      </w:r>
      <w:r w:rsidRPr="009B31A3">
        <w:rPr>
          <w:rFonts w:ascii="黑体" w:eastAsia="黑体" w:hAnsi="黑体" w:cs="Times New Roman"/>
          <w:color w:val="000000" w:themeColor="text1"/>
          <w:kern w:val="0"/>
          <w:sz w:val="28"/>
          <w:szCs w:val="20"/>
        </w:rPr>
        <w:fldChar w:fldCharType="end"/>
      </w:r>
      <w:bookmarkEnd w:id="7"/>
      <w:r w:rsidRPr="009B31A3">
        <w:rPr>
          <w:rFonts w:ascii="黑体" w:eastAsia="黑体" w:hAnsi="黑体" w:cs="Times New Roman"/>
          <w:color w:val="000000" w:themeColor="text1"/>
          <w:kern w:val="0"/>
          <w:sz w:val="28"/>
          <w:szCs w:val="20"/>
        </w:rPr>
        <w:t xml:space="preserve"> - </w:t>
      </w:r>
      <w:r w:rsidRPr="009B31A3">
        <w:rPr>
          <w:rFonts w:ascii="黑体" w:eastAsia="黑体" w:hAnsi="黑体" w:cs="Times New Roman"/>
          <w:color w:val="000000" w:themeColor="text1"/>
          <w:kern w:val="0"/>
          <w:sz w:val="28"/>
          <w:szCs w:val="20"/>
        </w:rPr>
        <w:fldChar w:fldCharType="begin">
          <w:ffData>
            <w:name w:val="CROT_DATE_D"/>
            <w:enabled/>
            <w:calcOnExit w:val="0"/>
            <w:textInput>
              <w:default w:val="XX"/>
              <w:maxLength w:val="2"/>
            </w:textInput>
          </w:ffData>
        </w:fldChar>
      </w:r>
      <w:bookmarkStart w:id="8" w:name="CROT_DATE_D"/>
      <w:r w:rsidRPr="009B31A3">
        <w:rPr>
          <w:rFonts w:ascii="黑体" w:eastAsia="黑体" w:hAnsi="黑体" w:cs="Times New Roman"/>
          <w:color w:val="000000" w:themeColor="text1"/>
          <w:kern w:val="0"/>
          <w:sz w:val="28"/>
          <w:szCs w:val="20"/>
        </w:rPr>
        <w:instrText xml:space="preserve"> FORMTEXT </w:instrText>
      </w:r>
      <w:r w:rsidRPr="009B31A3">
        <w:rPr>
          <w:rFonts w:ascii="黑体" w:eastAsia="黑体" w:hAnsi="黑体" w:cs="Times New Roman"/>
          <w:color w:val="000000" w:themeColor="text1"/>
          <w:kern w:val="0"/>
          <w:sz w:val="28"/>
          <w:szCs w:val="20"/>
        </w:rPr>
      </w:r>
      <w:r w:rsidRPr="009B31A3">
        <w:rPr>
          <w:rFonts w:ascii="黑体" w:eastAsia="黑体" w:hAnsi="黑体" w:cs="Times New Roman"/>
          <w:color w:val="000000" w:themeColor="text1"/>
          <w:kern w:val="0"/>
          <w:sz w:val="28"/>
          <w:szCs w:val="20"/>
        </w:rPr>
        <w:fldChar w:fldCharType="separate"/>
      </w:r>
      <w:r w:rsidRPr="009B31A3">
        <w:rPr>
          <w:rFonts w:ascii="黑体" w:eastAsia="黑体" w:hAnsi="黑体" w:cs="Times New Roman"/>
          <w:color w:val="000000" w:themeColor="text1"/>
          <w:kern w:val="0"/>
          <w:sz w:val="28"/>
          <w:szCs w:val="20"/>
        </w:rPr>
        <w:t>XX</w:t>
      </w:r>
      <w:r w:rsidRPr="009B31A3">
        <w:rPr>
          <w:rFonts w:ascii="黑体" w:eastAsia="黑体" w:hAnsi="黑体" w:cs="Times New Roman"/>
          <w:color w:val="000000" w:themeColor="text1"/>
          <w:kern w:val="0"/>
          <w:sz w:val="28"/>
          <w:szCs w:val="20"/>
        </w:rPr>
        <w:fldChar w:fldCharType="end"/>
      </w:r>
      <w:bookmarkEnd w:id="8"/>
      <w:r w:rsidRPr="009B31A3">
        <w:rPr>
          <w:rFonts w:ascii="黑体" w:eastAsia="黑体" w:hAnsi="黑体" w:cs="Times New Roman"/>
          <w:color w:val="000000" w:themeColor="text1"/>
          <w:kern w:val="0"/>
          <w:sz w:val="28"/>
          <w:szCs w:val="20"/>
        </w:rPr>
        <w:t>实施</w:t>
      </w:r>
    </w:p>
    <w:p w14:paraId="66651039" w14:textId="4D7451D3" w:rsidR="00282ED2" w:rsidRPr="00167DB5" w:rsidRDefault="00282ED2" w:rsidP="00151D63">
      <w:pPr>
        <w:framePr w:w="5599" w:h="323" w:hRule="exact" w:hSpace="181" w:wrap="notBeside" w:vAnchor="page" w:hAnchor="margin" w:xAlign="center" w:y="15140"/>
        <w:widowControl/>
        <w:adjustRightInd/>
        <w:snapToGrid/>
        <w:spacing w:line="0" w:lineRule="atLeast"/>
        <w:ind w:firstLineChars="0" w:firstLine="0"/>
        <w:rPr>
          <w:rFonts w:ascii="Times New Roman" w:eastAsia="黑体" w:hAnsi="Times New Roman" w:cs="Times New Roman"/>
          <w:color w:val="000000" w:themeColor="text1"/>
          <w:w w:val="135"/>
          <w:kern w:val="0"/>
          <w:sz w:val="28"/>
          <w:szCs w:val="28"/>
        </w:rPr>
      </w:pPr>
      <w:r w:rsidRPr="00D8568B">
        <w:rPr>
          <w:rFonts w:ascii="Times New Roman" w:eastAsia="黑体" w:hAnsi="Times New Roman" w:cs="Times New Roman"/>
          <w:color w:val="000000" w:themeColor="text1"/>
          <w:w w:val="135"/>
          <w:kern w:val="0"/>
          <w:sz w:val="28"/>
          <w:szCs w:val="28"/>
        </w:rPr>
        <w:t>四川省市场监督管理局</w:t>
      </w:r>
      <w:r w:rsidR="00151D63">
        <w:rPr>
          <w:rFonts w:ascii="Times New Roman" w:eastAsia="黑体" w:hAnsi="Times New Roman" w:cs="Times New Roman" w:hint="eastAsia"/>
          <w:color w:val="000000" w:themeColor="text1"/>
          <w:w w:val="135"/>
          <w:kern w:val="0"/>
          <w:sz w:val="28"/>
          <w:szCs w:val="28"/>
        </w:rPr>
        <w:t xml:space="preserve"> </w:t>
      </w:r>
      <w:r w:rsidR="00151D63">
        <w:rPr>
          <w:rFonts w:ascii="Times New Roman" w:eastAsia="黑体" w:hAnsi="Times New Roman" w:cs="Times New Roman"/>
          <w:color w:val="000000" w:themeColor="text1"/>
          <w:w w:val="135"/>
          <w:kern w:val="0"/>
          <w:sz w:val="28"/>
          <w:szCs w:val="28"/>
        </w:rPr>
        <w:t xml:space="preserve">  </w:t>
      </w:r>
      <w:r w:rsidR="00151D63">
        <w:rPr>
          <w:rFonts w:ascii="Times New Roman" w:eastAsia="黑体" w:hAnsi="Times New Roman" w:cs="Times New Roman" w:hint="eastAsia"/>
          <w:color w:val="000000" w:themeColor="text1"/>
          <w:w w:val="135"/>
          <w:kern w:val="0"/>
          <w:sz w:val="28"/>
          <w:szCs w:val="28"/>
        </w:rPr>
        <w:t>发</w:t>
      </w:r>
      <w:r w:rsidR="00151D63">
        <w:rPr>
          <w:rFonts w:ascii="Times New Roman" w:eastAsia="黑体" w:hAnsi="Times New Roman" w:cs="Times New Roman" w:hint="eastAsia"/>
          <w:color w:val="000000" w:themeColor="text1"/>
          <w:w w:val="135"/>
          <w:kern w:val="0"/>
          <w:sz w:val="28"/>
          <w:szCs w:val="28"/>
        </w:rPr>
        <w:t xml:space="preserve"> </w:t>
      </w:r>
      <w:r w:rsidR="00151D63">
        <w:rPr>
          <w:rFonts w:ascii="Times New Roman" w:eastAsia="黑体" w:hAnsi="Times New Roman" w:cs="Times New Roman" w:hint="eastAsia"/>
          <w:color w:val="000000" w:themeColor="text1"/>
          <w:w w:val="135"/>
          <w:kern w:val="0"/>
          <w:sz w:val="28"/>
          <w:szCs w:val="28"/>
        </w:rPr>
        <w:t>布</w:t>
      </w:r>
    </w:p>
    <w:tbl>
      <w:tblPr>
        <w:tblStyle w:val="af0"/>
        <w:tblW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tblGrid>
      <w:tr w:rsidR="003E1244" w:rsidRPr="00D8568B" w14:paraId="5CBEAA3B" w14:textId="77777777" w:rsidTr="003E1244">
        <w:tc>
          <w:tcPr>
            <w:tcW w:w="1440" w:type="dxa"/>
          </w:tcPr>
          <w:p w14:paraId="3FCA4E54" w14:textId="4821BBB1" w:rsidR="003E1244" w:rsidRPr="00D8568B" w:rsidRDefault="003E1244" w:rsidP="00EB081D">
            <w:pPr>
              <w:framePr w:w="2268" w:h="1134" w:wrap="notBeside" w:vAnchor="page" w:hAnchor="page" w:x="9378" w:y="1023"/>
              <w:ind w:firstLineChars="0" w:firstLine="0"/>
              <w:jc w:val="left"/>
              <w:rPr>
                <w:rFonts w:ascii="Times New Roman" w:eastAsia="黑体" w:hAnsi="Times New Roman"/>
                <w:b/>
                <w:color w:val="000000" w:themeColor="text1"/>
                <w:sz w:val="80"/>
                <w:szCs w:val="80"/>
              </w:rPr>
            </w:pPr>
            <w:r w:rsidRPr="00D8568B">
              <w:rPr>
                <w:rFonts w:ascii="Times New Roman" w:eastAsia="黑体" w:hAnsi="Times New Roman"/>
                <w:b/>
                <w:color w:val="000000" w:themeColor="text1"/>
                <w:sz w:val="144"/>
                <w:szCs w:val="80"/>
              </w:rPr>
              <w:t>51</w:t>
            </w:r>
          </w:p>
        </w:tc>
      </w:tr>
    </w:tbl>
    <w:p w14:paraId="4E2C38AB" w14:textId="0273E01A" w:rsidR="00282ED2" w:rsidRPr="00D8568B" w:rsidRDefault="00282ED2" w:rsidP="00282ED2">
      <w:pPr>
        <w:ind w:firstLineChars="0" w:firstLine="0"/>
        <w:rPr>
          <w:rFonts w:ascii="Times New Roman" w:hAnsi="Times New Roman" w:cs="Times New Roman"/>
          <w:color w:val="000000" w:themeColor="text1"/>
          <w:sz w:val="28"/>
          <w:szCs w:val="28"/>
        </w:rPr>
        <w:sectPr w:rsidR="00282ED2" w:rsidRPr="00D8568B" w:rsidSect="005B7975">
          <w:headerReference w:type="even" r:id="rId9"/>
          <w:headerReference w:type="default" r:id="rId10"/>
          <w:footerReference w:type="even" r:id="rId11"/>
          <w:footerReference w:type="default" r:id="rId12"/>
          <w:headerReference w:type="first" r:id="rId13"/>
          <w:footerReference w:type="first" r:id="rId14"/>
          <w:pgSz w:w="11906" w:h="16838"/>
          <w:pgMar w:top="4253" w:right="1134" w:bottom="2271" w:left="1418" w:header="0" w:footer="0" w:gutter="284"/>
          <w:cols w:space="425"/>
          <w:titlePg/>
          <w:docGrid w:linePitch="312"/>
        </w:sectPr>
      </w:pPr>
      <w:r w:rsidRPr="00D8568B">
        <w:rPr>
          <w:rFonts w:ascii="Times New Roman" w:hAnsi="Times New Roman" w:cs="Times New Roman"/>
          <w:noProof/>
          <w:color w:val="000000" w:themeColor="text1"/>
          <w:sz w:val="28"/>
          <w:szCs w:val="28"/>
        </w:rPr>
        <mc:AlternateContent>
          <mc:Choice Requires="wps">
            <w:drawing>
              <wp:anchor distT="0" distB="0" distL="114300" distR="114300" simplePos="0" relativeHeight="251660288" behindDoc="0" locked="1" layoutInCell="1" allowOverlap="1" wp14:anchorId="4A8549ED" wp14:editId="3268EDC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B7A081D"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">
                <w10:wrap anchorx="page" anchory="page"/>
                <w10:anchorlock/>
              </v:line>
            </w:pict>
          </mc:Fallback>
        </mc:AlternateContent>
      </w:r>
    </w:p>
    <w:p w14:paraId="04CE38A4" w14:textId="70796CB1" w:rsidR="001059C3" w:rsidRPr="00D8568B" w:rsidRDefault="00282ED2" w:rsidP="005D5DB2">
      <w:pPr>
        <w:spacing w:afterLines="150" w:after="652"/>
        <w:ind w:firstLineChars="0" w:firstLine="0"/>
        <w:jc w:val="center"/>
        <w:outlineLvl w:val="0"/>
        <w:rPr>
          <w:rFonts w:ascii="Times New Roman" w:eastAsia="黑体" w:hAnsi="Times New Roman" w:cs="Times New Roman"/>
          <w:color w:val="000000" w:themeColor="text1"/>
          <w:sz w:val="32"/>
          <w:szCs w:val="32"/>
        </w:rPr>
      </w:pPr>
      <w:bookmarkStart w:id="9" w:name="_Toc203740791"/>
      <w:r w:rsidRPr="00D8568B">
        <w:rPr>
          <w:rFonts w:ascii="Times New Roman" w:eastAsia="黑体" w:hAnsi="Times New Roman" w:cs="Times New Roman"/>
          <w:color w:val="000000" w:themeColor="text1"/>
          <w:sz w:val="32"/>
          <w:szCs w:val="32"/>
        </w:rPr>
        <w:lastRenderedPageBreak/>
        <w:t>前</w:t>
      </w:r>
      <w:r w:rsidRPr="00D8568B">
        <w:rPr>
          <w:rFonts w:ascii="Times New Roman" w:eastAsia="黑体" w:hAnsi="Times New Roman" w:cs="Times New Roman"/>
          <w:color w:val="000000" w:themeColor="text1"/>
          <w:sz w:val="32"/>
          <w:szCs w:val="32"/>
        </w:rPr>
        <w:t xml:space="preserve">  </w:t>
      </w:r>
      <w:r w:rsidRPr="00D8568B">
        <w:rPr>
          <w:rFonts w:ascii="Times New Roman" w:eastAsia="黑体" w:hAnsi="Times New Roman" w:cs="Times New Roman"/>
          <w:color w:val="000000" w:themeColor="text1"/>
          <w:sz w:val="32"/>
          <w:szCs w:val="32"/>
        </w:rPr>
        <w:t>言</w:t>
      </w:r>
      <w:bookmarkEnd w:id="9"/>
    </w:p>
    <w:p w14:paraId="63E55A0D" w14:textId="1BA69962" w:rsidR="00167DB5" w:rsidRDefault="00B1355E" w:rsidP="00167DB5">
      <w:pPr>
        <w:ind w:firstLine="420"/>
      </w:pPr>
      <w:r w:rsidRPr="00D8568B">
        <w:t>本文件</w:t>
      </w:r>
      <w:r w:rsidR="00282ED2" w:rsidRPr="00D8568B">
        <w:t>按照GB/T 1.1—2020《标准化工作导则</w:t>
      </w:r>
      <w:r w:rsidR="00DF07D4" w:rsidRPr="00D8568B">
        <w:t xml:space="preserve"> </w:t>
      </w:r>
      <w:r w:rsidR="00282ED2" w:rsidRPr="00D8568B">
        <w:t>第1部分：标准化文件的结构和起草规则》的规定起草</w:t>
      </w:r>
      <w:r w:rsidR="00167DB5">
        <w:t>。</w:t>
      </w:r>
    </w:p>
    <w:p w14:paraId="70BC8501" w14:textId="2E3D2546" w:rsidR="00167DB5" w:rsidRDefault="00167DB5" w:rsidP="00167DB5">
      <w:pPr>
        <w:ind w:firstLine="420"/>
      </w:pPr>
      <w:r>
        <w:t>请注意本文件的某些内容可能涉及专利。本文件的发布机构不承担识别专利的责任。</w:t>
      </w:r>
    </w:p>
    <w:p w14:paraId="0B4760DE" w14:textId="77777777" w:rsidR="00167DB5" w:rsidRDefault="00167DB5" w:rsidP="00167DB5">
      <w:pPr>
        <w:ind w:firstLine="420"/>
      </w:pPr>
      <w:r>
        <w:t>本文件由四川省气象局提出、归口并解释。</w:t>
      </w:r>
    </w:p>
    <w:p w14:paraId="4C5BCE88" w14:textId="5971D4ED" w:rsidR="00167DB5" w:rsidRDefault="00167DB5" w:rsidP="00167DB5">
      <w:pPr>
        <w:ind w:firstLine="420"/>
      </w:pPr>
      <w:r>
        <w:t>本文件起草单位：四川省人工影响天气办公室、中国民用航空飞行学院、成都信息工程大学、中航（成都）无人机系统股份有限公司、天信空天探索（自贡）科技有限公司。</w:t>
      </w:r>
    </w:p>
    <w:p w14:paraId="6D303A5C" w14:textId="7AF56382" w:rsidR="00E85BEE" w:rsidRPr="00B2043A" w:rsidRDefault="00167DB5" w:rsidP="00167DB5">
      <w:pPr>
        <w:ind w:firstLine="420"/>
      </w:pPr>
      <w:r>
        <w:t>本文件主要起草人：张丰伟、何俊峰、陈蓓、唐克兵、马超、任超、罗仕、林丹、仕仁睿、郭晓梅、胡金蓉、张鹤、罗伟、刘凯、张征东、边巴扎西、钱学林。</w:t>
      </w:r>
    </w:p>
    <w:p w14:paraId="6E3BC9A4" w14:textId="3E1B8FAB" w:rsidR="00E85BEE" w:rsidRPr="00D8568B" w:rsidRDefault="00E85BEE" w:rsidP="00A81A89">
      <w:pPr>
        <w:ind w:firstLine="420"/>
      </w:pPr>
    </w:p>
    <w:p w14:paraId="35CF7E2C" w14:textId="4657DA00" w:rsidR="00D23854" w:rsidRPr="00E1516D" w:rsidRDefault="00D23854" w:rsidP="00A81A89">
      <w:pPr>
        <w:ind w:firstLine="420"/>
        <w:sectPr w:rsidR="00D23854" w:rsidRPr="00E1516D" w:rsidSect="005B7975">
          <w:pgSz w:w="11906" w:h="16838"/>
          <w:pgMar w:top="1701" w:right="1134" w:bottom="1134" w:left="1418" w:header="1417" w:footer="1134" w:gutter="0"/>
          <w:pgNumType w:fmt="upperRoman"/>
          <w:cols w:space="425"/>
          <w:docGrid w:type="lines" w:linePitch="435"/>
        </w:sectPr>
      </w:pPr>
    </w:p>
    <w:p w14:paraId="74282264" w14:textId="74E86428" w:rsidR="005D5DB2" w:rsidRPr="00D8568B" w:rsidRDefault="00167DB5" w:rsidP="001F5E3B">
      <w:pPr>
        <w:spacing w:before="567" w:after="680" w:line="400" w:lineRule="exact"/>
        <w:ind w:firstLineChars="0" w:firstLine="0"/>
        <w:jc w:val="center"/>
        <w:rPr>
          <w:rFonts w:ascii="Times New Roman" w:eastAsia="黑体" w:hAnsi="Times New Roman" w:cs="Times New Roman"/>
          <w:color w:val="000000" w:themeColor="text1"/>
          <w:sz w:val="32"/>
          <w:szCs w:val="32"/>
        </w:rPr>
      </w:pPr>
      <w:r w:rsidRPr="00167DB5">
        <w:rPr>
          <w:rFonts w:ascii="Times New Roman" w:eastAsia="黑体" w:hAnsi="Times New Roman" w:cs="Times New Roman"/>
          <w:color w:val="000000" w:themeColor="text1"/>
          <w:sz w:val="32"/>
          <w:szCs w:val="32"/>
        </w:rPr>
        <w:lastRenderedPageBreak/>
        <w:t>大型无人机人工增雨（雪）作业规程</w:t>
      </w:r>
    </w:p>
    <w:p w14:paraId="42BC5050" w14:textId="18A00F69" w:rsidR="00282ED2" w:rsidRPr="00A81A89" w:rsidRDefault="00D8568B" w:rsidP="00F4663F">
      <w:pPr>
        <w:tabs>
          <w:tab w:val="left" w:pos="284"/>
          <w:tab w:val="left" w:pos="426"/>
        </w:tabs>
        <w:spacing w:beforeLines="100" w:before="435" w:afterLines="100" w:after="435"/>
        <w:ind w:firstLineChars="0" w:firstLine="0"/>
        <w:outlineLvl w:val="0"/>
        <w:rPr>
          <w:rFonts w:ascii="黑体" w:eastAsia="黑体" w:hAnsi="黑体"/>
        </w:rPr>
      </w:pPr>
      <w:bookmarkStart w:id="10" w:name="_Toc203740792"/>
      <w:r w:rsidRPr="00A81A89">
        <w:rPr>
          <w:rFonts w:ascii="黑体" w:eastAsia="黑体" w:hAnsi="黑体" w:hint="eastAsia"/>
        </w:rPr>
        <w:t>1</w:t>
      </w:r>
      <w:r w:rsidR="00F4663F">
        <w:rPr>
          <w:rFonts w:ascii="黑体" w:eastAsia="黑体" w:hAnsi="黑体" w:hint="eastAsia"/>
        </w:rPr>
        <w:t xml:space="preserve"> </w:t>
      </w:r>
      <w:r w:rsidR="00F4663F">
        <w:rPr>
          <w:rFonts w:ascii="黑体" w:eastAsia="黑体" w:hAnsi="黑体"/>
        </w:rPr>
        <w:t xml:space="preserve"> </w:t>
      </w:r>
      <w:r w:rsidR="00F17804" w:rsidRPr="00A81A89">
        <w:rPr>
          <w:rFonts w:ascii="黑体" w:eastAsia="黑体" w:hAnsi="黑体"/>
        </w:rPr>
        <w:t>范围</w:t>
      </w:r>
      <w:bookmarkEnd w:id="10"/>
    </w:p>
    <w:p w14:paraId="651E4B56" w14:textId="77777777" w:rsidR="009B31A3" w:rsidRDefault="009B31A3" w:rsidP="009B31A3">
      <w:pPr>
        <w:ind w:firstLine="420"/>
      </w:pPr>
      <w:r>
        <w:t>本文件确立了大型无人机人工增雨（雪）作业的操作规则和程序。</w:t>
      </w:r>
    </w:p>
    <w:p w14:paraId="7C57160B" w14:textId="563D1302" w:rsidR="00B058E2" w:rsidRPr="00B058E2" w:rsidRDefault="009B31A3" w:rsidP="009B31A3">
      <w:pPr>
        <w:ind w:firstLine="420"/>
      </w:pPr>
      <w:r>
        <w:t>本文件适用于最大起飞重量超过150kg的民用无人驾驶航空器的人工增雨（雪）作业的组织实施。</w:t>
      </w:r>
    </w:p>
    <w:p w14:paraId="67CF2B6D" w14:textId="5ADA5791" w:rsidR="005D5DB2" w:rsidRPr="00A81A89" w:rsidRDefault="00D8568B" w:rsidP="00A51A71">
      <w:pPr>
        <w:spacing w:beforeLines="100" w:before="435" w:afterLines="100" w:after="435"/>
        <w:ind w:firstLineChars="0" w:firstLine="0"/>
        <w:outlineLvl w:val="0"/>
        <w:rPr>
          <w:rFonts w:ascii="黑体" w:eastAsia="黑体" w:hAnsi="黑体"/>
        </w:rPr>
      </w:pPr>
      <w:bookmarkStart w:id="11" w:name="_Toc203740793"/>
      <w:r w:rsidRPr="00A81A89">
        <w:rPr>
          <w:rFonts w:ascii="黑体" w:eastAsia="黑体" w:hAnsi="黑体" w:hint="eastAsia"/>
        </w:rPr>
        <w:t xml:space="preserve">2  </w:t>
      </w:r>
      <w:r w:rsidR="005D5DB2" w:rsidRPr="00A81A89">
        <w:rPr>
          <w:rFonts w:ascii="黑体" w:eastAsia="黑体" w:hAnsi="黑体"/>
        </w:rPr>
        <w:t>规范性引用</w:t>
      </w:r>
      <w:r w:rsidR="00640A4D" w:rsidRPr="00A81A89">
        <w:rPr>
          <w:rFonts w:ascii="黑体" w:eastAsia="黑体" w:hAnsi="黑体"/>
        </w:rPr>
        <w:t>文件</w:t>
      </w:r>
      <w:bookmarkEnd w:id="11"/>
    </w:p>
    <w:p w14:paraId="22B45254" w14:textId="77777777" w:rsidR="009B31A3" w:rsidRDefault="009B31A3" w:rsidP="009B31A3">
      <w:pPr>
        <w:ind w:firstLine="420"/>
      </w:pPr>
      <w:r>
        <w:t>下列文件对于本文件的应用是必不可少的。凡是注日期的引用文件，仅所注日期的版本适用于本文件。凡是不注日期的引用文件，其最新版本（包括所有的修改单）适用于本文件。</w:t>
      </w:r>
    </w:p>
    <w:p w14:paraId="7AC722C0" w14:textId="77777777" w:rsidR="009B31A3" w:rsidRDefault="009B31A3" w:rsidP="009B31A3">
      <w:pPr>
        <w:ind w:firstLine="420"/>
      </w:pPr>
      <w:r>
        <w:t>GB/T 35018  民用无人驾驶航空器系统分类及分级</w:t>
      </w:r>
    </w:p>
    <w:p w14:paraId="448D0F78" w14:textId="77777777" w:rsidR="009B31A3" w:rsidRDefault="009B31A3" w:rsidP="009B31A3">
      <w:pPr>
        <w:ind w:firstLine="420"/>
      </w:pPr>
      <w:r>
        <w:t>GB/T 38152  无人驾驶航空器系统术语</w:t>
      </w:r>
    </w:p>
    <w:p w14:paraId="729741D6" w14:textId="77777777" w:rsidR="009B31A3" w:rsidRDefault="009B31A3" w:rsidP="009B31A3">
      <w:pPr>
        <w:ind w:firstLine="420"/>
      </w:pPr>
      <w:r>
        <w:t>GB/T 42989  人工影响天气术语</w:t>
      </w:r>
    </w:p>
    <w:p w14:paraId="2FC5A761" w14:textId="77777777" w:rsidR="009B31A3" w:rsidRDefault="009B31A3" w:rsidP="009B31A3">
      <w:pPr>
        <w:ind w:firstLine="420"/>
      </w:pPr>
      <w:r>
        <w:t>MH/T 2008  无人机围栏</w:t>
      </w:r>
    </w:p>
    <w:p w14:paraId="4CB2F8CC" w14:textId="77777777" w:rsidR="009B31A3" w:rsidRDefault="009B31A3" w:rsidP="009B31A3">
      <w:pPr>
        <w:ind w:firstLine="420"/>
      </w:pPr>
      <w:r>
        <w:t>QX/T 421  飞机人工增雨（雪）作业宏观记录规范</w:t>
      </w:r>
    </w:p>
    <w:p w14:paraId="08FF8BAB" w14:textId="77777777" w:rsidR="009B31A3" w:rsidRDefault="009B31A3" w:rsidP="009B31A3">
      <w:pPr>
        <w:ind w:firstLine="420"/>
      </w:pPr>
      <w:r>
        <w:t>QX/T 556  飞机人工增雨（雪）作业流程</w:t>
      </w:r>
    </w:p>
    <w:p w14:paraId="11C1D81B" w14:textId="4E9DE5A1" w:rsidR="00AE093C" w:rsidRPr="00D8568B" w:rsidRDefault="009B31A3" w:rsidP="009B31A3">
      <w:pPr>
        <w:ind w:firstLine="420"/>
      </w:pPr>
      <w:r>
        <w:t>QX/T 602  人工影响天气飞机作业基本技术要求</w:t>
      </w:r>
    </w:p>
    <w:p w14:paraId="1B0964C9" w14:textId="055E4639" w:rsidR="00C46D6D" w:rsidRPr="00A81A89" w:rsidRDefault="00D8568B" w:rsidP="00A51A71">
      <w:pPr>
        <w:spacing w:beforeLines="100" w:before="435" w:afterLines="100" w:after="435"/>
        <w:ind w:firstLineChars="0" w:firstLine="0"/>
        <w:outlineLvl w:val="0"/>
        <w:rPr>
          <w:rFonts w:ascii="黑体" w:eastAsia="黑体" w:hAnsi="黑体"/>
        </w:rPr>
      </w:pPr>
      <w:bookmarkStart w:id="12" w:name="_Toc203740794"/>
      <w:r w:rsidRPr="00A81A89">
        <w:rPr>
          <w:rFonts w:ascii="黑体" w:eastAsia="黑体" w:hAnsi="黑体" w:hint="eastAsia"/>
        </w:rPr>
        <w:t xml:space="preserve">3  </w:t>
      </w:r>
      <w:r w:rsidR="00C46D6D" w:rsidRPr="00A81A89">
        <w:rPr>
          <w:rFonts w:ascii="黑体" w:eastAsia="黑体" w:hAnsi="黑体"/>
        </w:rPr>
        <w:t>术语和定义</w:t>
      </w:r>
      <w:bookmarkEnd w:id="12"/>
    </w:p>
    <w:p w14:paraId="774B7618" w14:textId="77777777" w:rsidR="009B31A3" w:rsidRDefault="009B31A3" w:rsidP="009B31A3">
      <w:pPr>
        <w:ind w:firstLine="420"/>
      </w:pPr>
      <w:r>
        <w:t>QX/T 151-2012界定的以及下列术语和定义适用于本文件。</w:t>
      </w:r>
    </w:p>
    <w:p w14:paraId="526C45AA" w14:textId="24FE799F" w:rsidR="00C46D6D" w:rsidRPr="00D8568B" w:rsidRDefault="009B31A3" w:rsidP="009B31A3">
      <w:pPr>
        <w:ind w:firstLine="420"/>
      </w:pPr>
      <w:r>
        <w:t>QX/T 421-2018规定的宏观记录内容，部分适用于本文件。</w:t>
      </w:r>
    </w:p>
    <w:p w14:paraId="1EB97203" w14:textId="74840265" w:rsidR="00C46D6D" w:rsidRPr="00A81A89" w:rsidRDefault="00EE78E7" w:rsidP="00A51A71">
      <w:pPr>
        <w:spacing w:beforeLines="50" w:before="217" w:afterLines="50" w:after="217"/>
        <w:ind w:firstLineChars="0" w:firstLine="0"/>
        <w:outlineLvl w:val="1"/>
        <w:rPr>
          <w:rFonts w:ascii="黑体" w:eastAsia="黑体" w:hAnsi="黑体"/>
        </w:rPr>
      </w:pPr>
      <w:bookmarkStart w:id="13" w:name="_Toc119940773"/>
      <w:bookmarkStart w:id="14" w:name="_Toc119942942"/>
      <w:bookmarkStart w:id="15" w:name="_Toc120006603"/>
      <w:bookmarkStart w:id="16" w:name="_Toc120006689"/>
      <w:bookmarkStart w:id="17" w:name="_Toc133164576"/>
      <w:bookmarkStart w:id="18" w:name="_Toc151573947"/>
      <w:bookmarkStart w:id="19" w:name="_Toc152011178"/>
      <w:bookmarkStart w:id="20" w:name="_Toc161649842"/>
      <w:bookmarkStart w:id="21" w:name="_Toc179986913"/>
      <w:bookmarkStart w:id="22" w:name="_Toc198891449"/>
      <w:bookmarkStart w:id="23" w:name="_Toc198891524"/>
      <w:bookmarkStart w:id="24" w:name="_Toc201926470"/>
      <w:bookmarkStart w:id="25" w:name="_Toc203740795"/>
      <w:bookmarkEnd w:id="13"/>
      <w:bookmarkEnd w:id="14"/>
      <w:bookmarkEnd w:id="15"/>
      <w:bookmarkEnd w:id="16"/>
      <w:bookmarkEnd w:id="17"/>
      <w:bookmarkEnd w:id="18"/>
      <w:bookmarkEnd w:id="19"/>
      <w:bookmarkEnd w:id="20"/>
      <w:r>
        <w:rPr>
          <w:rFonts w:ascii="黑体" w:eastAsia="黑体" w:hAnsi="黑体" w:hint="eastAsia"/>
        </w:rPr>
        <w:t>3</w:t>
      </w:r>
      <w:r w:rsidR="00D8568B" w:rsidRPr="00A81A89">
        <w:rPr>
          <w:rFonts w:ascii="黑体" w:eastAsia="黑体" w:hAnsi="黑体" w:hint="eastAsia"/>
        </w:rPr>
        <w:t>.1</w:t>
      </w:r>
      <w:bookmarkEnd w:id="21"/>
      <w:bookmarkEnd w:id="22"/>
      <w:bookmarkEnd w:id="23"/>
      <w:bookmarkEnd w:id="24"/>
      <w:bookmarkEnd w:id="25"/>
    </w:p>
    <w:p w14:paraId="4B579C1B" w14:textId="40B9DB69" w:rsidR="009907CB" w:rsidRPr="00A03794" w:rsidRDefault="009B31A3" w:rsidP="002B5EE8">
      <w:pPr>
        <w:ind w:firstLine="420"/>
        <w:rPr>
          <w:rFonts w:ascii="黑体" w:eastAsia="黑体" w:hAnsi="黑体" w:cs="Times New Roman"/>
          <w:color w:val="000000" w:themeColor="text1"/>
        </w:rPr>
      </w:pPr>
      <w:r w:rsidRPr="009B31A3">
        <w:rPr>
          <w:rFonts w:ascii="黑体" w:eastAsia="黑体" w:hAnsi="黑体" w:cs="Times New Roman"/>
          <w:color w:val="000000" w:themeColor="text1"/>
        </w:rPr>
        <w:t>无人机  unmanned aerial vehicle</w:t>
      </w:r>
    </w:p>
    <w:p w14:paraId="7D1D9694" w14:textId="615704E3" w:rsidR="009B31A3" w:rsidRDefault="009B31A3" w:rsidP="009B31A3">
      <w:pPr>
        <w:ind w:firstLine="420"/>
      </w:pPr>
      <w:r>
        <w:t>无人驾驶航空器简称“无人机”，是指没有机载驾驶员、自备动力系统的航空器。</w:t>
      </w:r>
    </w:p>
    <w:p w14:paraId="661A33D5" w14:textId="47DA0BF3" w:rsidR="003D0836" w:rsidRPr="00CF2D45" w:rsidRDefault="009B31A3" w:rsidP="009B31A3">
      <w:pPr>
        <w:ind w:firstLine="420"/>
        <w:rPr>
          <w:szCs w:val="21"/>
        </w:rPr>
      </w:pPr>
      <w:r>
        <w:t>[来源：无人驾驶航空器飞行管理暂行条例—2024,1.2</w:t>
      </w:r>
      <w:r w:rsidR="000A5532">
        <w:rPr>
          <w:rFonts w:hint="eastAsia"/>
        </w:rPr>
        <w:t>，有修改</w:t>
      </w:r>
      <w:r>
        <w:t>]</w:t>
      </w:r>
    </w:p>
    <w:p w14:paraId="3D17C99D" w14:textId="0DE9C388" w:rsidR="00946056" w:rsidRPr="00296A30" w:rsidRDefault="00946056" w:rsidP="00A51A71">
      <w:pPr>
        <w:spacing w:beforeLines="50" w:before="217" w:afterLines="50" w:after="217"/>
        <w:ind w:firstLineChars="0" w:firstLine="0"/>
        <w:outlineLvl w:val="1"/>
        <w:rPr>
          <w:rFonts w:ascii="黑体" w:eastAsia="黑体" w:hAnsi="黑体"/>
        </w:rPr>
      </w:pPr>
      <w:bookmarkStart w:id="26" w:name="_Toc179986914"/>
      <w:bookmarkStart w:id="27" w:name="_Toc198891450"/>
      <w:bookmarkStart w:id="28" w:name="_Toc198891525"/>
      <w:bookmarkStart w:id="29" w:name="_Toc201926471"/>
      <w:bookmarkStart w:id="30" w:name="_Toc203740796"/>
      <w:r w:rsidRPr="00296A30">
        <w:rPr>
          <w:rFonts w:ascii="黑体" w:eastAsia="黑体" w:hAnsi="黑体" w:hint="eastAsia"/>
        </w:rPr>
        <w:t>3.</w:t>
      </w:r>
      <w:r>
        <w:rPr>
          <w:rFonts w:ascii="黑体" w:eastAsia="黑体" w:hAnsi="黑体" w:hint="eastAsia"/>
        </w:rPr>
        <w:t>2</w:t>
      </w:r>
      <w:bookmarkEnd w:id="26"/>
      <w:bookmarkEnd w:id="27"/>
      <w:bookmarkEnd w:id="28"/>
      <w:bookmarkEnd w:id="29"/>
      <w:bookmarkEnd w:id="30"/>
    </w:p>
    <w:p w14:paraId="549E4E02" w14:textId="6B2B39D5" w:rsidR="00946056" w:rsidRPr="00296A30" w:rsidRDefault="009B31A3" w:rsidP="00946056">
      <w:pPr>
        <w:ind w:firstLine="420"/>
        <w:rPr>
          <w:rFonts w:ascii="黑体" w:eastAsia="黑体" w:hAnsi="黑体" w:cs="Times New Roman"/>
          <w:color w:val="000000" w:themeColor="text1"/>
        </w:rPr>
      </w:pPr>
      <w:r w:rsidRPr="009B31A3">
        <w:rPr>
          <w:rFonts w:ascii="黑体" w:eastAsia="黑体" w:hAnsi="黑体" w:cs="Times New Roman"/>
          <w:color w:val="000000" w:themeColor="text1"/>
        </w:rPr>
        <w:t>大型增雨（雪）无人机  large unmanned aerial vehicle of cloud-seeding</w:t>
      </w:r>
      <w:r w:rsidR="00487293">
        <w:rPr>
          <w:rFonts w:ascii="黑体" w:eastAsia="黑体" w:hAnsi="黑体" w:cs="Times New Roman"/>
          <w:color w:val="000000" w:themeColor="text1"/>
        </w:rPr>
        <w:t>(</w:t>
      </w:r>
      <w:r w:rsidR="00487293">
        <w:rPr>
          <w:rFonts w:ascii="黑体" w:eastAsia="黑体" w:hAnsi="黑体" w:cs="Times New Roman" w:hint="eastAsia"/>
          <w:color w:val="000000" w:themeColor="text1"/>
        </w:rPr>
        <w:t>snow</w:t>
      </w:r>
      <w:r w:rsidR="00487293">
        <w:rPr>
          <w:rFonts w:ascii="黑体" w:eastAsia="黑体" w:hAnsi="黑体" w:cs="Times New Roman"/>
          <w:color w:val="000000" w:themeColor="text1"/>
        </w:rPr>
        <w:t>)</w:t>
      </w:r>
    </w:p>
    <w:p w14:paraId="0674B6D4" w14:textId="2DC1DA23" w:rsidR="00CF2D45" w:rsidRPr="00296A30" w:rsidRDefault="009B31A3" w:rsidP="00946056">
      <w:pPr>
        <w:ind w:firstLine="420"/>
      </w:pPr>
      <w:r w:rsidRPr="009B31A3">
        <w:t>用于实施人工增雨（雪）作业的，有控制站（包括远程操纵或自主飞行）的，最大起飞重量超过150kg的，由动力装置产生推力或拉力，由机身固定机翼产生升力，在大气层内飞行的重于空气的无人机。</w:t>
      </w:r>
    </w:p>
    <w:p w14:paraId="04CCF464" w14:textId="66D09CAE" w:rsidR="000F176B" w:rsidRPr="000F176B" w:rsidRDefault="000F176B" w:rsidP="0015484A">
      <w:pPr>
        <w:spacing w:beforeLines="50" w:before="217" w:afterLines="50" w:after="217"/>
        <w:ind w:firstLineChars="0" w:firstLine="0"/>
        <w:outlineLvl w:val="1"/>
        <w:rPr>
          <w:rFonts w:ascii="黑体" w:eastAsia="黑体" w:hAnsi="黑体"/>
        </w:rPr>
      </w:pPr>
      <w:bookmarkStart w:id="31" w:name="_Toc198891451"/>
      <w:bookmarkStart w:id="32" w:name="_Toc198891526"/>
      <w:bookmarkStart w:id="33" w:name="_Toc201926472"/>
      <w:bookmarkStart w:id="34" w:name="_Toc203740797"/>
      <w:r w:rsidRPr="000F176B">
        <w:rPr>
          <w:rFonts w:ascii="黑体" w:eastAsia="黑体" w:hAnsi="黑体" w:hint="eastAsia"/>
        </w:rPr>
        <w:t>3.3</w:t>
      </w:r>
      <w:bookmarkEnd w:id="31"/>
      <w:bookmarkEnd w:id="32"/>
      <w:bookmarkEnd w:id="33"/>
      <w:bookmarkEnd w:id="34"/>
    </w:p>
    <w:p w14:paraId="5BCC9E7C" w14:textId="13FA13F6" w:rsidR="000F176B" w:rsidRPr="000F176B" w:rsidRDefault="009B31A3" w:rsidP="00946056">
      <w:pPr>
        <w:ind w:firstLine="420"/>
        <w:rPr>
          <w:rFonts w:ascii="黑体" w:eastAsia="黑体" w:hAnsi="黑体"/>
          <w:color w:val="000000" w:themeColor="text1"/>
        </w:rPr>
      </w:pPr>
      <w:r w:rsidRPr="009B31A3">
        <w:rPr>
          <w:rFonts w:ascii="黑体" w:eastAsia="黑体" w:hAnsi="黑体"/>
          <w:color w:val="000000" w:themeColor="text1"/>
        </w:rPr>
        <w:t>无人机人工增雨（雪）作业  unmanned aerial vehicle cloud-seeding(snow) operation</w:t>
      </w:r>
    </w:p>
    <w:p w14:paraId="4EC3537C" w14:textId="3F335073" w:rsidR="000F176B" w:rsidRDefault="009B31A3" w:rsidP="00946056">
      <w:pPr>
        <w:ind w:firstLine="420"/>
        <w:rPr>
          <w:color w:val="000000" w:themeColor="text1"/>
        </w:rPr>
      </w:pPr>
      <w:r w:rsidRPr="009B31A3">
        <w:rPr>
          <w:color w:val="000000" w:themeColor="text1"/>
        </w:rPr>
        <w:t>利用大型增雨（雪）无人机在云体的适当部位，选择适当的时机，播撒合适</w:t>
      </w:r>
      <w:r w:rsidR="00487293">
        <w:rPr>
          <w:rFonts w:hint="eastAsia"/>
          <w:color w:val="000000" w:themeColor="text1"/>
        </w:rPr>
        <w:t>剂</w:t>
      </w:r>
      <w:r w:rsidRPr="009B31A3">
        <w:rPr>
          <w:color w:val="000000" w:themeColor="text1"/>
        </w:rPr>
        <w:t>量的催化剂，以增加地面降水量的措施。</w:t>
      </w:r>
    </w:p>
    <w:p w14:paraId="6946308E" w14:textId="7DE8A8F3" w:rsidR="00946056" w:rsidRPr="00A81A89" w:rsidRDefault="00946056" w:rsidP="0015484A">
      <w:pPr>
        <w:spacing w:beforeLines="50" w:before="217" w:afterLines="50" w:after="217"/>
        <w:ind w:firstLineChars="0" w:firstLine="0"/>
        <w:outlineLvl w:val="1"/>
        <w:rPr>
          <w:rFonts w:ascii="黑体" w:eastAsia="黑体" w:hAnsi="黑体"/>
        </w:rPr>
      </w:pPr>
      <w:bookmarkStart w:id="35" w:name="_Toc201926473"/>
      <w:bookmarkStart w:id="36" w:name="_Toc179986915"/>
      <w:bookmarkStart w:id="37" w:name="_Toc198891452"/>
      <w:bookmarkStart w:id="38" w:name="_Toc198891527"/>
      <w:bookmarkStart w:id="39" w:name="_Toc203740798"/>
      <w:r>
        <w:rPr>
          <w:rFonts w:ascii="黑体" w:eastAsia="黑体" w:hAnsi="黑体" w:hint="eastAsia"/>
        </w:rPr>
        <w:lastRenderedPageBreak/>
        <w:t>3</w:t>
      </w:r>
      <w:r w:rsidRPr="00A81A89">
        <w:rPr>
          <w:rFonts w:ascii="黑体" w:eastAsia="黑体" w:hAnsi="黑体" w:hint="eastAsia"/>
        </w:rPr>
        <w:t>.</w:t>
      </w:r>
      <w:r w:rsidR="000F176B">
        <w:rPr>
          <w:rFonts w:ascii="黑体" w:eastAsia="黑体" w:hAnsi="黑体" w:hint="eastAsia"/>
        </w:rPr>
        <w:t>4</w:t>
      </w:r>
      <w:bookmarkEnd w:id="35"/>
      <w:bookmarkEnd w:id="36"/>
      <w:bookmarkEnd w:id="37"/>
      <w:bookmarkEnd w:id="38"/>
      <w:bookmarkEnd w:id="39"/>
    </w:p>
    <w:p w14:paraId="44C19818" w14:textId="52CC8261" w:rsidR="00946056" w:rsidRPr="00A03794" w:rsidRDefault="009B31A3" w:rsidP="00946056">
      <w:pPr>
        <w:ind w:firstLine="420"/>
        <w:rPr>
          <w:rFonts w:ascii="黑体" w:eastAsia="黑体" w:hAnsi="黑体" w:cs="Times New Roman"/>
          <w:color w:val="000000" w:themeColor="text1"/>
        </w:rPr>
      </w:pPr>
      <w:r w:rsidRPr="009B31A3">
        <w:rPr>
          <w:rFonts w:ascii="黑体" w:eastAsia="黑体" w:hAnsi="黑体" w:cs="Times New Roman"/>
          <w:color w:val="000000" w:themeColor="text1"/>
        </w:rPr>
        <w:t>无人机地面控制站  unmanned aerial vehicle ground control station</w:t>
      </w:r>
    </w:p>
    <w:p w14:paraId="51F4A8C2" w14:textId="16E11720" w:rsidR="00946056" w:rsidRDefault="009B31A3" w:rsidP="00946056">
      <w:pPr>
        <w:ind w:firstLine="420"/>
      </w:pPr>
      <w:r w:rsidRPr="009B31A3">
        <w:t>具有对无人机飞行平台和任务载荷进行监控和操纵的能力，包含对无人机发射和回收控制的一组设备。</w:t>
      </w:r>
    </w:p>
    <w:p w14:paraId="2B8629C6" w14:textId="0821E8CD" w:rsidR="00AC0640" w:rsidRPr="00A81A89" w:rsidRDefault="00AC0640" w:rsidP="0015484A">
      <w:pPr>
        <w:spacing w:beforeLines="50" w:before="217" w:afterLines="50" w:after="217"/>
        <w:ind w:firstLineChars="0" w:firstLine="0"/>
        <w:outlineLvl w:val="1"/>
        <w:rPr>
          <w:rFonts w:ascii="黑体" w:eastAsia="黑体" w:hAnsi="黑体"/>
        </w:rPr>
      </w:pPr>
      <w:bookmarkStart w:id="40" w:name="_Toc201926474"/>
      <w:bookmarkStart w:id="41" w:name="_Toc179986916"/>
      <w:bookmarkStart w:id="42" w:name="_Toc198891453"/>
      <w:bookmarkStart w:id="43" w:name="_Toc198891528"/>
      <w:bookmarkStart w:id="44" w:name="_Toc203740799"/>
      <w:r>
        <w:rPr>
          <w:rFonts w:ascii="黑体" w:eastAsia="黑体" w:hAnsi="黑体" w:hint="eastAsia"/>
        </w:rPr>
        <w:t>3</w:t>
      </w:r>
      <w:r w:rsidRPr="00A81A89">
        <w:rPr>
          <w:rFonts w:ascii="黑体" w:eastAsia="黑体" w:hAnsi="黑体" w:hint="eastAsia"/>
        </w:rPr>
        <w:t>.</w:t>
      </w:r>
      <w:r w:rsidR="000F176B">
        <w:rPr>
          <w:rFonts w:ascii="黑体" w:eastAsia="黑体" w:hAnsi="黑体" w:hint="eastAsia"/>
        </w:rPr>
        <w:t>5</w:t>
      </w:r>
      <w:bookmarkEnd w:id="40"/>
      <w:bookmarkEnd w:id="41"/>
      <w:bookmarkEnd w:id="42"/>
      <w:bookmarkEnd w:id="43"/>
      <w:bookmarkEnd w:id="44"/>
    </w:p>
    <w:p w14:paraId="54FD4FB8" w14:textId="0B49FC48" w:rsidR="00AC0640" w:rsidRPr="00A03794" w:rsidRDefault="009B31A3" w:rsidP="00AC0640">
      <w:pPr>
        <w:ind w:firstLine="420"/>
        <w:rPr>
          <w:rFonts w:ascii="黑体" w:eastAsia="黑体" w:hAnsi="黑体" w:cs="Times New Roman"/>
          <w:color w:val="000000" w:themeColor="text1"/>
        </w:rPr>
      </w:pPr>
      <w:r w:rsidRPr="009B31A3">
        <w:rPr>
          <w:rFonts w:ascii="黑体" w:eastAsia="黑体" w:hAnsi="黑体" w:cs="Times New Roman"/>
          <w:color w:val="000000" w:themeColor="text1"/>
        </w:rPr>
        <w:t>无人机增雨（雪）任务指令  task instruction of unmanned aerial vehicle cloud-seeding(snow)</w:t>
      </w:r>
    </w:p>
    <w:p w14:paraId="14E827EE" w14:textId="592BA5EA" w:rsidR="00AC0640" w:rsidRDefault="009B31A3" w:rsidP="00AC0640">
      <w:pPr>
        <w:ind w:firstLine="420"/>
      </w:pPr>
      <w:r w:rsidRPr="009B31A3">
        <w:t>由无人机地面控制站根据《无人机增雨（雪）作业方案》制定，用于指导无人机系统各专业人员制定用于申请作业空域的飞行计划、完成无人机任务演练（程序操作）以及完成无人机系统准备等工作之用。</w:t>
      </w:r>
    </w:p>
    <w:p w14:paraId="1D49D706" w14:textId="3DD05D60" w:rsidR="00DB4306" w:rsidRPr="00A81A89" w:rsidRDefault="00EE78E7" w:rsidP="0015484A">
      <w:pPr>
        <w:spacing w:beforeLines="50" w:before="217" w:afterLines="50" w:after="217"/>
        <w:ind w:firstLineChars="0" w:firstLine="0"/>
        <w:outlineLvl w:val="1"/>
        <w:rPr>
          <w:rFonts w:ascii="黑体" w:eastAsia="黑体" w:hAnsi="黑体"/>
        </w:rPr>
      </w:pPr>
      <w:bookmarkStart w:id="45" w:name="_Toc119940774"/>
      <w:bookmarkStart w:id="46" w:name="_Toc119942943"/>
      <w:bookmarkStart w:id="47" w:name="_Toc120006604"/>
      <w:bookmarkStart w:id="48" w:name="_Toc120006690"/>
      <w:bookmarkStart w:id="49" w:name="_Toc133164577"/>
      <w:bookmarkStart w:id="50" w:name="_Toc151573948"/>
      <w:bookmarkStart w:id="51" w:name="_Toc152011179"/>
      <w:bookmarkStart w:id="52" w:name="_Toc161649843"/>
      <w:bookmarkStart w:id="53" w:name="_Toc201926475"/>
      <w:bookmarkStart w:id="54" w:name="_Toc179986917"/>
      <w:bookmarkStart w:id="55" w:name="_Toc198891454"/>
      <w:bookmarkStart w:id="56" w:name="_Toc198891529"/>
      <w:bookmarkStart w:id="57" w:name="_Toc203740800"/>
      <w:bookmarkEnd w:id="45"/>
      <w:bookmarkEnd w:id="46"/>
      <w:bookmarkEnd w:id="47"/>
      <w:bookmarkEnd w:id="48"/>
      <w:bookmarkEnd w:id="49"/>
      <w:bookmarkEnd w:id="50"/>
      <w:bookmarkEnd w:id="51"/>
      <w:bookmarkEnd w:id="52"/>
      <w:r>
        <w:rPr>
          <w:rFonts w:ascii="黑体" w:eastAsia="黑体" w:hAnsi="黑体" w:hint="eastAsia"/>
        </w:rPr>
        <w:t>3</w:t>
      </w:r>
      <w:r w:rsidR="00D8568B" w:rsidRPr="00A81A89">
        <w:rPr>
          <w:rFonts w:ascii="黑体" w:eastAsia="黑体" w:hAnsi="黑体" w:hint="eastAsia"/>
        </w:rPr>
        <w:t>.</w:t>
      </w:r>
      <w:r w:rsidR="00491AE5">
        <w:rPr>
          <w:rFonts w:ascii="黑体" w:eastAsia="黑体" w:hAnsi="黑体" w:hint="eastAsia"/>
        </w:rPr>
        <w:t>6</w:t>
      </w:r>
      <w:bookmarkEnd w:id="53"/>
      <w:bookmarkEnd w:id="54"/>
      <w:bookmarkEnd w:id="55"/>
      <w:bookmarkEnd w:id="56"/>
      <w:bookmarkEnd w:id="57"/>
    </w:p>
    <w:p w14:paraId="2ADACEE3" w14:textId="2199FBE9" w:rsidR="007D287A" w:rsidRPr="00A03794" w:rsidRDefault="009B31A3" w:rsidP="002B5EE8">
      <w:pPr>
        <w:ind w:firstLine="420"/>
        <w:rPr>
          <w:rFonts w:ascii="黑体" w:eastAsia="黑体" w:hAnsi="黑体" w:cs="Times New Roman"/>
          <w:color w:val="000000" w:themeColor="text1"/>
        </w:rPr>
      </w:pPr>
      <w:r w:rsidRPr="009B31A3">
        <w:rPr>
          <w:rFonts w:ascii="黑体" w:eastAsia="黑体" w:hAnsi="黑体" w:cs="Times New Roman"/>
          <w:color w:val="000000" w:themeColor="text1"/>
        </w:rPr>
        <w:t>无人机驾驶员  pilot</w:t>
      </w:r>
    </w:p>
    <w:p w14:paraId="018883A0" w14:textId="0F200707" w:rsidR="007F3FE1" w:rsidRPr="00D8568B" w:rsidRDefault="009B31A3" w:rsidP="00A81A89">
      <w:pPr>
        <w:ind w:firstLine="420"/>
      </w:pPr>
      <w:r w:rsidRPr="009B31A3">
        <w:t>对无人机的操作负有必不可少职责并在飞行期间实施操纵飞行控件的人员（以下简称驾驶员）。</w:t>
      </w:r>
    </w:p>
    <w:p w14:paraId="70E14678" w14:textId="4419E092" w:rsidR="00946056" w:rsidRPr="00A81A89" w:rsidRDefault="00946056" w:rsidP="0015484A">
      <w:pPr>
        <w:spacing w:beforeLines="50" w:before="217" w:afterLines="50" w:after="217"/>
        <w:ind w:firstLineChars="0" w:firstLine="0"/>
        <w:outlineLvl w:val="1"/>
        <w:rPr>
          <w:rFonts w:ascii="黑体" w:eastAsia="黑体" w:hAnsi="黑体"/>
        </w:rPr>
      </w:pPr>
      <w:bookmarkStart w:id="58" w:name="_Toc201926476"/>
      <w:bookmarkStart w:id="59" w:name="_Toc179986918"/>
      <w:bookmarkStart w:id="60" w:name="_Toc198891455"/>
      <w:bookmarkStart w:id="61" w:name="_Toc198891530"/>
      <w:bookmarkStart w:id="62" w:name="_Toc203740801"/>
      <w:r>
        <w:rPr>
          <w:rFonts w:ascii="黑体" w:eastAsia="黑体" w:hAnsi="黑体" w:hint="eastAsia"/>
        </w:rPr>
        <w:t>3</w:t>
      </w:r>
      <w:r w:rsidRPr="00A81A89">
        <w:rPr>
          <w:rFonts w:ascii="黑体" w:eastAsia="黑体" w:hAnsi="黑体" w:hint="eastAsia"/>
        </w:rPr>
        <w:t>.</w:t>
      </w:r>
      <w:r w:rsidR="00491AE5">
        <w:rPr>
          <w:rFonts w:ascii="黑体" w:eastAsia="黑体" w:hAnsi="黑体" w:hint="eastAsia"/>
        </w:rPr>
        <w:t>7</w:t>
      </w:r>
      <w:bookmarkEnd w:id="58"/>
      <w:bookmarkEnd w:id="59"/>
      <w:bookmarkEnd w:id="60"/>
      <w:bookmarkEnd w:id="61"/>
      <w:bookmarkEnd w:id="62"/>
    </w:p>
    <w:p w14:paraId="0D596262" w14:textId="62969FBF" w:rsidR="00946056" w:rsidRPr="00A03794" w:rsidRDefault="009B31A3" w:rsidP="00946056">
      <w:pPr>
        <w:ind w:firstLine="420"/>
        <w:rPr>
          <w:rFonts w:ascii="黑体" w:eastAsia="黑体" w:hAnsi="黑体" w:cs="Times New Roman"/>
          <w:color w:val="000000" w:themeColor="text1"/>
        </w:rPr>
      </w:pPr>
      <w:r w:rsidRPr="009B31A3">
        <w:rPr>
          <w:rFonts w:ascii="黑体" w:eastAsia="黑体" w:hAnsi="黑体" w:cs="Times New Roman"/>
          <w:color w:val="000000" w:themeColor="text1"/>
        </w:rPr>
        <w:t>增雨（雪）任务载荷操作员  operator of cloud-seeding(snow) operation</w:t>
      </w:r>
    </w:p>
    <w:p w14:paraId="391FF596" w14:textId="15E76538" w:rsidR="00946056" w:rsidRDefault="009B31A3" w:rsidP="00946056">
      <w:pPr>
        <w:ind w:firstLine="420"/>
      </w:pPr>
      <w:r w:rsidRPr="009B31A3">
        <w:t>与驾驶员相配合，在飞行期间适时操纵增雨（雪）任务载荷的人员（以下简称操作员）。</w:t>
      </w:r>
    </w:p>
    <w:p w14:paraId="003B8323" w14:textId="13E0372A" w:rsidR="00946056" w:rsidRPr="00A81A89" w:rsidRDefault="00946056" w:rsidP="0015484A">
      <w:pPr>
        <w:spacing w:beforeLines="50" w:before="217" w:afterLines="50" w:after="217"/>
        <w:ind w:firstLineChars="0" w:firstLine="0"/>
        <w:outlineLvl w:val="1"/>
        <w:rPr>
          <w:rFonts w:ascii="黑体" w:eastAsia="黑体" w:hAnsi="黑体"/>
        </w:rPr>
      </w:pPr>
      <w:bookmarkStart w:id="63" w:name="_Toc201926477"/>
      <w:bookmarkStart w:id="64" w:name="_Toc179986919"/>
      <w:bookmarkStart w:id="65" w:name="_Toc198891456"/>
      <w:bookmarkStart w:id="66" w:name="_Toc198891531"/>
      <w:bookmarkStart w:id="67" w:name="_Toc203740802"/>
      <w:r>
        <w:rPr>
          <w:rFonts w:ascii="黑体" w:eastAsia="黑体" w:hAnsi="黑体" w:hint="eastAsia"/>
        </w:rPr>
        <w:t>3</w:t>
      </w:r>
      <w:r w:rsidRPr="00A81A89">
        <w:rPr>
          <w:rFonts w:ascii="黑体" w:eastAsia="黑体" w:hAnsi="黑体" w:hint="eastAsia"/>
        </w:rPr>
        <w:t>.</w:t>
      </w:r>
      <w:r w:rsidR="00491AE5">
        <w:rPr>
          <w:rFonts w:ascii="黑体" w:eastAsia="黑体" w:hAnsi="黑体" w:hint="eastAsia"/>
        </w:rPr>
        <w:t>8</w:t>
      </w:r>
      <w:bookmarkEnd w:id="63"/>
      <w:bookmarkEnd w:id="64"/>
      <w:bookmarkEnd w:id="65"/>
      <w:bookmarkEnd w:id="66"/>
      <w:bookmarkEnd w:id="67"/>
    </w:p>
    <w:p w14:paraId="06229722" w14:textId="091A2C6D" w:rsidR="00946056" w:rsidRPr="00A03794" w:rsidRDefault="009B31A3" w:rsidP="00946056">
      <w:pPr>
        <w:ind w:firstLine="420"/>
        <w:rPr>
          <w:rFonts w:ascii="黑体" w:eastAsia="黑体" w:hAnsi="黑体" w:cs="Times New Roman"/>
          <w:color w:val="000000" w:themeColor="text1"/>
        </w:rPr>
      </w:pPr>
      <w:r w:rsidRPr="009B31A3">
        <w:rPr>
          <w:rFonts w:ascii="黑体" w:eastAsia="黑体" w:hAnsi="黑体" w:cs="Times New Roman"/>
          <w:color w:val="000000" w:themeColor="text1"/>
        </w:rPr>
        <w:t>无人机增雨（雪）作业监控记录  monitoring record of unmanned aerial vehicle cloud-seeding(snow) operation</w:t>
      </w:r>
    </w:p>
    <w:p w14:paraId="780C966B" w14:textId="1298B6F0" w:rsidR="00946056" w:rsidRDefault="009B31A3" w:rsidP="00946056">
      <w:pPr>
        <w:ind w:firstLine="420"/>
      </w:pPr>
      <w:r w:rsidRPr="009B31A3">
        <w:t>在无人机增雨（雪）作业过程中，对无人机的飞行、任务载荷的观测</w:t>
      </w:r>
      <w:r w:rsidR="00487293">
        <w:rPr>
          <w:rFonts w:hint="eastAsia"/>
        </w:rPr>
        <w:t>数据</w:t>
      </w:r>
      <w:r w:rsidRPr="009B31A3">
        <w:t>等作业信息的记录。</w:t>
      </w:r>
    </w:p>
    <w:p w14:paraId="6833EB6A" w14:textId="59B54A24" w:rsidR="00791F21" w:rsidRPr="00A81A89" w:rsidRDefault="00EE78E7" w:rsidP="00A51A71">
      <w:pPr>
        <w:spacing w:beforeLines="100" w:before="435" w:afterLines="100" w:after="435"/>
        <w:ind w:firstLineChars="0" w:firstLine="0"/>
        <w:outlineLvl w:val="0"/>
        <w:rPr>
          <w:rFonts w:ascii="黑体" w:eastAsia="黑体" w:hAnsi="黑体"/>
        </w:rPr>
      </w:pPr>
      <w:bookmarkStart w:id="68" w:name="_Toc161649849"/>
      <w:bookmarkStart w:id="69" w:name="_Toc161649850"/>
      <w:bookmarkStart w:id="70" w:name="_Toc161649851"/>
      <w:bookmarkStart w:id="71" w:name="_Toc119940776"/>
      <w:bookmarkStart w:id="72" w:name="_Toc119942945"/>
      <w:bookmarkStart w:id="73" w:name="_Toc120006606"/>
      <w:bookmarkStart w:id="74" w:name="_Toc120006692"/>
      <w:bookmarkStart w:id="75" w:name="_Toc133164579"/>
      <w:bookmarkStart w:id="76" w:name="_Toc151573951"/>
      <w:bookmarkStart w:id="77" w:name="_Toc152011182"/>
      <w:bookmarkStart w:id="78" w:name="_Toc161649852"/>
      <w:bookmarkStart w:id="79" w:name="_Toc161649853"/>
      <w:bookmarkStart w:id="80" w:name="_Toc119940777"/>
      <w:bookmarkStart w:id="81" w:name="_Toc119942946"/>
      <w:bookmarkStart w:id="82" w:name="_Toc120006607"/>
      <w:bookmarkStart w:id="83" w:name="_Toc120006693"/>
      <w:bookmarkStart w:id="84" w:name="_Toc133164580"/>
      <w:bookmarkStart w:id="85" w:name="_Toc151573952"/>
      <w:bookmarkStart w:id="86" w:name="_Toc152011183"/>
      <w:bookmarkStart w:id="87" w:name="_Toc119940778"/>
      <w:bookmarkStart w:id="88" w:name="_Toc119942947"/>
      <w:bookmarkStart w:id="89" w:name="_Toc120006608"/>
      <w:bookmarkStart w:id="90" w:name="_Toc120006694"/>
      <w:bookmarkStart w:id="91" w:name="_Toc133164581"/>
      <w:bookmarkStart w:id="92" w:name="_Toc151573953"/>
      <w:bookmarkStart w:id="93" w:name="_Toc152011184"/>
      <w:bookmarkStart w:id="94" w:name="_Toc119940779"/>
      <w:bookmarkStart w:id="95" w:name="_Toc119942948"/>
      <w:bookmarkStart w:id="96" w:name="_Toc120006609"/>
      <w:bookmarkStart w:id="97" w:name="_Toc120006695"/>
      <w:bookmarkStart w:id="98" w:name="_Toc133164582"/>
      <w:bookmarkStart w:id="99" w:name="_Toc151573954"/>
      <w:bookmarkStart w:id="100" w:name="_Toc152011185"/>
      <w:bookmarkStart w:id="101" w:name="_Toc203740809"/>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rFonts w:ascii="黑体" w:eastAsia="黑体" w:hAnsi="黑体" w:hint="eastAsia"/>
        </w:rPr>
        <w:t>4</w:t>
      </w:r>
      <w:r w:rsidR="00D8568B" w:rsidRPr="00A81A89">
        <w:rPr>
          <w:rFonts w:ascii="黑体" w:eastAsia="黑体" w:hAnsi="黑体" w:hint="eastAsia"/>
        </w:rPr>
        <w:t xml:space="preserve">  </w:t>
      </w:r>
      <w:bookmarkEnd w:id="101"/>
      <w:r w:rsidR="00F4663F" w:rsidRPr="00F4663F">
        <w:rPr>
          <w:rFonts w:ascii="黑体" w:eastAsia="黑体" w:hAnsi="黑体"/>
        </w:rPr>
        <w:t>无人机增雨（雪）作业指挥体系构建</w:t>
      </w:r>
    </w:p>
    <w:p w14:paraId="3ADFF2EE" w14:textId="36651779" w:rsidR="004B0838" w:rsidRDefault="004B0838" w:rsidP="00D6162B">
      <w:pPr>
        <w:spacing w:beforeLines="50" w:before="217" w:afterLines="50" w:after="217"/>
        <w:ind w:firstLineChars="0" w:firstLine="0"/>
        <w:outlineLvl w:val="1"/>
        <w:rPr>
          <w:rFonts w:ascii="黑体" w:eastAsia="黑体" w:hAnsi="黑体"/>
        </w:rPr>
      </w:pPr>
      <w:bookmarkStart w:id="102" w:name="_Toc198891464"/>
      <w:bookmarkStart w:id="103" w:name="_Toc198891539"/>
      <w:bookmarkStart w:id="104" w:name="_Toc201926485"/>
      <w:bookmarkStart w:id="105" w:name="_Toc203740810"/>
      <w:bookmarkStart w:id="106" w:name="_Toc119940784"/>
      <w:bookmarkStart w:id="107" w:name="_Toc119942953"/>
      <w:bookmarkStart w:id="108" w:name="_Toc120006614"/>
      <w:bookmarkStart w:id="109" w:name="_Toc120006700"/>
      <w:bookmarkStart w:id="110" w:name="_Toc133164588"/>
      <w:bookmarkStart w:id="111" w:name="_Toc151573961"/>
      <w:bookmarkStart w:id="112" w:name="_Toc152011187"/>
      <w:bookmarkStart w:id="113" w:name="_Toc161649855"/>
      <w:bookmarkStart w:id="114" w:name="_Toc179986925"/>
      <w:r>
        <w:rPr>
          <w:rFonts w:ascii="黑体" w:eastAsia="黑体" w:hAnsi="黑体" w:hint="eastAsia"/>
        </w:rPr>
        <w:t>4.1</w:t>
      </w:r>
      <w:bookmarkEnd w:id="102"/>
      <w:bookmarkEnd w:id="103"/>
      <w:bookmarkEnd w:id="104"/>
      <w:bookmarkEnd w:id="105"/>
      <w:r w:rsidR="00F4663F">
        <w:rPr>
          <w:rFonts w:ascii="黑体" w:eastAsia="黑体" w:hAnsi="黑体"/>
        </w:rPr>
        <w:t xml:space="preserve">  </w:t>
      </w:r>
      <w:r w:rsidR="00F4663F">
        <w:rPr>
          <w:rFonts w:ascii="黑体" w:eastAsia="黑体" w:hAnsi="黑体" w:hint="eastAsia"/>
        </w:rPr>
        <w:t>总体要求</w:t>
      </w:r>
    </w:p>
    <w:p w14:paraId="51673199" w14:textId="77777777" w:rsidR="00AC034B" w:rsidRDefault="00AC034B" w:rsidP="00AC034B">
      <w:pPr>
        <w:ind w:firstLine="420"/>
        <w:outlineLvl w:val="2"/>
      </w:pPr>
      <w:r>
        <w:t>规定省人工影响天气作业指挥中心（以下简称“人影作业指挥中心”）-无人机地面控制站的两级指挥体系，视情可增加建立省级指挥大厅-人影作业指挥中心-无人机地面控制站的三级指挥体系。明确指挥体系中各级部门的职责分工。</w:t>
      </w:r>
    </w:p>
    <w:p w14:paraId="2BD9CFFE" w14:textId="2484982A" w:rsidR="004B0838" w:rsidRPr="004B0838" w:rsidRDefault="00AC034B" w:rsidP="00AC034B">
      <w:pPr>
        <w:ind w:firstLine="420"/>
        <w:outlineLvl w:val="2"/>
      </w:pPr>
      <w:r>
        <w:t>大型增雨</w:t>
      </w:r>
      <w:r w:rsidR="00487293">
        <w:rPr>
          <w:rFonts w:hint="eastAsia"/>
        </w:rPr>
        <w:t>（雪）</w:t>
      </w:r>
      <w:r>
        <w:t>无人机必须搭载二次雷达应答机、广播式自动相关监视设备（ADS-B）、甚高频无线电中继通讯、激光雷达/雷达高度计（Radar Altimeter）与地形数据库、结冰告警及防除冰系统等设备设施，以便航空管制部门随时掌握无人机位置、高度、航向、速度等要素，并指挥完成规定动作或避让其他航空器。</w:t>
      </w:r>
    </w:p>
    <w:p w14:paraId="53D8FF74" w14:textId="4CB6BEEA" w:rsidR="001D0EA5" w:rsidRDefault="00EE78E7" w:rsidP="00A51A71">
      <w:pPr>
        <w:spacing w:beforeLines="50" w:before="217" w:afterLines="50" w:after="217"/>
        <w:ind w:firstLineChars="0" w:firstLine="0"/>
        <w:outlineLvl w:val="1"/>
        <w:rPr>
          <w:rFonts w:ascii="黑体" w:eastAsia="黑体" w:hAnsi="黑体"/>
        </w:rPr>
      </w:pPr>
      <w:bookmarkStart w:id="115" w:name="_Toc198891466"/>
      <w:bookmarkStart w:id="116" w:name="_Toc198891541"/>
      <w:bookmarkStart w:id="117" w:name="_Toc201926487"/>
      <w:bookmarkStart w:id="118" w:name="_Toc203740812"/>
      <w:r>
        <w:rPr>
          <w:rFonts w:ascii="黑体" w:eastAsia="黑体" w:hAnsi="黑体" w:hint="eastAsia"/>
        </w:rPr>
        <w:t>4</w:t>
      </w:r>
      <w:r w:rsidR="00D8568B" w:rsidRPr="00A03794">
        <w:rPr>
          <w:rFonts w:ascii="黑体" w:eastAsia="黑体" w:hAnsi="黑体" w:hint="eastAsia"/>
        </w:rPr>
        <w:t>.</w:t>
      </w:r>
      <w:r w:rsidR="004B0838">
        <w:rPr>
          <w:rFonts w:ascii="黑体" w:eastAsia="黑体" w:hAnsi="黑体" w:hint="eastAsia"/>
        </w:rPr>
        <w:t>2</w:t>
      </w:r>
      <w:r w:rsidR="004B0838" w:rsidRPr="00A03794">
        <w:rPr>
          <w:rFonts w:ascii="黑体" w:eastAsia="黑体" w:hAnsi="黑体" w:hint="eastAsia"/>
        </w:rPr>
        <w:t xml:space="preserve">  </w:t>
      </w:r>
      <w:bookmarkEnd w:id="106"/>
      <w:bookmarkEnd w:id="107"/>
      <w:bookmarkEnd w:id="108"/>
      <w:bookmarkEnd w:id="109"/>
      <w:bookmarkEnd w:id="110"/>
      <w:bookmarkEnd w:id="111"/>
      <w:bookmarkEnd w:id="112"/>
      <w:bookmarkEnd w:id="113"/>
      <w:bookmarkEnd w:id="114"/>
      <w:bookmarkEnd w:id="115"/>
      <w:bookmarkEnd w:id="116"/>
      <w:bookmarkEnd w:id="117"/>
      <w:bookmarkEnd w:id="118"/>
      <w:r w:rsidR="00AC034B">
        <w:rPr>
          <w:rFonts w:ascii="黑体" w:eastAsia="黑体" w:hAnsi="黑体" w:hint="eastAsia"/>
        </w:rPr>
        <w:t>省级指挥大厅</w:t>
      </w:r>
    </w:p>
    <w:p w14:paraId="51999D17" w14:textId="77777777" w:rsidR="00AC034B" w:rsidRDefault="00AC034B" w:rsidP="00AC034B">
      <w:pPr>
        <w:ind w:firstLine="420"/>
        <w:outlineLvl w:val="2"/>
      </w:pPr>
      <w:r>
        <w:rPr>
          <w:rFonts w:hint="eastAsia"/>
        </w:rPr>
        <w:t>用于</w:t>
      </w:r>
      <w:r w:rsidRPr="00FA26FA">
        <w:rPr>
          <w:rFonts w:hint="eastAsia"/>
        </w:rPr>
        <w:t>人影应急保障作业</w:t>
      </w:r>
      <w:r>
        <w:rPr>
          <w:rFonts w:hint="eastAsia"/>
        </w:rPr>
        <w:t>。</w:t>
      </w:r>
    </w:p>
    <w:p w14:paraId="19C70588" w14:textId="74392C6E" w:rsidR="00AC034B" w:rsidRPr="00AC034B" w:rsidRDefault="00AC034B" w:rsidP="00A51A71">
      <w:pPr>
        <w:spacing w:beforeLines="50" w:before="217" w:afterLines="50" w:after="217"/>
        <w:ind w:firstLineChars="0" w:firstLine="0"/>
        <w:outlineLvl w:val="1"/>
        <w:rPr>
          <w:rFonts w:ascii="黑体" w:eastAsia="黑体" w:hAnsi="黑体"/>
        </w:rPr>
      </w:pPr>
      <w:r>
        <w:rPr>
          <w:rFonts w:ascii="黑体" w:eastAsia="黑体" w:hAnsi="黑体" w:hint="eastAsia"/>
        </w:rPr>
        <w:t>4</w:t>
      </w:r>
      <w:r>
        <w:rPr>
          <w:rFonts w:ascii="黑体" w:eastAsia="黑体" w:hAnsi="黑体"/>
        </w:rPr>
        <w:t xml:space="preserve">.3  </w:t>
      </w:r>
      <w:r>
        <w:rPr>
          <w:rFonts w:ascii="黑体" w:eastAsia="黑体" w:hAnsi="黑体" w:hint="eastAsia"/>
        </w:rPr>
        <w:t>人影作业指挥中心</w:t>
      </w:r>
    </w:p>
    <w:p w14:paraId="5D3778C2" w14:textId="77777777" w:rsidR="00AC034B" w:rsidRPr="00AC034B" w:rsidRDefault="00AC034B" w:rsidP="00AC034B">
      <w:pPr>
        <w:ind w:firstLine="420"/>
        <w:outlineLvl w:val="2"/>
      </w:pPr>
      <w:r w:rsidRPr="00AC034B">
        <w:t>人影作业指挥中心职责包括以下内容：</w:t>
      </w:r>
    </w:p>
    <w:p w14:paraId="34209780" w14:textId="04E339F1" w:rsidR="00AC034B" w:rsidRPr="00AC034B" w:rsidRDefault="00AC034B" w:rsidP="00AC034B">
      <w:pPr>
        <w:ind w:firstLine="420"/>
        <w:outlineLvl w:val="2"/>
      </w:pPr>
      <w:r w:rsidRPr="00AC034B">
        <w:t>a)  负责无人机</w:t>
      </w:r>
      <w:r w:rsidR="00487293">
        <w:rPr>
          <w:rFonts w:hint="eastAsia"/>
        </w:rPr>
        <w:t>人工</w:t>
      </w:r>
      <w:r w:rsidRPr="00AC034B">
        <w:t>增雨（雪）作业任务的提出；</w:t>
      </w:r>
    </w:p>
    <w:p w14:paraId="6160C7FD" w14:textId="67179D84" w:rsidR="00AC034B" w:rsidRPr="00AC034B" w:rsidRDefault="00AC034B" w:rsidP="00AC034B">
      <w:pPr>
        <w:ind w:firstLine="420"/>
        <w:outlineLvl w:val="2"/>
      </w:pPr>
      <w:r w:rsidRPr="00AC034B">
        <w:lastRenderedPageBreak/>
        <w:t>b)  制定无人机</w:t>
      </w:r>
      <w:r w:rsidR="00487293">
        <w:rPr>
          <w:rFonts w:hint="eastAsia"/>
        </w:rPr>
        <w:t>人工</w:t>
      </w:r>
      <w:r w:rsidRPr="00AC034B">
        <w:t>增雨（雪）</w:t>
      </w:r>
      <w:r w:rsidR="00487293">
        <w:rPr>
          <w:rFonts w:hint="eastAsia"/>
        </w:rPr>
        <w:t>作业</w:t>
      </w:r>
      <w:r w:rsidRPr="00AC034B">
        <w:t>任务的相应作业计划、预案和方案；</w:t>
      </w:r>
    </w:p>
    <w:p w14:paraId="3BAE87B4" w14:textId="6786205E" w:rsidR="00AC034B" w:rsidRPr="00AC034B" w:rsidRDefault="00AC034B" w:rsidP="00AC034B">
      <w:pPr>
        <w:ind w:firstLine="420"/>
        <w:outlineLvl w:val="2"/>
      </w:pPr>
      <w:r w:rsidRPr="00AC034B">
        <w:t xml:space="preserve">c)  </w:t>
      </w:r>
      <w:r w:rsidR="00487293">
        <w:rPr>
          <w:rFonts w:hint="eastAsia"/>
        </w:rPr>
        <w:t>对</w:t>
      </w:r>
      <w:r w:rsidR="00487293" w:rsidRPr="00AC034B">
        <w:t>无人机</w:t>
      </w:r>
      <w:r w:rsidRPr="00AC034B">
        <w:t>人工增雨（雪）作业条件进行实时分析与修订航线等。</w:t>
      </w:r>
    </w:p>
    <w:p w14:paraId="6DA9C662" w14:textId="15523640" w:rsidR="00AC034B" w:rsidRDefault="00AC034B" w:rsidP="00A51A71">
      <w:pPr>
        <w:spacing w:beforeLines="50" w:before="217" w:afterLines="50" w:after="217"/>
        <w:ind w:firstLineChars="0" w:firstLine="0"/>
        <w:outlineLvl w:val="1"/>
        <w:rPr>
          <w:rFonts w:ascii="黑体" w:eastAsia="黑体" w:hAnsi="黑体"/>
        </w:rPr>
      </w:pPr>
      <w:r>
        <w:rPr>
          <w:rFonts w:ascii="黑体" w:eastAsia="黑体" w:hAnsi="黑体" w:hint="eastAsia"/>
        </w:rPr>
        <w:t>4</w:t>
      </w:r>
      <w:r>
        <w:rPr>
          <w:rFonts w:ascii="黑体" w:eastAsia="黑体" w:hAnsi="黑体"/>
        </w:rPr>
        <w:t xml:space="preserve">.4  </w:t>
      </w:r>
      <w:r>
        <w:rPr>
          <w:rFonts w:ascii="黑体" w:eastAsia="黑体" w:hAnsi="黑体" w:hint="eastAsia"/>
        </w:rPr>
        <w:t>无人机地面控制站</w:t>
      </w:r>
    </w:p>
    <w:p w14:paraId="76B974DB" w14:textId="77777777" w:rsidR="00AC034B" w:rsidRDefault="00AC034B" w:rsidP="00AC034B">
      <w:pPr>
        <w:ind w:firstLine="420"/>
        <w:outlineLvl w:val="2"/>
      </w:pPr>
      <w:r>
        <w:rPr>
          <w:rFonts w:hint="eastAsia"/>
        </w:rPr>
        <w:t>无人机地面控制站职责包括以下内容：</w:t>
      </w:r>
    </w:p>
    <w:p w14:paraId="43C4EF18" w14:textId="77777777" w:rsidR="00AC034B" w:rsidRPr="00BA61FE" w:rsidRDefault="00AC034B" w:rsidP="00AC034B">
      <w:pPr>
        <w:ind w:firstLine="420"/>
        <w:outlineLvl w:val="2"/>
      </w:pPr>
      <w:r>
        <w:rPr>
          <w:rFonts w:hint="eastAsia"/>
        </w:rPr>
        <w:t>a)</w:t>
      </w:r>
      <w:r>
        <w:t xml:space="preserve">  </w:t>
      </w:r>
      <w:r>
        <w:rPr>
          <w:rFonts w:hint="eastAsia"/>
        </w:rPr>
        <w:t>根据人影作业指挥中心提出的作业任</w:t>
      </w:r>
      <w:r w:rsidRPr="00BA61FE">
        <w:rPr>
          <w:rFonts w:hint="eastAsia"/>
        </w:rPr>
        <w:t>务性质，准备</w:t>
      </w:r>
      <w:r w:rsidRPr="00FA26FA">
        <w:rPr>
          <w:rFonts w:hint="eastAsia"/>
        </w:rPr>
        <w:t>大型增雨（雪）无人机</w:t>
      </w:r>
      <w:r w:rsidRPr="00BA61FE">
        <w:rPr>
          <w:rFonts w:hint="eastAsia"/>
        </w:rPr>
        <w:t>；</w:t>
      </w:r>
    </w:p>
    <w:p w14:paraId="17C10384" w14:textId="77777777" w:rsidR="00487293" w:rsidRDefault="00AC034B" w:rsidP="00AC034B">
      <w:pPr>
        <w:ind w:firstLine="420"/>
        <w:outlineLvl w:val="2"/>
      </w:pPr>
      <w:r>
        <w:rPr>
          <w:rFonts w:hint="eastAsia"/>
        </w:rPr>
        <w:t>b</w:t>
      </w:r>
      <w:r>
        <w:t xml:space="preserve">) </w:t>
      </w:r>
      <w:r>
        <w:rPr>
          <w:rFonts w:hint="eastAsia"/>
        </w:rPr>
        <w:tab/>
        <w:t>根据作业计划制定无人机</w:t>
      </w:r>
      <w:r w:rsidR="00487293">
        <w:rPr>
          <w:rFonts w:hint="eastAsia"/>
        </w:rPr>
        <w:t>人工</w:t>
      </w:r>
      <w:r>
        <w:rPr>
          <w:rFonts w:hint="eastAsia"/>
        </w:rPr>
        <w:t>增雨（雪）</w:t>
      </w:r>
      <w:r w:rsidR="00487293">
        <w:rPr>
          <w:rFonts w:hint="eastAsia"/>
        </w:rPr>
        <w:t>作业</w:t>
      </w:r>
      <w:r>
        <w:rPr>
          <w:rFonts w:hint="eastAsia"/>
        </w:rPr>
        <w:t>任务指令和飞行计划，完成无人机任</w:t>
      </w:r>
    </w:p>
    <w:p w14:paraId="7515372B" w14:textId="797A7E0D" w:rsidR="00AC034B" w:rsidRDefault="00487293" w:rsidP="00AC034B">
      <w:pPr>
        <w:ind w:firstLine="420"/>
        <w:outlineLvl w:val="2"/>
      </w:pPr>
      <w:r>
        <w:rPr>
          <w:rFonts w:hint="eastAsia"/>
        </w:rPr>
        <w:t xml:space="preserve"> </w:t>
      </w:r>
      <w:r>
        <w:t xml:space="preserve">   </w:t>
      </w:r>
      <w:r w:rsidR="00AC034B">
        <w:rPr>
          <w:rFonts w:hint="eastAsia"/>
        </w:rPr>
        <w:t>务演练；</w:t>
      </w:r>
    </w:p>
    <w:p w14:paraId="7716CC5D" w14:textId="77777777" w:rsidR="00487293" w:rsidRDefault="00AC034B" w:rsidP="00AC034B">
      <w:pPr>
        <w:ind w:firstLine="420"/>
        <w:outlineLvl w:val="2"/>
      </w:pPr>
      <w:r>
        <w:rPr>
          <w:rFonts w:hint="eastAsia"/>
        </w:rPr>
        <w:t>c</w:t>
      </w:r>
      <w:r>
        <w:t xml:space="preserve">)  </w:t>
      </w:r>
      <w:r>
        <w:rPr>
          <w:rFonts w:hint="eastAsia"/>
        </w:rPr>
        <w:t>与管制部门建立协同通报机制，负责空域与飞行计划申请、飞行信息通报、飞行调</w:t>
      </w:r>
    </w:p>
    <w:p w14:paraId="5CA1DDF6" w14:textId="5D00F29A" w:rsidR="00AC034B" w:rsidRDefault="00487293" w:rsidP="00AC034B">
      <w:pPr>
        <w:ind w:firstLine="420"/>
        <w:outlineLvl w:val="2"/>
      </w:pPr>
      <w:r>
        <w:rPr>
          <w:rFonts w:hint="eastAsia"/>
        </w:rPr>
        <w:t xml:space="preserve"> </w:t>
      </w:r>
      <w:r>
        <w:t xml:space="preserve">   </w:t>
      </w:r>
      <w:r w:rsidR="00AC034B">
        <w:rPr>
          <w:rFonts w:hint="eastAsia"/>
        </w:rPr>
        <w:t>配指令执行；</w:t>
      </w:r>
    </w:p>
    <w:p w14:paraId="7A4AA5C5" w14:textId="4CF7A06C" w:rsidR="00AC034B" w:rsidRDefault="00AC034B" w:rsidP="00AC034B">
      <w:pPr>
        <w:ind w:firstLine="420"/>
        <w:outlineLvl w:val="2"/>
        <w:rPr>
          <w:rFonts w:ascii="黑体" w:eastAsia="黑体" w:hAnsi="黑体"/>
        </w:rPr>
      </w:pPr>
      <w:r w:rsidRPr="00AC034B">
        <w:t>d)  直接控制</w:t>
      </w:r>
      <w:r w:rsidR="00487293" w:rsidRPr="00487293">
        <w:t>大型增雨（雪）无人机</w:t>
      </w:r>
      <w:r w:rsidRPr="00AC034B">
        <w:t>执行</w:t>
      </w:r>
      <w:r w:rsidR="00487293">
        <w:rPr>
          <w:rFonts w:hint="eastAsia"/>
        </w:rPr>
        <w:t>人工</w:t>
      </w:r>
      <w:r w:rsidRPr="00AC034B">
        <w:t>增雨（雪）作业任务。</w:t>
      </w:r>
    </w:p>
    <w:p w14:paraId="4B8DB663" w14:textId="4EED8E18" w:rsidR="00274D0C" w:rsidRPr="00A81A89" w:rsidRDefault="006F5543" w:rsidP="00B058E2">
      <w:pPr>
        <w:spacing w:beforeLines="100" w:before="435" w:afterLines="100" w:after="435"/>
        <w:ind w:firstLineChars="0" w:firstLine="0"/>
        <w:outlineLvl w:val="0"/>
        <w:rPr>
          <w:rFonts w:ascii="黑体" w:eastAsia="黑体" w:hAnsi="黑体"/>
        </w:rPr>
      </w:pPr>
      <w:bookmarkStart w:id="119" w:name="_Toc203740822"/>
      <w:r>
        <w:rPr>
          <w:rFonts w:ascii="黑体" w:eastAsia="黑体" w:hAnsi="黑体" w:hint="eastAsia"/>
        </w:rPr>
        <w:t>5</w:t>
      </w:r>
      <w:r w:rsidRPr="00A81A89">
        <w:rPr>
          <w:rFonts w:ascii="黑体" w:eastAsia="黑体" w:hAnsi="黑体" w:hint="eastAsia"/>
        </w:rPr>
        <w:t xml:space="preserve">  </w:t>
      </w:r>
      <w:bookmarkEnd w:id="119"/>
      <w:r w:rsidR="00AC034B" w:rsidRPr="00AC034B">
        <w:rPr>
          <w:rFonts w:ascii="黑体" w:eastAsia="黑体" w:hAnsi="黑体"/>
        </w:rPr>
        <w:t>制订无人机</w:t>
      </w:r>
      <w:r w:rsidR="00487293">
        <w:rPr>
          <w:rFonts w:ascii="黑体" w:eastAsia="黑体" w:hAnsi="黑体" w:hint="eastAsia"/>
        </w:rPr>
        <w:t>人工</w:t>
      </w:r>
      <w:r w:rsidR="00AC034B" w:rsidRPr="00AC034B">
        <w:rPr>
          <w:rFonts w:ascii="黑体" w:eastAsia="黑体" w:hAnsi="黑体"/>
        </w:rPr>
        <w:t>增雨（雪）作业计划（预案、方案）</w:t>
      </w:r>
    </w:p>
    <w:p w14:paraId="1D3B2ED7" w14:textId="62A98B82" w:rsidR="00AC034B" w:rsidRDefault="00AC034B" w:rsidP="00AC034B">
      <w:pPr>
        <w:spacing w:beforeLines="50" w:before="217" w:afterLines="50" w:after="217"/>
        <w:ind w:firstLineChars="0" w:firstLine="0"/>
        <w:outlineLvl w:val="1"/>
        <w:rPr>
          <w:rFonts w:ascii="黑体" w:eastAsia="黑体" w:hAnsi="黑体"/>
        </w:rPr>
      </w:pPr>
      <w:bookmarkStart w:id="120" w:name="_Toc120006633"/>
      <w:bookmarkStart w:id="121" w:name="_Toc203740826"/>
      <w:r>
        <w:rPr>
          <w:rFonts w:ascii="黑体" w:eastAsia="黑体" w:hAnsi="黑体"/>
        </w:rPr>
        <w:t xml:space="preserve">5.1  </w:t>
      </w:r>
      <w:r>
        <w:rPr>
          <w:rFonts w:ascii="黑体" w:eastAsia="黑体" w:hAnsi="黑体" w:hint="eastAsia"/>
        </w:rPr>
        <w:t>无人机</w:t>
      </w:r>
      <w:r w:rsidR="00487293">
        <w:rPr>
          <w:rFonts w:ascii="黑体" w:eastAsia="黑体" w:hAnsi="黑体" w:hint="eastAsia"/>
        </w:rPr>
        <w:t>人工</w:t>
      </w:r>
      <w:r>
        <w:rPr>
          <w:rFonts w:ascii="黑体" w:eastAsia="黑体" w:hAnsi="黑体" w:hint="eastAsia"/>
        </w:rPr>
        <w:t>增雨（雪）作业计划</w:t>
      </w:r>
    </w:p>
    <w:p w14:paraId="3BD00A71" w14:textId="5A53DA8E" w:rsidR="00AC034B" w:rsidRPr="00AC034B" w:rsidRDefault="00AC034B" w:rsidP="00AC034B">
      <w:pPr>
        <w:ind w:firstLine="420"/>
        <w:outlineLvl w:val="2"/>
      </w:pPr>
      <w:r>
        <w:rPr>
          <w:rFonts w:hint="eastAsia"/>
        </w:rPr>
        <w:t>人影作业指挥中心结合近期干旱监测结果和人影需求，根据短期天气预报结论，提前72小时制定《无人机</w:t>
      </w:r>
      <w:r w:rsidR="006260FA">
        <w:rPr>
          <w:rFonts w:hint="eastAsia"/>
        </w:rPr>
        <w:t>人工</w:t>
      </w:r>
      <w:r>
        <w:rPr>
          <w:rFonts w:hint="eastAsia"/>
        </w:rPr>
        <w:t>增雨（雪）作业计划》，内容包括影响系统的天气类型、演变趋势，无人机作业时段、作业区域、作业需求、备用空域等。</w:t>
      </w:r>
    </w:p>
    <w:p w14:paraId="6B326E0D" w14:textId="4785B92B" w:rsidR="00AC034B" w:rsidRDefault="00AC034B" w:rsidP="00AC034B">
      <w:pPr>
        <w:spacing w:beforeLines="50" w:before="217" w:afterLines="50" w:after="217"/>
        <w:ind w:firstLineChars="0" w:firstLine="0"/>
        <w:outlineLvl w:val="1"/>
        <w:rPr>
          <w:rFonts w:ascii="黑体" w:eastAsia="黑体" w:hAnsi="黑体"/>
        </w:rPr>
      </w:pPr>
      <w:r>
        <w:rPr>
          <w:rFonts w:ascii="黑体" w:eastAsia="黑体" w:hAnsi="黑体"/>
        </w:rPr>
        <w:t xml:space="preserve">5.2  </w:t>
      </w:r>
      <w:r w:rsidRPr="00AC034B">
        <w:rPr>
          <w:rFonts w:ascii="黑体" w:eastAsia="黑体" w:hAnsi="黑体"/>
        </w:rPr>
        <w:t>无人机</w:t>
      </w:r>
      <w:r w:rsidR="006260FA">
        <w:rPr>
          <w:rFonts w:ascii="黑体" w:eastAsia="黑体" w:hAnsi="黑体" w:hint="eastAsia"/>
        </w:rPr>
        <w:t>人工</w:t>
      </w:r>
      <w:r w:rsidRPr="00AC034B">
        <w:rPr>
          <w:rFonts w:ascii="黑体" w:eastAsia="黑体" w:hAnsi="黑体"/>
        </w:rPr>
        <w:t>增雨（雪）作业潜力预报和作业预案</w:t>
      </w:r>
    </w:p>
    <w:p w14:paraId="631A2DA1" w14:textId="2E711C26" w:rsidR="00AC034B" w:rsidRPr="00AC034B" w:rsidRDefault="00AC034B" w:rsidP="00AC034B">
      <w:pPr>
        <w:ind w:firstLine="420"/>
        <w:outlineLvl w:val="2"/>
      </w:pPr>
      <w:r>
        <w:rPr>
          <w:rFonts w:hint="eastAsia"/>
        </w:rPr>
        <w:t>人影作业指挥中心根据</w:t>
      </w:r>
      <w:r w:rsidRPr="00FA26FA">
        <w:rPr>
          <w:rFonts w:hint="eastAsia"/>
        </w:rPr>
        <w:t>卫星云图、天气雷达、</w:t>
      </w:r>
      <w:r>
        <w:rPr>
          <w:rFonts w:hint="eastAsia"/>
        </w:rPr>
        <w:t>常规气象观测等实况监测和</w:t>
      </w:r>
      <w:r w:rsidRPr="00FA26FA">
        <w:rPr>
          <w:rFonts w:hint="eastAsia"/>
        </w:rPr>
        <w:t>短期天气预报结论，</w:t>
      </w:r>
      <w:r>
        <w:rPr>
          <w:rFonts w:hint="eastAsia"/>
        </w:rPr>
        <w:t>结合本省作业概念模型和指标，提前24小时制定《无人机</w:t>
      </w:r>
      <w:r w:rsidR="006260FA">
        <w:rPr>
          <w:rFonts w:hint="eastAsia"/>
        </w:rPr>
        <w:t>人工</w:t>
      </w:r>
      <w:r>
        <w:rPr>
          <w:rFonts w:hint="eastAsia"/>
        </w:rPr>
        <w:t>增雨（雪）作业潜力预报和24小时作业预案》，内容包括影响云系的性质、结构、演变和潜力区分，无人机作业云系类型、作业区域、作业对象、作业时段、作业部位、催化方式等。</w:t>
      </w:r>
    </w:p>
    <w:p w14:paraId="5672A77D" w14:textId="7939E7FE" w:rsidR="00AC034B" w:rsidRDefault="00AC034B" w:rsidP="00AC034B">
      <w:pPr>
        <w:spacing w:beforeLines="50" w:before="217" w:afterLines="50" w:after="217"/>
        <w:ind w:firstLineChars="0" w:firstLine="0"/>
        <w:outlineLvl w:val="1"/>
        <w:rPr>
          <w:rFonts w:ascii="黑体" w:eastAsia="黑体" w:hAnsi="黑体"/>
        </w:rPr>
      </w:pPr>
      <w:r>
        <w:rPr>
          <w:rFonts w:ascii="黑体" w:eastAsia="黑体" w:hAnsi="黑体"/>
        </w:rPr>
        <w:t xml:space="preserve">5.3  </w:t>
      </w:r>
      <w:r w:rsidRPr="00AC034B">
        <w:rPr>
          <w:rFonts w:ascii="黑体" w:eastAsia="黑体" w:hAnsi="黑体"/>
        </w:rPr>
        <w:t>无人机</w:t>
      </w:r>
      <w:r w:rsidR="006260FA">
        <w:rPr>
          <w:rFonts w:ascii="黑体" w:eastAsia="黑体" w:hAnsi="黑体" w:hint="eastAsia"/>
        </w:rPr>
        <w:t>人工</w:t>
      </w:r>
      <w:r w:rsidRPr="00AC034B">
        <w:rPr>
          <w:rFonts w:ascii="黑体" w:eastAsia="黑体" w:hAnsi="黑体"/>
        </w:rPr>
        <w:t>增雨（雪）作业</w:t>
      </w:r>
      <w:r>
        <w:rPr>
          <w:rFonts w:ascii="黑体" w:eastAsia="黑体" w:hAnsi="黑体" w:hint="eastAsia"/>
        </w:rPr>
        <w:t>方案</w:t>
      </w:r>
    </w:p>
    <w:p w14:paraId="2D9DCA55" w14:textId="5BEB6F0C" w:rsidR="00AC034B" w:rsidRPr="00AC034B" w:rsidRDefault="00AC034B" w:rsidP="00AC034B">
      <w:pPr>
        <w:ind w:firstLine="420"/>
        <w:outlineLvl w:val="2"/>
      </w:pPr>
      <w:r w:rsidRPr="00AC034B">
        <w:t>人影作业指挥中心结合临近天气预报和实况监测资料，在拟实施无人机</w:t>
      </w:r>
      <w:r w:rsidR="006260FA">
        <w:rPr>
          <w:rFonts w:hint="eastAsia"/>
        </w:rPr>
        <w:t>人工</w:t>
      </w:r>
      <w:r w:rsidRPr="00AC034B">
        <w:t>增雨（雪）作业3小时前，制定《无人机</w:t>
      </w:r>
      <w:r w:rsidR="006260FA">
        <w:rPr>
          <w:rFonts w:hint="eastAsia"/>
        </w:rPr>
        <w:t>人工</w:t>
      </w:r>
      <w:r w:rsidRPr="00AC034B">
        <w:t>增雨（雪）作业方案》，内容包括无人机</w:t>
      </w:r>
      <w:r w:rsidR="006260FA">
        <w:rPr>
          <w:rFonts w:hint="eastAsia"/>
        </w:rPr>
        <w:t>人工</w:t>
      </w:r>
      <w:r w:rsidRPr="00AC034B">
        <w:t>增雨（雪）作业云系性质和结构、作业时段、作业区域、作业对象、作业部位、催化方式、飞行航线等。</w:t>
      </w:r>
    </w:p>
    <w:p w14:paraId="78686D85" w14:textId="42C5D680" w:rsidR="00AC034B" w:rsidRDefault="00AC034B" w:rsidP="00AC034B">
      <w:pPr>
        <w:spacing w:beforeLines="50" w:before="217" w:afterLines="50" w:after="217"/>
        <w:ind w:firstLineChars="0" w:firstLine="0"/>
        <w:outlineLvl w:val="1"/>
        <w:rPr>
          <w:rFonts w:ascii="黑体" w:eastAsia="黑体" w:hAnsi="黑体"/>
        </w:rPr>
      </w:pPr>
      <w:r>
        <w:rPr>
          <w:rFonts w:ascii="黑体" w:eastAsia="黑体" w:hAnsi="黑体"/>
        </w:rPr>
        <w:t xml:space="preserve">5.4  </w:t>
      </w:r>
      <w:r w:rsidRPr="00AC034B">
        <w:rPr>
          <w:rFonts w:ascii="黑体" w:eastAsia="黑体" w:hAnsi="黑体"/>
        </w:rPr>
        <w:t>无人机</w:t>
      </w:r>
      <w:r w:rsidR="006260FA" w:rsidRPr="006260FA">
        <w:rPr>
          <w:rFonts w:ascii="黑体" w:eastAsia="黑体" w:hAnsi="黑体"/>
        </w:rPr>
        <w:t>人工</w:t>
      </w:r>
      <w:r w:rsidRPr="00AC034B">
        <w:rPr>
          <w:rFonts w:ascii="黑体" w:eastAsia="黑体" w:hAnsi="黑体"/>
        </w:rPr>
        <w:t>增雨（雪）作业</w:t>
      </w:r>
      <w:r>
        <w:rPr>
          <w:rFonts w:ascii="黑体" w:eastAsia="黑体" w:hAnsi="黑体" w:hint="eastAsia"/>
        </w:rPr>
        <w:t>航线设计</w:t>
      </w:r>
    </w:p>
    <w:p w14:paraId="44163381" w14:textId="04947F3C" w:rsidR="00AC034B" w:rsidRDefault="00AC034B" w:rsidP="00AC034B">
      <w:pPr>
        <w:ind w:firstLine="420"/>
        <w:outlineLvl w:val="2"/>
      </w:pPr>
      <w:r>
        <w:t>无人机</w:t>
      </w:r>
      <w:r w:rsidR="006260FA" w:rsidRPr="006260FA">
        <w:t>人工</w:t>
      </w:r>
      <w:r>
        <w:t>增雨（雪）作业航线设计包括以下内容：</w:t>
      </w:r>
    </w:p>
    <w:p w14:paraId="424BCBEB" w14:textId="77777777" w:rsidR="006260FA" w:rsidRDefault="00AC034B" w:rsidP="00AC034B">
      <w:pPr>
        <w:ind w:firstLine="420"/>
        <w:outlineLvl w:val="2"/>
      </w:pPr>
      <w:r>
        <w:t xml:space="preserve">a) </w:t>
      </w:r>
      <w:r w:rsidR="006260FA">
        <w:t xml:space="preserve"> </w:t>
      </w:r>
      <w:r>
        <w:t>空间几何坐标系采用CGCS2000坐标系或WGS-84坐标系，时间系统采用世界协调</w:t>
      </w:r>
    </w:p>
    <w:p w14:paraId="22C2ABAA" w14:textId="5136E35E" w:rsidR="00AC034B" w:rsidRDefault="006260FA" w:rsidP="00AC034B">
      <w:pPr>
        <w:ind w:firstLine="420"/>
        <w:outlineLvl w:val="2"/>
      </w:pPr>
      <w:r>
        <w:rPr>
          <w:rFonts w:hint="eastAsia"/>
        </w:rPr>
        <w:t xml:space="preserve"> </w:t>
      </w:r>
      <w:r>
        <w:t xml:space="preserve">   </w:t>
      </w:r>
      <w:r w:rsidR="00AC034B">
        <w:t>时（UTC）时间；</w:t>
      </w:r>
    </w:p>
    <w:p w14:paraId="19E2AC8F" w14:textId="77777777" w:rsidR="006260FA" w:rsidRDefault="00AC034B" w:rsidP="00AC034B">
      <w:pPr>
        <w:ind w:firstLine="420"/>
        <w:outlineLvl w:val="2"/>
      </w:pPr>
      <w:r>
        <w:t>b)</w:t>
      </w:r>
      <w:r>
        <w:tab/>
        <w:t>结合电子围栏数据（应当每24小时自动同步更新电子围栏数据，并具备自动比对</w:t>
      </w:r>
    </w:p>
    <w:p w14:paraId="1F601859" w14:textId="77777777" w:rsidR="006260FA" w:rsidRDefault="006260FA" w:rsidP="00AC034B">
      <w:pPr>
        <w:ind w:firstLine="420"/>
        <w:outlineLvl w:val="2"/>
      </w:pPr>
      <w:r>
        <w:rPr>
          <w:rFonts w:hint="eastAsia"/>
        </w:rPr>
        <w:t xml:space="preserve"> </w:t>
      </w:r>
      <w:r>
        <w:t xml:space="preserve">   </w:t>
      </w:r>
      <w:r w:rsidR="00AC034B">
        <w:t>与越界报警功能），首先要避开禁区、限制区；其次，考虑空域属性是否为协同管</w:t>
      </w:r>
    </w:p>
    <w:p w14:paraId="1B596CF3" w14:textId="576DE9BD" w:rsidR="00AC034B" w:rsidRDefault="006260FA" w:rsidP="00AC034B">
      <w:pPr>
        <w:ind w:firstLine="420"/>
        <w:outlineLvl w:val="2"/>
      </w:pPr>
      <w:r>
        <w:t xml:space="preserve">    </w:t>
      </w:r>
      <w:r w:rsidR="00AC034B">
        <w:t>理空域、四川省低空试点空域、管制空域还是开放空域；</w:t>
      </w:r>
    </w:p>
    <w:p w14:paraId="50B55734" w14:textId="77777777" w:rsidR="00AC034B" w:rsidRDefault="00AC034B" w:rsidP="00AC034B">
      <w:pPr>
        <w:ind w:firstLine="420"/>
        <w:outlineLvl w:val="2"/>
      </w:pPr>
      <w:r>
        <w:t>c)  避开强对流等恶劣天气影响区域或时段；</w:t>
      </w:r>
    </w:p>
    <w:p w14:paraId="37AE8482" w14:textId="77777777" w:rsidR="006260FA" w:rsidRDefault="00AC034B" w:rsidP="00AC034B">
      <w:pPr>
        <w:ind w:firstLine="420"/>
        <w:outlineLvl w:val="2"/>
      </w:pPr>
      <w:r>
        <w:rPr>
          <w:rFonts w:hint="eastAsia"/>
        </w:rPr>
        <w:t>d</w:t>
      </w:r>
      <w:r>
        <w:t>)</w:t>
      </w:r>
      <w:r>
        <w:tab/>
        <w:t>首次飞行的航线应适当增加安全裕度，确保安全后方可按照正常作业安全距离开展</w:t>
      </w:r>
    </w:p>
    <w:p w14:paraId="2E207221" w14:textId="3972DB1E" w:rsidR="00AC034B" w:rsidRDefault="006260FA" w:rsidP="00AC034B">
      <w:pPr>
        <w:ind w:firstLine="420"/>
        <w:outlineLvl w:val="2"/>
      </w:pPr>
      <w:r>
        <w:rPr>
          <w:rFonts w:hint="eastAsia"/>
        </w:rPr>
        <w:t xml:space="preserve"> </w:t>
      </w:r>
      <w:r>
        <w:t xml:space="preserve">   </w:t>
      </w:r>
      <w:r w:rsidR="00AC034B">
        <w:t>作业。进行同类作业飞行时，应在保障安全的前提下，优先调用历史航线；</w:t>
      </w:r>
    </w:p>
    <w:p w14:paraId="38B67BBF" w14:textId="77777777" w:rsidR="006260FA" w:rsidRDefault="00AC034B" w:rsidP="00AC034B">
      <w:pPr>
        <w:ind w:firstLine="420"/>
        <w:outlineLvl w:val="2"/>
      </w:pPr>
      <w:r>
        <w:rPr>
          <w:rFonts w:hint="eastAsia"/>
        </w:rPr>
        <w:t>e</w:t>
      </w:r>
      <w:r>
        <w:t xml:space="preserve">)  </w:t>
      </w:r>
      <w:r w:rsidR="006260FA">
        <w:rPr>
          <w:rFonts w:hint="eastAsia"/>
        </w:rPr>
        <w:t>无人机人工</w:t>
      </w:r>
      <w:r>
        <w:t>增雨（雪）作业航线设计应考虑可移动地面控制站的选址和固定地面控</w:t>
      </w:r>
    </w:p>
    <w:p w14:paraId="4F24CE9A" w14:textId="7A25C6CC" w:rsidR="00AC034B" w:rsidRPr="00AC034B" w:rsidRDefault="006260FA" w:rsidP="00AC034B">
      <w:pPr>
        <w:ind w:firstLine="420"/>
        <w:outlineLvl w:val="2"/>
      </w:pPr>
      <w:r>
        <w:rPr>
          <w:rFonts w:hint="eastAsia"/>
        </w:rPr>
        <w:t xml:space="preserve"> </w:t>
      </w:r>
      <w:r>
        <w:t xml:space="preserve">   </w:t>
      </w:r>
      <w:r w:rsidR="00AC034B">
        <w:t>制站的操控范围。</w:t>
      </w:r>
    </w:p>
    <w:p w14:paraId="7094E761" w14:textId="1CB8E5D9" w:rsidR="00161000" w:rsidRPr="00A81A89" w:rsidRDefault="006F5543" w:rsidP="00A51A71">
      <w:pPr>
        <w:spacing w:beforeLines="100" w:before="435" w:afterLines="100" w:after="435"/>
        <w:ind w:firstLineChars="0" w:firstLine="0"/>
        <w:outlineLvl w:val="0"/>
        <w:rPr>
          <w:rFonts w:ascii="黑体" w:eastAsia="黑体" w:hAnsi="黑体"/>
        </w:rPr>
      </w:pPr>
      <w:r>
        <w:rPr>
          <w:rFonts w:ascii="黑体" w:eastAsia="黑体" w:hAnsi="黑体" w:hint="eastAsia"/>
        </w:rPr>
        <w:t>6</w:t>
      </w:r>
      <w:r w:rsidRPr="00A81A89">
        <w:rPr>
          <w:rFonts w:ascii="黑体" w:eastAsia="黑体" w:hAnsi="黑体" w:hint="eastAsia"/>
        </w:rPr>
        <w:t xml:space="preserve">  </w:t>
      </w:r>
      <w:bookmarkEnd w:id="120"/>
      <w:bookmarkEnd w:id="121"/>
      <w:r w:rsidR="00AC034B">
        <w:rPr>
          <w:rFonts w:ascii="黑体" w:eastAsia="黑体" w:hAnsi="黑体" w:hint="eastAsia"/>
        </w:rPr>
        <w:t>作业组织与实施</w:t>
      </w:r>
    </w:p>
    <w:p w14:paraId="3AA84259" w14:textId="0499513B" w:rsidR="00AC034B" w:rsidRDefault="00AC034B" w:rsidP="00AC034B">
      <w:pPr>
        <w:spacing w:beforeLines="50" w:before="217" w:afterLines="50" w:after="217"/>
        <w:ind w:firstLineChars="0" w:firstLine="0"/>
        <w:outlineLvl w:val="1"/>
        <w:rPr>
          <w:rFonts w:ascii="黑体" w:eastAsia="黑体" w:hAnsi="黑体"/>
        </w:rPr>
      </w:pPr>
      <w:bookmarkStart w:id="122" w:name="_Toc119940801"/>
      <w:bookmarkStart w:id="123" w:name="_Toc119942970"/>
      <w:bookmarkStart w:id="124" w:name="_Toc120006634"/>
      <w:bookmarkStart w:id="125" w:name="_Toc120006720"/>
      <w:bookmarkStart w:id="126" w:name="_Toc133164603"/>
      <w:bookmarkStart w:id="127" w:name="_Toc151573986"/>
      <w:bookmarkStart w:id="128" w:name="_Toc152011212"/>
      <w:bookmarkStart w:id="129" w:name="_Toc161649883"/>
      <w:bookmarkStart w:id="130" w:name="_Toc179986955"/>
      <w:bookmarkStart w:id="131" w:name="_Toc198891489"/>
      <w:bookmarkStart w:id="132" w:name="_Toc198891564"/>
      <w:bookmarkStart w:id="133" w:name="_Toc201926504"/>
      <w:bookmarkStart w:id="134" w:name="_Toc203740827"/>
      <w:r>
        <w:rPr>
          <w:rFonts w:ascii="黑体" w:eastAsia="黑体" w:hAnsi="黑体"/>
        </w:rPr>
        <w:lastRenderedPageBreak/>
        <w:t xml:space="preserve">6.1  </w:t>
      </w:r>
      <w:r>
        <w:rPr>
          <w:rFonts w:ascii="黑体" w:eastAsia="黑体" w:hAnsi="黑体" w:hint="eastAsia"/>
        </w:rPr>
        <w:t>预先准备阶段</w:t>
      </w:r>
    </w:p>
    <w:p w14:paraId="1CD8CD6E" w14:textId="31CABFD0" w:rsidR="00AC034B" w:rsidRPr="00AC034B" w:rsidRDefault="00A83AF8" w:rsidP="00A83AF8">
      <w:pPr>
        <w:spacing w:beforeLines="50" w:before="217" w:afterLines="50" w:after="217"/>
        <w:ind w:firstLineChars="0" w:firstLine="0"/>
        <w:outlineLvl w:val="1"/>
        <w:rPr>
          <w:rFonts w:ascii="黑体" w:eastAsia="黑体" w:hAnsi="黑体"/>
        </w:rPr>
      </w:pPr>
      <w:r>
        <w:rPr>
          <w:rFonts w:ascii="黑体" w:eastAsia="黑体" w:hAnsi="黑体" w:hint="eastAsia"/>
        </w:rPr>
        <w:t>6</w:t>
      </w:r>
      <w:r>
        <w:rPr>
          <w:rFonts w:ascii="黑体" w:eastAsia="黑体" w:hAnsi="黑体"/>
        </w:rPr>
        <w:t xml:space="preserve">.1.1  </w:t>
      </w:r>
      <w:r w:rsidRPr="00A83AF8">
        <w:rPr>
          <w:rFonts w:ascii="黑体" w:eastAsia="黑体" w:hAnsi="黑体"/>
        </w:rPr>
        <w:t>拟定无人机</w:t>
      </w:r>
      <w:r w:rsidR="006260FA">
        <w:rPr>
          <w:rFonts w:ascii="黑体" w:eastAsia="黑体" w:hAnsi="黑体" w:hint="eastAsia"/>
        </w:rPr>
        <w:t>人工</w:t>
      </w:r>
      <w:r w:rsidRPr="00A83AF8">
        <w:rPr>
          <w:rFonts w:ascii="黑体" w:eastAsia="黑体" w:hAnsi="黑体"/>
        </w:rPr>
        <w:t>增雨（雪）作业任务指令</w:t>
      </w:r>
    </w:p>
    <w:p w14:paraId="4CA8B6A4" w14:textId="53F4D420" w:rsidR="00A83AF8" w:rsidRPr="00A83AF8" w:rsidRDefault="00A83AF8" w:rsidP="00A83AF8">
      <w:pPr>
        <w:ind w:firstLine="420"/>
        <w:outlineLvl w:val="2"/>
      </w:pPr>
      <w:r w:rsidRPr="00A83AF8">
        <w:t>规定了在《无人机</w:t>
      </w:r>
      <w:r w:rsidR="006260FA">
        <w:rPr>
          <w:rFonts w:hint="eastAsia"/>
        </w:rPr>
        <w:t>人工</w:t>
      </w:r>
      <w:r w:rsidRPr="00A83AF8">
        <w:t>增雨（雪）作业方案》下达至无人机地面控制站后，根据作业任务要求拟定任务指令的内容，并且完成演练（程序操作）。</w:t>
      </w:r>
    </w:p>
    <w:p w14:paraId="74E44418" w14:textId="7F739AB3" w:rsidR="00AC034B" w:rsidRPr="00A83AF8" w:rsidRDefault="00A83AF8" w:rsidP="00A83AF8">
      <w:pPr>
        <w:ind w:firstLine="420"/>
        <w:outlineLvl w:val="2"/>
      </w:pPr>
      <w:r w:rsidRPr="00A83AF8">
        <w:t>同时，人影作业人员完成机载催化作业设备和大气探测设备的飞行前检查准备，包括催化剂焰条装填、大气探测设备外观检查、窗口清洁、各设备通信测试等。无人机系统各专业人员根据任务指令完成无人机系统准备。</w:t>
      </w:r>
    </w:p>
    <w:p w14:paraId="1351E599" w14:textId="1F32FCB5" w:rsidR="00A83AF8" w:rsidRPr="00AC034B" w:rsidRDefault="00A83AF8" w:rsidP="00A83AF8">
      <w:pPr>
        <w:spacing w:beforeLines="50" w:before="217" w:afterLines="50" w:after="217"/>
        <w:ind w:firstLineChars="0" w:firstLine="0"/>
        <w:outlineLvl w:val="1"/>
        <w:rPr>
          <w:rFonts w:ascii="黑体" w:eastAsia="黑体" w:hAnsi="黑体"/>
        </w:rPr>
      </w:pPr>
      <w:r>
        <w:rPr>
          <w:rFonts w:ascii="黑体" w:eastAsia="黑体" w:hAnsi="黑体" w:hint="eastAsia"/>
        </w:rPr>
        <w:t>6</w:t>
      </w:r>
      <w:r>
        <w:rPr>
          <w:rFonts w:ascii="黑体" w:eastAsia="黑体" w:hAnsi="黑体"/>
        </w:rPr>
        <w:t xml:space="preserve">.1.2  </w:t>
      </w:r>
      <w:r w:rsidRPr="00A83AF8">
        <w:rPr>
          <w:rFonts w:ascii="黑体" w:eastAsia="黑体" w:hAnsi="黑体"/>
        </w:rPr>
        <w:t>空域与飞行计划申请</w:t>
      </w:r>
    </w:p>
    <w:p w14:paraId="40ED2027" w14:textId="77777777" w:rsidR="00A83AF8" w:rsidRDefault="00A83AF8" w:rsidP="00A83AF8">
      <w:pPr>
        <w:ind w:firstLine="420"/>
        <w:outlineLvl w:val="2"/>
      </w:pPr>
      <w:r>
        <w:t>空域与飞行计划申请包括以下内容：</w:t>
      </w:r>
    </w:p>
    <w:p w14:paraId="658DA555" w14:textId="77777777" w:rsidR="006260FA" w:rsidRDefault="00A83AF8" w:rsidP="00A83AF8">
      <w:pPr>
        <w:ind w:firstLine="420"/>
        <w:outlineLvl w:val="2"/>
      </w:pPr>
      <w:r>
        <w:t>a)  常备计划申请。由实施飞行的单位向空军航空管制部门直接申请，或通过民航空管</w:t>
      </w:r>
    </w:p>
    <w:p w14:paraId="2329ED23" w14:textId="77777777" w:rsidR="006260FA" w:rsidRDefault="006260FA" w:rsidP="00A83AF8">
      <w:pPr>
        <w:ind w:firstLine="420"/>
        <w:outlineLvl w:val="2"/>
      </w:pPr>
      <w:r>
        <w:rPr>
          <w:rFonts w:hint="eastAsia"/>
        </w:rPr>
        <w:t xml:space="preserve"> </w:t>
      </w:r>
      <w:r>
        <w:t xml:space="preserve">   </w:t>
      </w:r>
      <w:r w:rsidR="00A83AF8">
        <w:t>部门向空军航空管制部门申请。内容应包括全年实施无人机</w:t>
      </w:r>
      <w:r>
        <w:rPr>
          <w:rFonts w:hint="eastAsia"/>
        </w:rPr>
        <w:t>人工</w:t>
      </w:r>
      <w:r w:rsidR="00A83AF8">
        <w:t>增雨（雪）作业的</w:t>
      </w:r>
    </w:p>
    <w:p w14:paraId="78FEADF8" w14:textId="687AC43D" w:rsidR="00A83AF8" w:rsidRDefault="006260FA" w:rsidP="00A83AF8">
      <w:pPr>
        <w:ind w:firstLine="420"/>
        <w:outlineLvl w:val="2"/>
      </w:pPr>
      <w:r>
        <w:rPr>
          <w:rFonts w:hint="eastAsia"/>
        </w:rPr>
        <w:t xml:space="preserve"> </w:t>
      </w:r>
      <w:r>
        <w:t xml:space="preserve">   </w:t>
      </w:r>
      <w:r w:rsidR="00A83AF8">
        <w:t>实施单位、计划起止时间、作业无人机机型、无人机编号、飞行任务等。</w:t>
      </w:r>
    </w:p>
    <w:p w14:paraId="19E6CC1A" w14:textId="77777777" w:rsidR="006260FA" w:rsidRDefault="00A83AF8" w:rsidP="00A83AF8">
      <w:pPr>
        <w:ind w:firstLine="420"/>
        <w:outlineLvl w:val="2"/>
      </w:pPr>
      <w:r>
        <w:t>b)  飞行计划申请。实施作业前，根据《无人机</w:t>
      </w:r>
      <w:r w:rsidR="006260FA">
        <w:rPr>
          <w:rFonts w:hint="eastAsia"/>
        </w:rPr>
        <w:t>人工</w:t>
      </w:r>
      <w:r>
        <w:t>增雨（雪）作业方案》中作业任务</w:t>
      </w:r>
    </w:p>
    <w:p w14:paraId="635F45AB" w14:textId="77777777" w:rsidR="006260FA" w:rsidRDefault="006260FA" w:rsidP="00A83AF8">
      <w:pPr>
        <w:ind w:firstLine="420"/>
        <w:outlineLvl w:val="2"/>
      </w:pPr>
      <w:r>
        <w:rPr>
          <w:rFonts w:hint="eastAsia"/>
        </w:rPr>
        <w:t xml:space="preserve"> </w:t>
      </w:r>
      <w:r>
        <w:t xml:space="preserve">   </w:t>
      </w:r>
      <w:r w:rsidR="00A83AF8">
        <w:t>的性质和要求，向相关管制部门提交飞行计划申请，内容包括作业无人机机型、无</w:t>
      </w:r>
    </w:p>
    <w:p w14:paraId="3F625B2D" w14:textId="77777777" w:rsidR="006260FA" w:rsidRDefault="006260FA" w:rsidP="00A83AF8">
      <w:pPr>
        <w:ind w:firstLine="420"/>
        <w:outlineLvl w:val="2"/>
      </w:pPr>
      <w:r>
        <w:rPr>
          <w:rFonts w:hint="eastAsia"/>
        </w:rPr>
        <w:t xml:space="preserve"> </w:t>
      </w:r>
      <w:r>
        <w:t xml:space="preserve">   </w:t>
      </w:r>
      <w:r w:rsidR="00A83AF8">
        <w:t>人机编号、无人机系统的机长姓名、飞行任务（目的）、机组天气标准、无人机系</w:t>
      </w:r>
    </w:p>
    <w:p w14:paraId="02028DEB" w14:textId="77777777" w:rsidR="006260FA" w:rsidRDefault="006260FA" w:rsidP="00A83AF8">
      <w:pPr>
        <w:ind w:firstLine="420"/>
        <w:outlineLvl w:val="2"/>
      </w:pPr>
      <w:r>
        <w:rPr>
          <w:rFonts w:hint="eastAsia"/>
        </w:rPr>
        <w:t xml:space="preserve"> </w:t>
      </w:r>
      <w:r>
        <w:t xml:space="preserve">   </w:t>
      </w:r>
      <w:r w:rsidR="00A83AF8">
        <w:t>统驾驶员情况、作业目标区范围（水平范围以某某区号或者经纬度范围给出，高度</w:t>
      </w:r>
    </w:p>
    <w:p w14:paraId="703300D6" w14:textId="77777777" w:rsidR="006260FA" w:rsidRDefault="006260FA" w:rsidP="00A83AF8">
      <w:pPr>
        <w:ind w:firstLine="420"/>
        <w:outlineLvl w:val="2"/>
      </w:pPr>
      <w:r>
        <w:t xml:space="preserve">    </w:t>
      </w:r>
      <w:r w:rsidR="00A83AF8">
        <w:t>范围在终端区内以修正海平面气压给出，超出终端区以标准海平面气压给出）、进</w:t>
      </w:r>
    </w:p>
    <w:p w14:paraId="646BA12E" w14:textId="77777777" w:rsidR="006260FA" w:rsidRDefault="006260FA" w:rsidP="00A83AF8">
      <w:pPr>
        <w:ind w:firstLine="420"/>
        <w:outlineLvl w:val="2"/>
      </w:pPr>
      <w:r>
        <w:t xml:space="preserve">    </w:t>
      </w:r>
      <w:r w:rsidR="00A83AF8">
        <w:t>出作业区的航线、高度、作业区内飞行航线、飞行高度范围、预计起飞时间、预计</w:t>
      </w:r>
    </w:p>
    <w:p w14:paraId="6B329362" w14:textId="77777777" w:rsidR="006260FA" w:rsidRDefault="006260FA" w:rsidP="00A83AF8">
      <w:pPr>
        <w:ind w:firstLine="420"/>
        <w:outlineLvl w:val="2"/>
      </w:pPr>
      <w:r>
        <w:t xml:space="preserve">    </w:t>
      </w:r>
      <w:r w:rsidR="00A83AF8">
        <w:t>返回主降机场时间、拟定的备降机场和应急返场航线、高度等内容。飞行前取得军</w:t>
      </w:r>
    </w:p>
    <w:p w14:paraId="6F5A554F" w14:textId="5A0FB770" w:rsidR="00AC034B" w:rsidRPr="00A83AF8" w:rsidRDefault="006260FA" w:rsidP="00A83AF8">
      <w:pPr>
        <w:ind w:firstLine="420"/>
        <w:outlineLvl w:val="2"/>
      </w:pPr>
      <w:r>
        <w:rPr>
          <w:rFonts w:hint="eastAsia"/>
        </w:rPr>
        <w:t xml:space="preserve"> </w:t>
      </w:r>
      <w:r>
        <w:t xml:space="preserve">   </w:t>
      </w:r>
      <w:r w:rsidR="00A83AF8">
        <w:t>民航相关空域批复。</w:t>
      </w:r>
    </w:p>
    <w:p w14:paraId="5CF124E9" w14:textId="7A34859F" w:rsidR="00A83AF8" w:rsidRPr="00AC034B" w:rsidRDefault="00A83AF8" w:rsidP="00A83AF8">
      <w:pPr>
        <w:spacing w:beforeLines="50" w:before="217" w:afterLines="50" w:after="217"/>
        <w:ind w:firstLineChars="0" w:firstLine="0"/>
        <w:outlineLvl w:val="1"/>
        <w:rPr>
          <w:rFonts w:ascii="黑体" w:eastAsia="黑体" w:hAnsi="黑体"/>
        </w:rPr>
      </w:pPr>
      <w:r>
        <w:rPr>
          <w:rFonts w:ascii="黑体" w:eastAsia="黑体" w:hAnsi="黑体" w:hint="eastAsia"/>
        </w:rPr>
        <w:t>6</w:t>
      </w:r>
      <w:r>
        <w:rPr>
          <w:rFonts w:ascii="黑体" w:eastAsia="黑体" w:hAnsi="黑体"/>
        </w:rPr>
        <w:t xml:space="preserve">.1.3  </w:t>
      </w:r>
      <w:r w:rsidRPr="00A83AF8">
        <w:rPr>
          <w:rFonts w:ascii="黑体" w:eastAsia="黑体" w:hAnsi="黑体"/>
        </w:rPr>
        <w:t>飞行计划变更</w:t>
      </w:r>
    </w:p>
    <w:p w14:paraId="28D596A3" w14:textId="54197CF0" w:rsidR="00AC034B" w:rsidRPr="00A83AF8" w:rsidRDefault="00A83AF8" w:rsidP="00A83AF8">
      <w:pPr>
        <w:ind w:firstLine="420"/>
        <w:outlineLvl w:val="2"/>
      </w:pPr>
      <w:r w:rsidRPr="00A83AF8">
        <w:t>因空域限制等原因原定飞行计划不能实施时，应及时撤销，重新根据</w:t>
      </w:r>
      <w:r w:rsidR="006260FA">
        <w:rPr>
          <w:rFonts w:hint="eastAsia"/>
        </w:rPr>
        <w:t>无人机人工</w:t>
      </w:r>
      <w:r w:rsidRPr="00A83AF8">
        <w:t>增雨（雪）作业天气形势制订无人机</w:t>
      </w:r>
      <w:r w:rsidR="006260FA">
        <w:rPr>
          <w:rFonts w:hint="eastAsia"/>
        </w:rPr>
        <w:t>人工</w:t>
      </w:r>
      <w:r w:rsidRPr="00A83AF8">
        <w:t>增雨（雪）作业计划（预案、方案），修订飞行计划，并在得到航空管制部门许可后执行。</w:t>
      </w:r>
    </w:p>
    <w:p w14:paraId="1F63CDAA" w14:textId="6FDDCD78" w:rsidR="00A83AF8" w:rsidRPr="00AC034B" w:rsidRDefault="00A83AF8" w:rsidP="00A83AF8">
      <w:pPr>
        <w:spacing w:beforeLines="50" w:before="217" w:afterLines="50" w:after="217"/>
        <w:ind w:firstLineChars="0" w:firstLine="0"/>
        <w:outlineLvl w:val="1"/>
        <w:rPr>
          <w:rFonts w:ascii="黑体" w:eastAsia="黑体" w:hAnsi="黑体"/>
        </w:rPr>
      </w:pPr>
      <w:r>
        <w:rPr>
          <w:rFonts w:ascii="黑体" w:eastAsia="黑体" w:hAnsi="黑体" w:hint="eastAsia"/>
        </w:rPr>
        <w:t>6</w:t>
      </w:r>
      <w:r>
        <w:rPr>
          <w:rFonts w:ascii="黑体" w:eastAsia="黑体" w:hAnsi="黑体"/>
        </w:rPr>
        <w:t xml:space="preserve">.1.4  </w:t>
      </w:r>
      <w:r w:rsidRPr="00A83AF8">
        <w:rPr>
          <w:rFonts w:ascii="黑体" w:eastAsia="黑体" w:hAnsi="黑体"/>
        </w:rPr>
        <w:t>应急处置预案</w:t>
      </w:r>
    </w:p>
    <w:p w14:paraId="5DB9B9E9" w14:textId="7C56FAA9" w:rsidR="00A83AF8" w:rsidRDefault="00A83AF8" w:rsidP="00A83AF8">
      <w:pPr>
        <w:ind w:firstLine="420"/>
        <w:outlineLvl w:val="2"/>
      </w:pPr>
      <w:r>
        <w:t>驾驶员应对无人机</w:t>
      </w:r>
      <w:r w:rsidR="006260FA">
        <w:rPr>
          <w:rFonts w:hint="eastAsia"/>
        </w:rPr>
        <w:t>人工</w:t>
      </w:r>
      <w:r>
        <w:t>增雨（雪）作业制定应急处置预案，并固定应急处置预案的内容，以及一旦发生异常情况的处置方法等。</w:t>
      </w:r>
    </w:p>
    <w:p w14:paraId="27D40FEF" w14:textId="391E0E77" w:rsidR="00AC034B" w:rsidRDefault="00A83AF8" w:rsidP="00A83AF8">
      <w:pPr>
        <w:ind w:firstLine="420"/>
        <w:outlineLvl w:val="2"/>
      </w:pPr>
      <w:r>
        <w:t>应急处置预案内容须包括且不局限于无人机性能参数、无人机操作与控制安全评估、无人机飞行的气象限制条件、危及无人机安全的天气条件下应急处置、起落架系统故障应急处置、电气系统故障应急处置、遥测系统故障应急处置、导航与定位系统故障应急处置、动力系统故障应急处置、信息安全、迫降及冲出跑道的应急处置、无人机空中飞行安全距离、无人机防撞分析与应急处置等，明确无人机与地面站连续失联进入自动保持航向高度并执行返航或悬停等待、自动切入预设安全航线返场等“失联程序模式”的超时条件。</w:t>
      </w:r>
    </w:p>
    <w:p w14:paraId="6B57B3CB" w14:textId="1AE4CC60" w:rsidR="00A83AF8" w:rsidRDefault="00A83AF8" w:rsidP="00A83AF8">
      <w:pPr>
        <w:spacing w:beforeLines="50" w:before="217" w:afterLines="50" w:after="217"/>
        <w:ind w:firstLineChars="0" w:firstLine="0"/>
        <w:outlineLvl w:val="1"/>
        <w:rPr>
          <w:rFonts w:ascii="黑体" w:eastAsia="黑体" w:hAnsi="黑体"/>
        </w:rPr>
      </w:pPr>
      <w:r>
        <w:rPr>
          <w:rFonts w:ascii="黑体" w:eastAsia="黑体" w:hAnsi="黑体"/>
        </w:rPr>
        <w:t xml:space="preserve">6.2  </w:t>
      </w:r>
      <w:r>
        <w:rPr>
          <w:rFonts w:ascii="黑体" w:eastAsia="黑体" w:hAnsi="黑体" w:hint="eastAsia"/>
        </w:rPr>
        <w:t>作业实施</w:t>
      </w:r>
    </w:p>
    <w:p w14:paraId="523E2C53" w14:textId="348395DC" w:rsidR="00A83AF8" w:rsidRPr="00AC034B" w:rsidRDefault="00A83AF8" w:rsidP="00A83AF8">
      <w:pPr>
        <w:spacing w:beforeLines="50" w:before="217" w:afterLines="50" w:after="217"/>
        <w:ind w:firstLineChars="0" w:firstLine="0"/>
        <w:outlineLvl w:val="1"/>
        <w:rPr>
          <w:rFonts w:ascii="黑体" w:eastAsia="黑体" w:hAnsi="黑体"/>
        </w:rPr>
      </w:pPr>
      <w:r>
        <w:rPr>
          <w:rFonts w:ascii="黑体" w:eastAsia="黑体" w:hAnsi="黑体" w:hint="eastAsia"/>
        </w:rPr>
        <w:t>6</w:t>
      </w:r>
      <w:r>
        <w:rPr>
          <w:rFonts w:ascii="黑体" w:eastAsia="黑体" w:hAnsi="黑体"/>
        </w:rPr>
        <w:t xml:space="preserve">.2.1  </w:t>
      </w:r>
      <w:r>
        <w:rPr>
          <w:rFonts w:ascii="黑体" w:eastAsia="黑体" w:hAnsi="黑体" w:hint="eastAsia"/>
        </w:rPr>
        <w:t>起飞</w:t>
      </w:r>
    </w:p>
    <w:p w14:paraId="1C08BFD7" w14:textId="77777777" w:rsidR="00A83AF8" w:rsidRDefault="00A83AF8" w:rsidP="00A83AF8">
      <w:pPr>
        <w:ind w:firstLine="420"/>
        <w:outlineLvl w:val="2"/>
      </w:pPr>
      <w:r>
        <w:t>起飞包括以下内容：</w:t>
      </w:r>
    </w:p>
    <w:p w14:paraId="4B8FBE46" w14:textId="77777777" w:rsidR="005D12DF" w:rsidRDefault="00A83AF8" w:rsidP="00A83AF8">
      <w:pPr>
        <w:ind w:firstLine="420"/>
        <w:outlineLvl w:val="2"/>
      </w:pPr>
      <w:r>
        <w:t>a)</w:t>
      </w:r>
      <w:r>
        <w:tab/>
        <w:t>无人机系统各岗位人员按程序进行无人机机库外检查、起飞点检查，驾驶员听从航</w:t>
      </w:r>
    </w:p>
    <w:p w14:paraId="4B57676F" w14:textId="77777777" w:rsidR="005D12DF" w:rsidRDefault="005D12DF" w:rsidP="00A83AF8">
      <w:pPr>
        <w:ind w:firstLine="420"/>
        <w:outlineLvl w:val="2"/>
      </w:pPr>
      <w:r>
        <w:rPr>
          <w:rFonts w:hint="eastAsia"/>
        </w:rPr>
        <w:t xml:space="preserve"> </w:t>
      </w:r>
      <w:r>
        <w:t xml:space="preserve">   </w:t>
      </w:r>
      <w:r w:rsidR="00A83AF8">
        <w:t>空管制安排按计划完成起飞、爬升等动作，起飞过程中，通过数据链实时下传机头</w:t>
      </w:r>
    </w:p>
    <w:p w14:paraId="31D0BFAA" w14:textId="7C1368CF" w:rsidR="00A83AF8" w:rsidRDefault="005D12DF" w:rsidP="00A83AF8">
      <w:pPr>
        <w:ind w:firstLine="420"/>
        <w:outlineLvl w:val="2"/>
      </w:pPr>
      <w:r>
        <w:t xml:space="preserve">    </w:t>
      </w:r>
      <w:r w:rsidR="00A83AF8">
        <w:t>广角云宏观成像仪视频等遥测数据；</w:t>
      </w:r>
    </w:p>
    <w:p w14:paraId="56368445" w14:textId="77777777" w:rsidR="005D12DF" w:rsidRDefault="00A83AF8" w:rsidP="00A83AF8">
      <w:pPr>
        <w:ind w:firstLine="420"/>
        <w:outlineLvl w:val="2"/>
      </w:pPr>
      <w:r>
        <w:t>b)</w:t>
      </w:r>
      <w:r>
        <w:tab/>
        <w:t>起飞后，机载大气探测和催化作业系统各设备上电，人影作业人员详细记录各机载</w:t>
      </w:r>
    </w:p>
    <w:p w14:paraId="73EA4BA2" w14:textId="00B59431" w:rsidR="00A83AF8" w:rsidRDefault="005D12DF" w:rsidP="00A83AF8">
      <w:pPr>
        <w:ind w:firstLine="420"/>
        <w:outlineLvl w:val="2"/>
      </w:pPr>
      <w:r>
        <w:rPr>
          <w:rFonts w:hint="eastAsia"/>
        </w:rPr>
        <w:t xml:space="preserve"> </w:t>
      </w:r>
      <w:r>
        <w:t xml:space="preserve">   </w:t>
      </w:r>
      <w:r w:rsidR="00A83AF8">
        <w:t>设备的状态情况。</w:t>
      </w:r>
    </w:p>
    <w:p w14:paraId="478848E1" w14:textId="4476DFE7" w:rsidR="00A83AF8" w:rsidRPr="00AC034B" w:rsidRDefault="00A83AF8" w:rsidP="00A83AF8">
      <w:pPr>
        <w:spacing w:beforeLines="50" w:before="217" w:afterLines="50" w:after="217"/>
        <w:ind w:firstLineChars="0" w:firstLine="0"/>
        <w:outlineLvl w:val="1"/>
        <w:rPr>
          <w:rFonts w:ascii="黑体" w:eastAsia="黑体" w:hAnsi="黑体"/>
        </w:rPr>
      </w:pPr>
      <w:r>
        <w:rPr>
          <w:rFonts w:ascii="黑体" w:eastAsia="黑体" w:hAnsi="黑体" w:hint="eastAsia"/>
        </w:rPr>
        <w:lastRenderedPageBreak/>
        <w:t>6</w:t>
      </w:r>
      <w:r>
        <w:rPr>
          <w:rFonts w:ascii="黑体" w:eastAsia="黑体" w:hAnsi="黑体"/>
        </w:rPr>
        <w:t xml:space="preserve">.2.2  </w:t>
      </w:r>
      <w:r>
        <w:rPr>
          <w:rFonts w:ascii="黑体" w:eastAsia="黑体" w:hAnsi="黑体" w:hint="eastAsia"/>
        </w:rPr>
        <w:t>作业飞行</w:t>
      </w:r>
    </w:p>
    <w:p w14:paraId="4345D83F" w14:textId="77777777" w:rsidR="00A83AF8" w:rsidRDefault="00A83AF8" w:rsidP="00A83AF8">
      <w:pPr>
        <w:ind w:firstLine="420"/>
        <w:outlineLvl w:val="2"/>
      </w:pPr>
      <w:r>
        <w:t>作业飞行包括以下内容：</w:t>
      </w:r>
    </w:p>
    <w:p w14:paraId="311A8388" w14:textId="77777777" w:rsidR="006260FA" w:rsidRDefault="00A83AF8" w:rsidP="00A83AF8">
      <w:pPr>
        <w:ind w:firstLine="420"/>
        <w:outlineLvl w:val="2"/>
      </w:pPr>
      <w:r>
        <w:t>a)  进入作业区前，操作员启动机载气象雷达或相关遥感探测设备，根据《无人机</w:t>
      </w:r>
      <w:r w:rsidR="006260FA">
        <w:rPr>
          <w:rFonts w:hint="eastAsia"/>
        </w:rPr>
        <w:t>人工</w:t>
      </w:r>
    </w:p>
    <w:p w14:paraId="3A0ECF9B" w14:textId="77777777" w:rsidR="006260FA" w:rsidRDefault="006260FA" w:rsidP="00A83AF8">
      <w:pPr>
        <w:ind w:firstLine="420"/>
        <w:outlineLvl w:val="2"/>
      </w:pPr>
      <w:r>
        <w:rPr>
          <w:rFonts w:hint="eastAsia"/>
        </w:rPr>
        <w:t xml:space="preserve"> </w:t>
      </w:r>
      <w:r>
        <w:t xml:space="preserve">   </w:t>
      </w:r>
      <w:r w:rsidR="00A83AF8">
        <w:t>增雨（雪）作业方案》进行针对性的气象探测，确认合适的目标区。根据实际气象</w:t>
      </w:r>
    </w:p>
    <w:p w14:paraId="08979DAB" w14:textId="136105CB" w:rsidR="00A83AF8" w:rsidRDefault="006260FA" w:rsidP="00A83AF8">
      <w:pPr>
        <w:ind w:firstLine="420"/>
        <w:outlineLvl w:val="2"/>
      </w:pPr>
      <w:r>
        <w:rPr>
          <w:rFonts w:hint="eastAsia"/>
        </w:rPr>
        <w:t xml:space="preserve"> </w:t>
      </w:r>
      <w:r>
        <w:t xml:space="preserve">   </w:t>
      </w:r>
      <w:r w:rsidR="00A83AF8">
        <w:t>探测情况与人影指挥人员进行在线任务规划修正，前往修正后的作业区；</w:t>
      </w:r>
    </w:p>
    <w:p w14:paraId="3E4D1958" w14:textId="77777777" w:rsidR="005D12DF" w:rsidRDefault="00A83AF8" w:rsidP="00A83AF8">
      <w:pPr>
        <w:ind w:firstLine="420"/>
        <w:outlineLvl w:val="2"/>
      </w:pPr>
      <w:r>
        <w:t>b)</w:t>
      </w:r>
      <w:r>
        <w:tab/>
        <w:t>操作员择机关闭合成孔径雷达（SAR，在人影作业中主要用于云团的气象探测）或</w:t>
      </w:r>
    </w:p>
    <w:p w14:paraId="08C0B203" w14:textId="77777777" w:rsidR="005D12DF" w:rsidRDefault="005D12DF" w:rsidP="00A83AF8">
      <w:pPr>
        <w:ind w:firstLine="420"/>
        <w:outlineLvl w:val="2"/>
      </w:pPr>
      <w:r>
        <w:rPr>
          <w:rFonts w:hint="eastAsia"/>
        </w:rPr>
        <w:t xml:space="preserve"> </w:t>
      </w:r>
      <w:r>
        <w:t xml:space="preserve">   </w:t>
      </w:r>
      <w:r w:rsidR="00A83AF8">
        <w:t>相关遥感探测设备，并且在进入作业区云层前启动电加热防除冰装置、大气探测设</w:t>
      </w:r>
    </w:p>
    <w:p w14:paraId="7A498042" w14:textId="3D8DC719" w:rsidR="00A83AF8" w:rsidRDefault="005D12DF" w:rsidP="00A83AF8">
      <w:pPr>
        <w:ind w:firstLine="420"/>
        <w:outlineLvl w:val="2"/>
      </w:pPr>
      <w:r>
        <w:t xml:space="preserve">    </w:t>
      </w:r>
      <w:r w:rsidR="00A83AF8">
        <w:t>备；</w:t>
      </w:r>
    </w:p>
    <w:p w14:paraId="5DB940CA" w14:textId="77777777" w:rsidR="005D12DF" w:rsidRDefault="00A83AF8" w:rsidP="00A83AF8">
      <w:pPr>
        <w:ind w:firstLine="420"/>
        <w:outlineLvl w:val="2"/>
      </w:pPr>
      <w:r>
        <w:t>c)</w:t>
      </w:r>
      <w:r>
        <w:tab/>
        <w:t>进入作业区后，将画面由机头广角云宏观成像仪切至监控摄像机，操作员开始对该</w:t>
      </w:r>
    </w:p>
    <w:p w14:paraId="68EFC946" w14:textId="77777777" w:rsidR="005D12DF" w:rsidRDefault="005D12DF" w:rsidP="00A83AF8">
      <w:pPr>
        <w:ind w:firstLine="420"/>
        <w:outlineLvl w:val="2"/>
      </w:pPr>
      <w:r>
        <w:rPr>
          <w:rFonts w:hint="eastAsia"/>
        </w:rPr>
        <w:t xml:space="preserve"> </w:t>
      </w:r>
      <w:r>
        <w:t xml:space="preserve">   </w:t>
      </w:r>
      <w:r w:rsidR="00A83AF8">
        <w:t>区域云层的宏微观特征量等进行探测，通过数据链实时下传大气探测信息，入云期</w:t>
      </w:r>
    </w:p>
    <w:p w14:paraId="02F6B8CB" w14:textId="63D6D0B6" w:rsidR="00A83AF8" w:rsidRDefault="005D12DF" w:rsidP="00A83AF8">
      <w:pPr>
        <w:ind w:firstLine="420"/>
        <w:outlineLvl w:val="2"/>
      </w:pPr>
      <w:r>
        <w:t xml:space="preserve">    </w:t>
      </w:r>
      <w:r w:rsidR="00A83AF8">
        <w:t>间严格监控无人机结冰情况；</w:t>
      </w:r>
    </w:p>
    <w:p w14:paraId="1952F346" w14:textId="77777777" w:rsidR="005D12DF" w:rsidRDefault="00A83AF8" w:rsidP="00A83AF8">
      <w:pPr>
        <w:ind w:firstLine="420"/>
        <w:outlineLvl w:val="2"/>
      </w:pPr>
      <w:r>
        <w:t>d)  人影指挥人员根据实时下传的大气探测信息确认作业云层满足人工增雨（雪）作业</w:t>
      </w:r>
    </w:p>
    <w:p w14:paraId="72639361" w14:textId="77777777" w:rsidR="005D12DF" w:rsidRDefault="005D12DF" w:rsidP="00A83AF8">
      <w:pPr>
        <w:ind w:firstLine="420"/>
        <w:outlineLvl w:val="2"/>
      </w:pPr>
      <w:r>
        <w:rPr>
          <w:rFonts w:hint="eastAsia"/>
        </w:rPr>
        <w:t xml:space="preserve"> </w:t>
      </w:r>
      <w:r>
        <w:t xml:space="preserve">   </w:t>
      </w:r>
      <w:r w:rsidR="00A83AF8">
        <w:t>条件时，通知操作员启动机载催化作业系统，按规划好的作业航线进行催化剂的播</w:t>
      </w:r>
    </w:p>
    <w:p w14:paraId="1AF57D5E" w14:textId="728CC1B5" w:rsidR="00A83AF8" w:rsidRDefault="005D12DF" w:rsidP="00A83AF8">
      <w:pPr>
        <w:ind w:firstLine="420"/>
        <w:outlineLvl w:val="2"/>
      </w:pPr>
      <w:r>
        <w:t xml:space="preserve">    </w:t>
      </w:r>
      <w:r w:rsidR="00A83AF8">
        <w:t>撒作业，同时关注高空风探测设备数据，视情调整作业航线；</w:t>
      </w:r>
    </w:p>
    <w:p w14:paraId="473CD64D" w14:textId="77777777" w:rsidR="005D12DF" w:rsidRDefault="00A83AF8" w:rsidP="00A83AF8">
      <w:pPr>
        <w:ind w:firstLine="420"/>
        <w:outlineLvl w:val="2"/>
      </w:pPr>
      <w:r>
        <w:t>e)  在探测和播撒作业过程中，通过监控摄像机随时观察无人机结冰探测装置，在结冰</w:t>
      </w:r>
    </w:p>
    <w:p w14:paraId="5E524D97" w14:textId="77777777" w:rsidR="005D12DF" w:rsidRDefault="005D12DF" w:rsidP="00A83AF8">
      <w:pPr>
        <w:ind w:firstLine="420"/>
        <w:outlineLvl w:val="2"/>
      </w:pPr>
      <w:r>
        <w:rPr>
          <w:rFonts w:hint="eastAsia"/>
        </w:rPr>
        <w:t xml:space="preserve"> </w:t>
      </w:r>
      <w:r>
        <w:t xml:space="preserve">   </w:t>
      </w:r>
      <w:r w:rsidR="00A83AF8">
        <w:t>速率超出规定指标后，立即通知航空管制部门并尽快改变飞行高度，脱离空中结冰</w:t>
      </w:r>
    </w:p>
    <w:p w14:paraId="19FD0772" w14:textId="40948464" w:rsidR="00A83AF8" w:rsidRDefault="005D12DF" w:rsidP="00A83AF8">
      <w:pPr>
        <w:ind w:firstLine="420"/>
        <w:outlineLvl w:val="2"/>
      </w:pPr>
      <w:r>
        <w:rPr>
          <w:rFonts w:hint="eastAsia"/>
        </w:rPr>
        <w:t xml:space="preserve"> </w:t>
      </w:r>
      <w:r>
        <w:t xml:space="preserve">   </w:t>
      </w:r>
      <w:r w:rsidR="00A83AF8">
        <w:t>区域；</w:t>
      </w:r>
    </w:p>
    <w:p w14:paraId="69D31E82" w14:textId="77777777" w:rsidR="005D12DF" w:rsidRDefault="00A83AF8" w:rsidP="00A83AF8">
      <w:pPr>
        <w:ind w:firstLine="420"/>
        <w:outlineLvl w:val="2"/>
      </w:pPr>
      <w:r>
        <w:t>f)</w:t>
      </w:r>
      <w:r>
        <w:tab/>
        <w:t>无人机系统各岗位人员应按照无人机作业飞行相关技术规范时刻关注无人机及任</w:t>
      </w:r>
    </w:p>
    <w:p w14:paraId="4FE4FF3B" w14:textId="4CC73B5A" w:rsidR="00A83AF8" w:rsidRDefault="005D12DF" w:rsidP="00A83AF8">
      <w:pPr>
        <w:ind w:firstLine="420"/>
        <w:outlineLvl w:val="2"/>
      </w:pPr>
      <w:r>
        <w:rPr>
          <w:rFonts w:hint="eastAsia"/>
        </w:rPr>
        <w:t xml:space="preserve"> </w:t>
      </w:r>
      <w:r>
        <w:t xml:space="preserve">   </w:t>
      </w:r>
      <w:r w:rsidR="00A83AF8">
        <w:t>务载荷的工作状态，并关注作业区域无人机围栏相关限制信息，做好应急干预准备；</w:t>
      </w:r>
    </w:p>
    <w:p w14:paraId="3EF49BA4" w14:textId="77777777" w:rsidR="005D12DF" w:rsidRDefault="00A83AF8" w:rsidP="00A83AF8">
      <w:pPr>
        <w:ind w:firstLine="420"/>
        <w:outlineLvl w:val="2"/>
      </w:pPr>
      <w:r>
        <w:t>g)</w:t>
      </w:r>
      <w:r>
        <w:tab/>
        <w:t>全过程中，人影作业人员详细记录监控画面内的云雨等宏观信息和各机载设备的启</w:t>
      </w:r>
    </w:p>
    <w:p w14:paraId="38DA55BF" w14:textId="61BC1D36" w:rsidR="00A83AF8" w:rsidRDefault="005D12DF" w:rsidP="00A83AF8">
      <w:pPr>
        <w:ind w:firstLine="420"/>
        <w:outlineLvl w:val="2"/>
      </w:pPr>
      <w:r>
        <w:rPr>
          <w:rFonts w:hint="eastAsia"/>
        </w:rPr>
        <w:t xml:space="preserve"> </w:t>
      </w:r>
      <w:r>
        <w:t xml:space="preserve">   </w:t>
      </w:r>
      <w:r w:rsidR="00A83AF8">
        <w:t>动/关闭时间，以及工作状态等信息。</w:t>
      </w:r>
    </w:p>
    <w:p w14:paraId="15DD4BF2" w14:textId="77777777" w:rsidR="005D12DF" w:rsidRDefault="00A83AF8" w:rsidP="00A83AF8">
      <w:pPr>
        <w:ind w:firstLine="420"/>
        <w:outlineLvl w:val="2"/>
      </w:pPr>
      <w:r>
        <w:t xml:space="preserve">h) </w:t>
      </w:r>
      <w:r w:rsidR="005D12DF">
        <w:t xml:space="preserve"> </w:t>
      </w:r>
      <w:r>
        <w:t>无人机地面控制站向航空管制部门通报此次作业对相关地区可能造成的天气变化</w:t>
      </w:r>
    </w:p>
    <w:p w14:paraId="6EEB161D" w14:textId="22AAD678" w:rsidR="00A83AF8" w:rsidRDefault="005D12DF" w:rsidP="00A83AF8">
      <w:pPr>
        <w:ind w:firstLine="420"/>
        <w:outlineLvl w:val="2"/>
      </w:pPr>
      <w:r>
        <w:t xml:space="preserve">    </w:t>
      </w:r>
      <w:r w:rsidR="00A83AF8">
        <w:t>情况。</w:t>
      </w:r>
    </w:p>
    <w:p w14:paraId="7EA0AB02" w14:textId="77777777" w:rsidR="00A83AF8" w:rsidRPr="00A83AF8" w:rsidRDefault="00A83AF8" w:rsidP="00A83AF8">
      <w:pPr>
        <w:spacing w:beforeLines="50" w:before="217" w:afterLines="50" w:after="217"/>
        <w:ind w:firstLineChars="0" w:firstLine="0"/>
        <w:outlineLvl w:val="1"/>
        <w:rPr>
          <w:rFonts w:ascii="黑体" w:eastAsia="黑体" w:hAnsi="黑体"/>
        </w:rPr>
      </w:pPr>
      <w:r w:rsidRPr="00A83AF8">
        <w:rPr>
          <w:rFonts w:ascii="黑体" w:eastAsia="黑体" w:hAnsi="黑体" w:hint="eastAsia"/>
        </w:rPr>
        <w:t>6.2.3　返航、降落</w:t>
      </w:r>
    </w:p>
    <w:p w14:paraId="67CAC4A1" w14:textId="77777777" w:rsidR="00A83AF8" w:rsidRDefault="00A83AF8" w:rsidP="00A83AF8">
      <w:pPr>
        <w:ind w:firstLine="420"/>
        <w:outlineLvl w:val="2"/>
      </w:pPr>
      <w:r>
        <w:t>返航、降落包括以下内容：</w:t>
      </w:r>
    </w:p>
    <w:p w14:paraId="68E639B7" w14:textId="77777777" w:rsidR="00A83AF8" w:rsidRDefault="00A83AF8" w:rsidP="00A83AF8">
      <w:pPr>
        <w:ind w:firstLine="420"/>
        <w:outlineLvl w:val="2"/>
      </w:pPr>
      <w:r>
        <w:t>a)  根据无人机燃料剩余情况和催化剂剩余情况，灵活安排执行任务或返航；</w:t>
      </w:r>
    </w:p>
    <w:p w14:paraId="06579151" w14:textId="77777777" w:rsidR="005D12DF" w:rsidRDefault="00A83AF8" w:rsidP="00A83AF8">
      <w:pPr>
        <w:ind w:firstLine="420"/>
        <w:outlineLvl w:val="2"/>
      </w:pPr>
      <w:r>
        <w:t>b)</w:t>
      </w:r>
      <w:r>
        <w:tab/>
        <w:t>无人机返航，脱离作业云区后，电加热防除冰装置、探测设备和播撒设备关机停止</w:t>
      </w:r>
    </w:p>
    <w:p w14:paraId="513DD035" w14:textId="21BCFD19" w:rsidR="00A83AF8" w:rsidRDefault="005D12DF" w:rsidP="00A83AF8">
      <w:pPr>
        <w:ind w:firstLine="420"/>
        <w:outlineLvl w:val="2"/>
      </w:pPr>
      <w:r>
        <w:rPr>
          <w:rFonts w:hint="eastAsia"/>
        </w:rPr>
        <w:t xml:space="preserve"> </w:t>
      </w:r>
      <w:r>
        <w:t xml:space="preserve">   </w:t>
      </w:r>
      <w:r w:rsidR="00A83AF8">
        <w:t>工作，无人机摄像机画面由后视输入切回至前视输入机头广角云宏观成像仪；</w:t>
      </w:r>
    </w:p>
    <w:p w14:paraId="2C04A2A7" w14:textId="77777777" w:rsidR="005D12DF" w:rsidRDefault="00A83AF8" w:rsidP="00A83AF8">
      <w:pPr>
        <w:ind w:firstLine="420"/>
        <w:outlineLvl w:val="2"/>
      </w:pPr>
      <w:r>
        <w:t>c)</w:t>
      </w:r>
      <w:r>
        <w:tab/>
        <w:t>无人机系统各岗位人员应按照无人机作业飞行相关技术规范时刻关注无人机及任</w:t>
      </w:r>
    </w:p>
    <w:p w14:paraId="24E3CD5E" w14:textId="2AE80E7C" w:rsidR="00A83AF8" w:rsidRDefault="005D12DF" w:rsidP="00A83AF8">
      <w:pPr>
        <w:ind w:firstLine="420"/>
        <w:outlineLvl w:val="2"/>
      </w:pPr>
      <w:r>
        <w:rPr>
          <w:rFonts w:hint="eastAsia"/>
        </w:rPr>
        <w:t xml:space="preserve"> </w:t>
      </w:r>
      <w:r>
        <w:t xml:space="preserve">   </w:t>
      </w:r>
      <w:r w:rsidR="00A83AF8">
        <w:t>务载荷的工作状态，并关注作业区域无人机围栏相关限制信息，做好应急干预准备；</w:t>
      </w:r>
    </w:p>
    <w:p w14:paraId="13295924" w14:textId="77777777" w:rsidR="005D12DF" w:rsidRDefault="00A83AF8" w:rsidP="00A83AF8">
      <w:pPr>
        <w:ind w:firstLine="420"/>
        <w:outlineLvl w:val="2"/>
      </w:pPr>
      <w:r>
        <w:t>d)</w:t>
      </w:r>
      <w:r>
        <w:tab/>
        <w:t>降落期间，无人机系统各岗位人员应密切关注无人机飞行状态，做好人工接管准备，</w:t>
      </w:r>
    </w:p>
    <w:p w14:paraId="05E7E5EE" w14:textId="5300F03B" w:rsidR="00A83AF8" w:rsidRDefault="005D12DF" w:rsidP="00A83AF8">
      <w:pPr>
        <w:ind w:firstLine="420"/>
        <w:outlineLvl w:val="2"/>
      </w:pPr>
      <w:r>
        <w:rPr>
          <w:rFonts w:hint="eastAsia"/>
        </w:rPr>
        <w:t xml:space="preserve"> </w:t>
      </w:r>
      <w:r>
        <w:t xml:space="preserve">   </w:t>
      </w:r>
      <w:r w:rsidR="00A83AF8">
        <w:t>必要时切换手动降落；</w:t>
      </w:r>
    </w:p>
    <w:p w14:paraId="15D7DB5D" w14:textId="77777777" w:rsidR="005D12DF" w:rsidRDefault="00A83AF8" w:rsidP="00A83AF8">
      <w:pPr>
        <w:ind w:firstLine="420"/>
        <w:outlineLvl w:val="2"/>
      </w:pPr>
      <w:r>
        <w:t>e)</w:t>
      </w:r>
      <w:r>
        <w:tab/>
        <w:t>全过程中，人影作业人员详细记录监控画面内的云雨等宏观信息和各机载设备的启</w:t>
      </w:r>
    </w:p>
    <w:p w14:paraId="0FC08BCB" w14:textId="2BA8FBB2" w:rsidR="00A83AF8" w:rsidRDefault="005D12DF" w:rsidP="00A83AF8">
      <w:pPr>
        <w:ind w:firstLine="420"/>
        <w:outlineLvl w:val="2"/>
      </w:pPr>
      <w:r>
        <w:rPr>
          <w:rFonts w:hint="eastAsia"/>
        </w:rPr>
        <w:t xml:space="preserve"> </w:t>
      </w:r>
      <w:r>
        <w:t xml:space="preserve">   </w:t>
      </w:r>
      <w:r w:rsidR="00A83AF8">
        <w:t>动/关闭时间，以及工作状态等信息。</w:t>
      </w:r>
    </w:p>
    <w:p w14:paraId="49405DC5" w14:textId="719B9E3B" w:rsidR="00A83AF8" w:rsidRPr="00A81A89" w:rsidRDefault="00A83AF8" w:rsidP="00A83AF8">
      <w:pPr>
        <w:spacing w:beforeLines="100" w:before="435" w:afterLines="100" w:after="435"/>
        <w:ind w:firstLineChars="0" w:firstLine="0"/>
        <w:outlineLvl w:val="0"/>
        <w:rPr>
          <w:rFonts w:ascii="黑体" w:eastAsia="黑体" w:hAnsi="黑体"/>
        </w:rPr>
      </w:pPr>
      <w:r>
        <w:rPr>
          <w:rFonts w:ascii="黑体" w:eastAsia="黑体" w:hAnsi="黑体"/>
        </w:rPr>
        <w:t>7</w:t>
      </w:r>
      <w:r w:rsidRPr="00A81A89">
        <w:rPr>
          <w:rFonts w:ascii="黑体" w:eastAsia="黑体" w:hAnsi="黑体" w:hint="eastAsia"/>
        </w:rPr>
        <w:t xml:space="preserve">  </w:t>
      </w:r>
      <w:r w:rsidRPr="00A83AF8">
        <w:rPr>
          <w:rFonts w:ascii="黑体" w:eastAsia="黑体" w:hAnsi="黑体"/>
        </w:rPr>
        <w:t>作业信息管理与评估</w:t>
      </w:r>
    </w:p>
    <w:p w14:paraId="455A29D4" w14:textId="4D23C62F" w:rsidR="00A83AF8" w:rsidRDefault="00A83AF8" w:rsidP="00A83AF8">
      <w:pPr>
        <w:spacing w:beforeLines="50" w:before="217" w:afterLines="50" w:after="217"/>
        <w:ind w:firstLineChars="0" w:firstLine="0"/>
        <w:outlineLvl w:val="1"/>
        <w:rPr>
          <w:rFonts w:ascii="黑体" w:eastAsia="黑体" w:hAnsi="黑体"/>
        </w:rPr>
      </w:pPr>
      <w:r>
        <w:rPr>
          <w:rFonts w:ascii="黑体" w:eastAsia="黑体" w:hAnsi="黑体"/>
        </w:rPr>
        <w:t xml:space="preserve">7.1  </w:t>
      </w:r>
      <w:r w:rsidRPr="00A83AF8">
        <w:rPr>
          <w:rFonts w:ascii="黑体" w:eastAsia="黑体" w:hAnsi="黑体"/>
        </w:rPr>
        <w:t>总体要求</w:t>
      </w:r>
    </w:p>
    <w:p w14:paraId="42AE4349" w14:textId="069D0B93" w:rsidR="00A83AF8" w:rsidRDefault="00A83AF8" w:rsidP="00A83AF8">
      <w:pPr>
        <w:ind w:firstLine="420"/>
        <w:outlineLvl w:val="2"/>
      </w:pPr>
      <w:r w:rsidRPr="00A83AF8">
        <w:t>飞机着陆后，机务人员下载任务数据提供相关专业进行数据分析，按要求进行常规机务维护；作业人员检查机载催化作业设备和大气探测设备外观，拆卸催化焰条，清洁大气探测设备窗口。</w:t>
      </w:r>
    </w:p>
    <w:p w14:paraId="2970CE39" w14:textId="2D5A86D8" w:rsidR="00A83AF8" w:rsidRPr="00A83AF8" w:rsidRDefault="00A83AF8" w:rsidP="00A83AF8">
      <w:pPr>
        <w:spacing w:beforeLines="50" w:before="217" w:afterLines="50" w:after="217"/>
        <w:ind w:firstLineChars="0" w:firstLine="0"/>
        <w:outlineLvl w:val="1"/>
        <w:rPr>
          <w:rFonts w:ascii="黑体" w:eastAsia="黑体" w:hAnsi="黑体"/>
        </w:rPr>
      </w:pPr>
      <w:bookmarkStart w:id="135" w:name="_Toc37446174"/>
      <w:bookmarkStart w:id="136" w:name="_Toc37446261"/>
      <w:bookmarkStart w:id="137" w:name="_Hlk143165024"/>
      <w:r>
        <w:rPr>
          <w:rFonts w:ascii="黑体" w:eastAsia="黑体" w:hAnsi="黑体" w:hint="eastAsia"/>
        </w:rPr>
        <w:t>7</w:t>
      </w:r>
      <w:r>
        <w:rPr>
          <w:rFonts w:ascii="黑体" w:eastAsia="黑体" w:hAnsi="黑体"/>
        </w:rPr>
        <w:t xml:space="preserve">.2  </w:t>
      </w:r>
      <w:r w:rsidRPr="00A83AF8">
        <w:rPr>
          <w:rFonts w:ascii="黑体" w:eastAsia="黑体" w:hAnsi="黑体" w:hint="eastAsia"/>
        </w:rPr>
        <w:t>作业</w:t>
      </w:r>
      <w:r w:rsidRPr="00A83AF8">
        <w:rPr>
          <w:rFonts w:ascii="黑体" w:eastAsia="黑体" w:hAnsi="黑体"/>
        </w:rPr>
        <w:t>信息收集</w:t>
      </w:r>
      <w:bookmarkEnd w:id="135"/>
      <w:bookmarkEnd w:id="136"/>
    </w:p>
    <w:bookmarkEnd w:id="137"/>
    <w:p w14:paraId="74FB8B30" w14:textId="2D0183B9" w:rsidR="00A83AF8" w:rsidRDefault="00A83AF8" w:rsidP="00A83AF8">
      <w:pPr>
        <w:ind w:firstLine="420"/>
        <w:outlineLvl w:val="2"/>
      </w:pPr>
      <w:r w:rsidRPr="00A83AF8">
        <w:t>作业结束后3小时内，</w:t>
      </w:r>
      <w:r w:rsidR="004A33B0" w:rsidRPr="004A33B0">
        <w:t>人影作业指挥中心</w:t>
      </w:r>
      <w:r w:rsidRPr="00A83AF8">
        <w:t>收集汇总本次无人机增雨（雪）作业信息存档并上报。</w:t>
      </w:r>
    </w:p>
    <w:p w14:paraId="55CE221E" w14:textId="198845D7" w:rsidR="00A83AF8" w:rsidRPr="00A83AF8" w:rsidRDefault="00A83AF8" w:rsidP="00A83AF8">
      <w:pPr>
        <w:spacing w:beforeLines="50" w:before="217" w:afterLines="50" w:after="217"/>
        <w:ind w:firstLineChars="0" w:firstLine="0"/>
        <w:outlineLvl w:val="1"/>
        <w:rPr>
          <w:rFonts w:ascii="黑体" w:eastAsia="黑体" w:hAnsi="黑体"/>
        </w:rPr>
      </w:pPr>
      <w:bookmarkStart w:id="138" w:name="_Toc37446175"/>
      <w:bookmarkStart w:id="139" w:name="_Toc37446262"/>
      <w:r>
        <w:rPr>
          <w:rFonts w:ascii="黑体" w:eastAsia="黑体" w:hAnsi="黑体" w:hint="eastAsia"/>
        </w:rPr>
        <w:lastRenderedPageBreak/>
        <w:t>7</w:t>
      </w:r>
      <w:r>
        <w:rPr>
          <w:rFonts w:ascii="黑体" w:eastAsia="黑体" w:hAnsi="黑体"/>
        </w:rPr>
        <w:t xml:space="preserve">.3  </w:t>
      </w:r>
      <w:r w:rsidRPr="00A83AF8">
        <w:rPr>
          <w:rFonts w:ascii="黑体" w:eastAsia="黑体" w:hAnsi="黑体" w:hint="eastAsia"/>
        </w:rPr>
        <w:t>作业效果评估</w:t>
      </w:r>
      <w:bookmarkEnd w:id="138"/>
      <w:bookmarkEnd w:id="139"/>
    </w:p>
    <w:p w14:paraId="3256B28E" w14:textId="0594F55B" w:rsidR="00A83AF8" w:rsidRDefault="00A83AF8" w:rsidP="00A83AF8">
      <w:pPr>
        <w:ind w:firstLine="420"/>
        <w:outlineLvl w:val="2"/>
      </w:pPr>
      <w:r w:rsidRPr="00A83AF8">
        <w:t>作业结束后48小时内，分析作业的合理性、目标区和对比区作业前后降水宏微观特征量的动态变化，得出基于多物理参量区域动态对比变化率，结合区域对比分析和区域历史回归等方法对本次无人机</w:t>
      </w:r>
      <w:r w:rsidR="00001F51">
        <w:rPr>
          <w:rFonts w:hint="eastAsia"/>
        </w:rPr>
        <w:t>人工</w:t>
      </w:r>
      <w:r w:rsidRPr="00A83AF8">
        <w:t>增雨（雪）作业效果进行评估。对效果评估进行月度、季度和年度评估总结，按要求逐级汇报相关部门。</w:t>
      </w:r>
    </w:p>
    <w:p w14:paraId="700A4753" w14:textId="1CBBA09F" w:rsidR="00A83AF8" w:rsidRPr="00A83AF8" w:rsidRDefault="00A83AF8" w:rsidP="00A83AF8">
      <w:pPr>
        <w:spacing w:beforeLines="50" w:before="217" w:afterLines="50" w:after="217"/>
        <w:ind w:firstLineChars="0" w:firstLine="0"/>
        <w:outlineLvl w:val="1"/>
        <w:rPr>
          <w:rFonts w:ascii="黑体" w:eastAsia="黑体" w:hAnsi="黑体"/>
        </w:rPr>
      </w:pPr>
      <w:bookmarkStart w:id="140" w:name="_Toc37446176"/>
      <w:bookmarkStart w:id="141" w:name="_Toc37446263"/>
      <w:r>
        <w:rPr>
          <w:rFonts w:ascii="黑体" w:eastAsia="黑体" w:hAnsi="黑体" w:hint="eastAsia"/>
        </w:rPr>
        <w:t>7</w:t>
      </w:r>
      <w:r>
        <w:rPr>
          <w:rFonts w:ascii="黑体" w:eastAsia="黑体" w:hAnsi="黑体"/>
        </w:rPr>
        <w:t xml:space="preserve">.4  </w:t>
      </w:r>
      <w:r w:rsidRPr="00A83AF8">
        <w:rPr>
          <w:rFonts w:ascii="黑体" w:eastAsia="黑体" w:hAnsi="黑体" w:hint="eastAsia"/>
        </w:rPr>
        <w:t>作业资料档案的整理与移交</w:t>
      </w:r>
      <w:bookmarkEnd w:id="140"/>
      <w:bookmarkEnd w:id="141"/>
    </w:p>
    <w:p w14:paraId="59BA4ABD" w14:textId="2C8FFFA7" w:rsidR="00A83AF8" w:rsidRPr="00A83AF8" w:rsidRDefault="00A83AF8" w:rsidP="00A83AF8">
      <w:pPr>
        <w:ind w:firstLine="420"/>
        <w:outlineLvl w:val="2"/>
      </w:pPr>
      <w:r w:rsidRPr="00A83AF8">
        <w:t>对无人机</w:t>
      </w:r>
      <w:r w:rsidR="00001F51">
        <w:rPr>
          <w:rFonts w:hint="eastAsia"/>
        </w:rPr>
        <w:t>人工</w:t>
      </w:r>
      <w:r w:rsidRPr="00A83AF8">
        <w:t>增雨（雪）作业所涉及的空域审批文件、飞机检查记录、飞机监控记录、作业宏观记录、航线信息等进行整理并归档。</w:t>
      </w:r>
    </w:p>
    <w:p w14:paraId="29C58917" w14:textId="4270B422" w:rsidR="00A83AF8" w:rsidRPr="00A83AF8" w:rsidRDefault="00A83AF8" w:rsidP="00A83AF8">
      <w:pPr>
        <w:spacing w:beforeLines="100" w:before="435" w:afterLines="100" w:after="435"/>
        <w:ind w:firstLineChars="0" w:firstLine="0"/>
        <w:outlineLvl w:val="0"/>
        <w:rPr>
          <w:rFonts w:ascii="黑体" w:eastAsia="黑体" w:hAnsi="黑体"/>
        </w:rPr>
      </w:pPr>
      <w:bookmarkStart w:id="142" w:name="_Toc37446177"/>
      <w:bookmarkStart w:id="143" w:name="_Toc37446264"/>
      <w:r>
        <w:rPr>
          <w:rFonts w:ascii="黑体" w:eastAsia="黑体" w:hAnsi="黑体" w:hint="eastAsia"/>
        </w:rPr>
        <w:t>8</w:t>
      </w:r>
      <w:r>
        <w:rPr>
          <w:rFonts w:ascii="黑体" w:eastAsia="黑体" w:hAnsi="黑体"/>
        </w:rPr>
        <w:t xml:space="preserve">  </w:t>
      </w:r>
      <w:r w:rsidRPr="00A83AF8">
        <w:rPr>
          <w:rFonts w:ascii="黑体" w:eastAsia="黑体" w:hAnsi="黑体" w:hint="eastAsia"/>
        </w:rPr>
        <w:t>无人机增雨（雪）作业监控记录</w:t>
      </w:r>
      <w:bookmarkEnd w:id="142"/>
      <w:bookmarkEnd w:id="143"/>
    </w:p>
    <w:p w14:paraId="1A28F65F" w14:textId="0BD6BD54" w:rsidR="00A83AF8" w:rsidRPr="00A83AF8" w:rsidRDefault="00A83AF8" w:rsidP="00A83AF8">
      <w:pPr>
        <w:spacing w:beforeLines="50" w:before="217" w:afterLines="50" w:after="217"/>
        <w:ind w:firstLineChars="0" w:firstLine="0"/>
        <w:outlineLvl w:val="1"/>
        <w:rPr>
          <w:rFonts w:ascii="黑体" w:eastAsia="黑体" w:hAnsi="黑体"/>
        </w:rPr>
      </w:pPr>
      <w:r>
        <w:rPr>
          <w:rFonts w:ascii="黑体" w:eastAsia="黑体" w:hAnsi="黑体" w:hint="eastAsia"/>
        </w:rPr>
        <w:t>8</w:t>
      </w:r>
      <w:r>
        <w:rPr>
          <w:rFonts w:ascii="黑体" w:eastAsia="黑体" w:hAnsi="黑体"/>
        </w:rPr>
        <w:t xml:space="preserve">.1  </w:t>
      </w:r>
      <w:r w:rsidRPr="00A83AF8">
        <w:rPr>
          <w:rFonts w:ascii="黑体" w:eastAsia="黑体" w:hAnsi="黑体" w:hint="eastAsia"/>
        </w:rPr>
        <w:t>总体要求</w:t>
      </w:r>
    </w:p>
    <w:p w14:paraId="4921038C" w14:textId="2C53508E" w:rsidR="00A83AF8" w:rsidRDefault="00A83AF8" w:rsidP="00A83AF8">
      <w:pPr>
        <w:ind w:firstLine="420"/>
        <w:outlineLvl w:val="2"/>
      </w:pPr>
      <w:r w:rsidRPr="00A83AF8">
        <w:t>对无人机</w:t>
      </w:r>
      <w:r w:rsidR="00001F51">
        <w:rPr>
          <w:rFonts w:hint="eastAsia"/>
        </w:rPr>
        <w:t>人工</w:t>
      </w:r>
      <w:r w:rsidRPr="00A83AF8">
        <w:t>增雨（雪）作业监控记录的内容、记录方法和记录形式等进行规定，无人机</w:t>
      </w:r>
      <w:r w:rsidR="00001F51">
        <w:rPr>
          <w:rFonts w:hint="eastAsia"/>
        </w:rPr>
        <w:t>人工</w:t>
      </w:r>
      <w:r w:rsidRPr="00A83AF8">
        <w:t>增雨（雪）作业规程流程图参见图1。</w:t>
      </w:r>
    </w:p>
    <w:p w14:paraId="0608A14D" w14:textId="1420CA56" w:rsidR="00A83AF8" w:rsidRDefault="00A83AF8" w:rsidP="00A83AF8">
      <w:pPr>
        <w:ind w:firstLine="420"/>
        <w:outlineLvl w:val="2"/>
      </w:pPr>
    </w:p>
    <w:p w14:paraId="58D20345" w14:textId="77777777" w:rsidR="00A83AF8" w:rsidRDefault="00A83AF8" w:rsidP="00A83AF8">
      <w:pPr>
        <w:pStyle w:val="aff4"/>
        <w:ind w:firstLineChars="0" w:firstLine="0"/>
        <w:jc w:val="center"/>
        <w:rPr>
          <w:color w:val="FF0000"/>
        </w:rPr>
      </w:pPr>
      <w:r>
        <w:rPr>
          <w:noProof/>
          <w:color w:val="FF0000"/>
        </w:rPr>
        <w:drawing>
          <wp:inline distT="0" distB="0" distL="0" distR="0" wp14:anchorId="0BD45FD0" wp14:editId="6D6C57B2">
            <wp:extent cx="5761215" cy="5313600"/>
            <wp:effectExtent l="0" t="0" r="0" b="0"/>
            <wp:docPr id="4558369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1215" cy="5313600"/>
                    </a:xfrm>
                    <a:prstGeom prst="rect">
                      <a:avLst/>
                    </a:prstGeom>
                    <a:noFill/>
                  </pic:spPr>
                </pic:pic>
              </a:graphicData>
            </a:graphic>
          </wp:inline>
        </w:drawing>
      </w:r>
    </w:p>
    <w:p w14:paraId="2FBBB369" w14:textId="34B0E97A" w:rsidR="00A83AF8" w:rsidRPr="00A83AF8" w:rsidRDefault="00A83AF8" w:rsidP="00A83AF8">
      <w:pPr>
        <w:pStyle w:val="aff4"/>
        <w:tabs>
          <w:tab w:val="clear" w:pos="4201"/>
          <w:tab w:val="clear" w:pos="9298"/>
          <w:tab w:val="left" w:pos="839"/>
          <w:tab w:val="left" w:pos="840"/>
          <w:tab w:val="left" w:pos="2977"/>
          <w:tab w:val="left" w:pos="3119"/>
          <w:tab w:val="left" w:pos="3261"/>
        </w:tabs>
        <w:spacing w:beforeLines="50" w:before="217" w:afterLines="50" w:after="217"/>
        <w:ind w:firstLineChars="0" w:firstLine="0"/>
        <w:jc w:val="center"/>
        <w:rPr>
          <w:rFonts w:ascii="黑体" w:eastAsia="黑体" w:hAnsi="黑体" w:cs="Times New Roman"/>
          <w:kern w:val="0"/>
          <w:szCs w:val="20"/>
        </w:rPr>
      </w:pPr>
      <w:r w:rsidRPr="00A83AF8">
        <w:rPr>
          <w:rFonts w:ascii="黑体" w:eastAsia="黑体" w:hAnsi="黑体" w:cs="Times New Roman" w:hint="eastAsia"/>
          <w:kern w:val="0"/>
          <w:szCs w:val="20"/>
        </w:rPr>
        <w:lastRenderedPageBreak/>
        <w:t>图1</w:t>
      </w:r>
      <w:r w:rsidR="00001F51">
        <w:rPr>
          <w:rFonts w:ascii="黑体" w:eastAsia="黑体" w:hAnsi="黑体" w:cs="Times New Roman" w:hint="eastAsia"/>
          <w:color w:val="FFFFFF" w:themeColor="background1"/>
          <w:kern w:val="0"/>
          <w:szCs w:val="20"/>
        </w:rPr>
        <w:t xml:space="preserve"> </w:t>
      </w:r>
      <w:r w:rsidR="00001F51">
        <w:rPr>
          <w:rFonts w:ascii="黑体" w:eastAsia="黑体" w:hAnsi="黑体" w:cs="Times New Roman"/>
          <w:color w:val="FFFFFF" w:themeColor="background1"/>
          <w:kern w:val="0"/>
          <w:szCs w:val="20"/>
        </w:rPr>
        <w:t xml:space="preserve"> </w:t>
      </w:r>
      <w:r w:rsidRPr="00A83AF8">
        <w:rPr>
          <w:rFonts w:ascii="黑体" w:eastAsia="黑体" w:hAnsi="黑体" w:cs="Times New Roman" w:hint="eastAsia"/>
          <w:kern w:val="0"/>
          <w:szCs w:val="20"/>
        </w:rPr>
        <w:t>大型无人机人工增雨（雪）作业流程图</w:t>
      </w:r>
    </w:p>
    <w:p w14:paraId="52523390" w14:textId="342E072F" w:rsidR="00A83AF8" w:rsidRPr="00A83AF8" w:rsidRDefault="00A83AF8" w:rsidP="00A83AF8">
      <w:pPr>
        <w:spacing w:beforeLines="50" w:before="217" w:afterLines="50" w:after="217"/>
        <w:ind w:firstLineChars="0" w:firstLine="0"/>
        <w:outlineLvl w:val="1"/>
        <w:rPr>
          <w:rFonts w:ascii="黑体" w:eastAsia="黑体" w:hAnsi="黑体"/>
        </w:rPr>
      </w:pPr>
      <w:bookmarkStart w:id="144" w:name="_Toc37446178"/>
      <w:bookmarkStart w:id="145" w:name="_Toc37446265"/>
      <w:r>
        <w:rPr>
          <w:rFonts w:ascii="黑体" w:eastAsia="黑体" w:hAnsi="黑体" w:hint="eastAsia"/>
        </w:rPr>
        <w:t>8</w:t>
      </w:r>
      <w:r>
        <w:rPr>
          <w:rFonts w:ascii="黑体" w:eastAsia="黑体" w:hAnsi="黑体"/>
        </w:rPr>
        <w:t xml:space="preserve">.2  </w:t>
      </w:r>
      <w:r w:rsidRPr="00A83AF8">
        <w:rPr>
          <w:rFonts w:ascii="黑体" w:eastAsia="黑体" w:hAnsi="黑体" w:hint="eastAsia"/>
        </w:rPr>
        <w:t>基础信息记录内容</w:t>
      </w:r>
      <w:bookmarkEnd w:id="144"/>
      <w:bookmarkEnd w:id="145"/>
    </w:p>
    <w:p w14:paraId="091DB964" w14:textId="77777777" w:rsidR="00A83AF8" w:rsidRDefault="00A83AF8" w:rsidP="00A83AF8">
      <w:pPr>
        <w:ind w:firstLine="420"/>
        <w:outlineLvl w:val="2"/>
      </w:pPr>
      <w:r>
        <w:t>包括空域申请与批复时间、起降机场和备降机场的名称、本场天气实况、作业飞行区域代码、无人机机型、机号、飞行操作人员、载荷操作人员、作业记录人员、指挥人员、作业人员、无人机机载设备的开机和关机时间、运行情况等工作状态等各类信息。</w:t>
      </w:r>
    </w:p>
    <w:p w14:paraId="545DF969" w14:textId="77777777" w:rsidR="00A83AF8" w:rsidRPr="00A83AF8" w:rsidRDefault="00A83AF8" w:rsidP="00A83AF8">
      <w:pPr>
        <w:spacing w:beforeLines="50" w:before="217" w:afterLines="50" w:after="217"/>
        <w:ind w:firstLineChars="0" w:firstLine="0"/>
        <w:outlineLvl w:val="1"/>
        <w:rPr>
          <w:rFonts w:ascii="黑体" w:eastAsia="黑体" w:hAnsi="黑体"/>
        </w:rPr>
      </w:pPr>
      <w:r w:rsidRPr="00A83AF8">
        <w:rPr>
          <w:rFonts w:ascii="黑体" w:eastAsia="黑体" w:hAnsi="黑体"/>
        </w:rPr>
        <w:t>8.3　飞行内容记录</w:t>
      </w:r>
    </w:p>
    <w:p w14:paraId="343600F2" w14:textId="77777777" w:rsidR="00A83AF8" w:rsidRDefault="00A83AF8" w:rsidP="00A83AF8">
      <w:pPr>
        <w:ind w:firstLine="420"/>
        <w:outlineLvl w:val="2"/>
      </w:pPr>
      <w:r>
        <w:t>包括无人机起飞、爬升、平飞、转弯、下降、着陆信息及对应的时间、经纬度和高度等,播撒作业的起止时间，催化剂用量，空中限制区、电子围栏信息，其他异常情况等。</w:t>
      </w:r>
    </w:p>
    <w:p w14:paraId="16CF088D" w14:textId="77777777" w:rsidR="00A83AF8" w:rsidRPr="00A83AF8" w:rsidRDefault="00A83AF8" w:rsidP="00A83AF8">
      <w:pPr>
        <w:spacing w:beforeLines="50" w:before="217" w:afterLines="50" w:after="217"/>
        <w:ind w:firstLineChars="0" w:firstLine="0"/>
        <w:outlineLvl w:val="1"/>
        <w:rPr>
          <w:rFonts w:ascii="黑体" w:eastAsia="黑体" w:hAnsi="黑体"/>
        </w:rPr>
      </w:pPr>
      <w:r w:rsidRPr="00A83AF8">
        <w:rPr>
          <w:rFonts w:ascii="黑体" w:eastAsia="黑体" w:hAnsi="黑体"/>
        </w:rPr>
        <w:t>8.4　记录方法</w:t>
      </w:r>
    </w:p>
    <w:p w14:paraId="1F87CB63" w14:textId="77777777" w:rsidR="00A83AF8" w:rsidRDefault="00A83AF8" w:rsidP="00A83AF8">
      <w:pPr>
        <w:ind w:firstLine="420"/>
        <w:outlineLvl w:val="2"/>
      </w:pPr>
      <w:r>
        <w:t>通常情况下，每隔10分钟记录一次飞机所在位置对应的气温、气压、云内外位置、云的性质、云雨情况、飞机结冰、机载探测设备的运行情况；遇特殊情况，应随时记录。</w:t>
      </w:r>
    </w:p>
    <w:p w14:paraId="3792575A" w14:textId="77777777" w:rsidR="00A83AF8" w:rsidRPr="00A83AF8" w:rsidRDefault="00A83AF8" w:rsidP="00A83AF8">
      <w:pPr>
        <w:spacing w:beforeLines="50" w:before="217" w:afterLines="50" w:after="217"/>
        <w:ind w:firstLineChars="0" w:firstLine="0"/>
        <w:outlineLvl w:val="1"/>
        <w:rPr>
          <w:rFonts w:ascii="黑体" w:eastAsia="黑体" w:hAnsi="黑体"/>
        </w:rPr>
      </w:pPr>
      <w:r w:rsidRPr="00A83AF8">
        <w:rPr>
          <w:rFonts w:ascii="黑体" w:eastAsia="黑体" w:hAnsi="黑体"/>
        </w:rPr>
        <w:t>8.5　记录形式</w:t>
      </w:r>
    </w:p>
    <w:p w14:paraId="042DEEFE" w14:textId="77777777" w:rsidR="00A83AF8" w:rsidRDefault="00A83AF8" w:rsidP="00A83AF8">
      <w:pPr>
        <w:ind w:firstLine="420"/>
        <w:outlineLvl w:val="2"/>
      </w:pPr>
      <w:r>
        <w:t>具体记录形式如下：</w:t>
      </w:r>
    </w:p>
    <w:p w14:paraId="71362AD6" w14:textId="77777777" w:rsidR="00A83AF8" w:rsidRDefault="00A83AF8" w:rsidP="00A83AF8">
      <w:pPr>
        <w:ind w:firstLine="420"/>
        <w:outlineLvl w:val="2"/>
      </w:pPr>
      <w:r>
        <w:t>a)  图形图像记录，通过无人机操控人员采集并保存飞行过程中相关的图形图像资料；</w:t>
      </w:r>
    </w:p>
    <w:p w14:paraId="46164628" w14:textId="77777777" w:rsidR="00A83AF8" w:rsidRDefault="00A83AF8" w:rsidP="00A83AF8">
      <w:pPr>
        <w:ind w:firstLine="420"/>
        <w:outlineLvl w:val="2"/>
      </w:pPr>
      <w:r>
        <w:t>b)  音频视频资料可以作为记录的补充方式等；</w:t>
      </w:r>
    </w:p>
    <w:p w14:paraId="5F8E5475" w14:textId="67871A17" w:rsidR="00A83AF8" w:rsidRDefault="00A83AF8" w:rsidP="00A83AF8">
      <w:pPr>
        <w:ind w:firstLine="420"/>
        <w:outlineLvl w:val="2"/>
      </w:pPr>
      <w:r>
        <w:t>c)  无人机</w:t>
      </w:r>
      <w:r w:rsidR="00001F51">
        <w:rPr>
          <w:rFonts w:hint="eastAsia"/>
        </w:rPr>
        <w:t>人工</w:t>
      </w:r>
      <w:r>
        <w:t>增雨（雪）作业所使用的图、表等内容的设计进行规定；</w:t>
      </w:r>
    </w:p>
    <w:p w14:paraId="48FF0408" w14:textId="2E40DF70" w:rsidR="00A83AF8" w:rsidRDefault="00A83AF8" w:rsidP="00A83AF8">
      <w:pPr>
        <w:ind w:firstLine="420"/>
        <w:outlineLvl w:val="2"/>
      </w:pPr>
      <w:r>
        <w:t>d)  表格记录，使用表格参见表1、表2。</w:t>
      </w:r>
    </w:p>
    <w:p w14:paraId="09C8AA53" w14:textId="723AF56F" w:rsidR="005D12DF" w:rsidRDefault="005D12DF" w:rsidP="00A83AF8">
      <w:pPr>
        <w:ind w:firstLine="420"/>
        <w:outlineLvl w:val="2"/>
      </w:pPr>
    </w:p>
    <w:p w14:paraId="5AE6A7DF" w14:textId="5DC2FC4A" w:rsidR="005D12DF" w:rsidRDefault="005D12DF" w:rsidP="00A83AF8">
      <w:pPr>
        <w:ind w:firstLine="420"/>
        <w:outlineLvl w:val="2"/>
      </w:pPr>
    </w:p>
    <w:p w14:paraId="1C557A67" w14:textId="77777777" w:rsidR="005D12DF" w:rsidRPr="00A83AF8" w:rsidRDefault="005D12DF" w:rsidP="00A83AF8">
      <w:pPr>
        <w:ind w:firstLine="420"/>
        <w:outlineLvl w:val="2"/>
      </w:pPr>
    </w:p>
    <w:p w14:paraId="77B635A0" w14:textId="24342899" w:rsidR="00A83AF8" w:rsidRDefault="00A83AF8" w:rsidP="00A83AF8">
      <w:pPr>
        <w:ind w:firstLine="420"/>
        <w:outlineLvl w:val="2"/>
      </w:pPr>
    </w:p>
    <w:p w14:paraId="3F01BEB8" w14:textId="77777777" w:rsidR="005B7975" w:rsidRDefault="005B7975" w:rsidP="00A83AF8">
      <w:pPr>
        <w:ind w:firstLine="420"/>
        <w:outlineLvl w:val="2"/>
        <w:sectPr w:rsidR="005B7975" w:rsidSect="005B7975">
          <w:pgSz w:w="11906" w:h="16838"/>
          <w:pgMar w:top="1440" w:right="1800" w:bottom="1440" w:left="1800" w:header="851" w:footer="992" w:gutter="0"/>
          <w:cols w:space="425"/>
          <w:docGrid w:type="lines" w:linePitch="435"/>
        </w:sectPr>
      </w:pPr>
    </w:p>
    <w:p w14:paraId="4BBEAB2F" w14:textId="25C721EB" w:rsidR="005B7975" w:rsidRPr="00E4671F" w:rsidRDefault="005B7975" w:rsidP="005D12DF">
      <w:pPr>
        <w:pStyle w:val="aff4"/>
        <w:spacing w:beforeLines="50" w:before="217" w:afterLines="50" w:after="217"/>
        <w:ind w:firstLineChars="0" w:firstLine="0"/>
        <w:jc w:val="center"/>
        <w:rPr>
          <w:rFonts w:ascii="黑体" w:eastAsia="黑体" w:hAnsi="黑体"/>
        </w:rPr>
      </w:pPr>
      <w:r w:rsidRPr="00E4671F">
        <w:rPr>
          <w:rFonts w:ascii="黑体" w:eastAsia="黑体" w:hAnsi="黑体"/>
        </w:rPr>
        <w:lastRenderedPageBreak/>
        <w:t>表1</w:t>
      </w:r>
      <w:r w:rsidRPr="00E4671F">
        <w:rPr>
          <w:rFonts w:ascii="黑体" w:eastAsia="黑体" w:hAnsi="黑体" w:hint="eastAsia"/>
        </w:rPr>
        <w:t xml:space="preserve"> 大型无人机人工增雨（雪）作业监控记录</w:t>
      </w:r>
      <w:r w:rsidR="005D12DF">
        <w:rPr>
          <w:rFonts w:ascii="黑体" w:eastAsia="黑体" w:hAnsi="黑体" w:hint="eastAsia"/>
        </w:rPr>
        <w:t>（航前、航后）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6"/>
        <w:gridCol w:w="529"/>
        <w:gridCol w:w="646"/>
        <w:gridCol w:w="131"/>
        <w:gridCol w:w="804"/>
        <w:gridCol w:w="129"/>
        <w:gridCol w:w="1180"/>
        <w:gridCol w:w="130"/>
        <w:gridCol w:w="665"/>
        <w:gridCol w:w="527"/>
        <w:gridCol w:w="652"/>
        <w:gridCol w:w="129"/>
        <w:gridCol w:w="207"/>
        <w:gridCol w:w="584"/>
        <w:gridCol w:w="659"/>
        <w:gridCol w:w="650"/>
        <w:gridCol w:w="277"/>
        <w:gridCol w:w="522"/>
        <w:gridCol w:w="588"/>
        <w:gridCol w:w="348"/>
        <w:gridCol w:w="530"/>
        <w:gridCol w:w="406"/>
        <w:gridCol w:w="144"/>
        <w:gridCol w:w="544"/>
        <w:gridCol w:w="265"/>
        <w:gridCol w:w="408"/>
        <w:gridCol w:w="684"/>
      </w:tblGrid>
      <w:tr w:rsidR="005B7975" w14:paraId="0A0E9D59" w14:textId="77777777" w:rsidTr="005B7975">
        <w:trPr>
          <w:trHeight w:hRule="exact" w:val="340"/>
          <w:jc w:val="center"/>
        </w:trPr>
        <w:tc>
          <w:tcPr>
            <w:tcW w:w="6393" w:type="dxa"/>
            <w:gridSpan w:val="10"/>
            <w:tcBorders>
              <w:top w:val="nil"/>
              <w:left w:val="nil"/>
              <w:bottom w:val="single" w:sz="8" w:space="0" w:color="000000"/>
              <w:right w:val="nil"/>
            </w:tcBorders>
            <w:vAlign w:val="center"/>
          </w:tcPr>
          <w:p w14:paraId="7FB45A32" w14:textId="77777777" w:rsidR="005B7975" w:rsidRDefault="005B7975" w:rsidP="005B7975">
            <w:pPr>
              <w:pStyle w:val="aff8"/>
              <w:ind w:firstLineChars="0" w:firstLine="0"/>
              <w:rPr>
                <w:sz w:val="18"/>
                <w:szCs w:val="18"/>
              </w:rPr>
            </w:pPr>
            <w:r>
              <w:rPr>
                <w:rFonts w:hint="eastAsia"/>
                <w:sz w:val="18"/>
                <w:szCs w:val="18"/>
              </w:rPr>
              <w:t>单位信息：</w:t>
            </w:r>
          </w:p>
        </w:tc>
        <w:tc>
          <w:tcPr>
            <w:tcW w:w="8560" w:type="dxa"/>
            <w:gridSpan w:val="17"/>
            <w:tcBorders>
              <w:top w:val="nil"/>
              <w:left w:val="nil"/>
              <w:bottom w:val="single" w:sz="8" w:space="0" w:color="000000"/>
              <w:right w:val="nil"/>
            </w:tcBorders>
            <w:vAlign w:val="center"/>
          </w:tcPr>
          <w:p w14:paraId="44F51AB6" w14:textId="77777777" w:rsidR="005B7975" w:rsidRDefault="005B7975" w:rsidP="005B7975">
            <w:pPr>
              <w:pStyle w:val="aff8"/>
              <w:ind w:firstLineChars="0" w:firstLine="0"/>
              <w:rPr>
                <w:sz w:val="18"/>
                <w:szCs w:val="18"/>
              </w:rPr>
            </w:pPr>
            <w:r>
              <w:rPr>
                <w:rFonts w:hint="eastAsia"/>
                <w:sz w:val="18"/>
                <w:szCs w:val="18"/>
              </w:rPr>
              <w:t>飞行架次：第    架次</w:t>
            </w:r>
          </w:p>
        </w:tc>
      </w:tr>
      <w:tr w:rsidR="005B7975" w14:paraId="3603966F" w14:textId="77777777" w:rsidTr="005D12DF">
        <w:trPr>
          <w:trHeight w:hRule="exact" w:val="454"/>
          <w:jc w:val="center"/>
        </w:trPr>
        <w:tc>
          <w:tcPr>
            <w:tcW w:w="1011" w:type="dxa"/>
            <w:tcBorders>
              <w:top w:val="single" w:sz="4" w:space="0" w:color="000000"/>
              <w:left w:val="single" w:sz="4" w:space="0" w:color="000000"/>
              <w:bottom w:val="single" w:sz="4" w:space="0" w:color="000000"/>
              <w:right w:val="single" w:sz="4" w:space="0" w:color="000000"/>
            </w:tcBorders>
            <w:vAlign w:val="center"/>
          </w:tcPr>
          <w:p w14:paraId="6DB72204" w14:textId="77777777" w:rsidR="005B7975" w:rsidRDefault="005B7975" w:rsidP="005D12DF">
            <w:pPr>
              <w:pStyle w:val="aff8"/>
              <w:ind w:firstLineChars="0" w:firstLine="0"/>
              <w:jc w:val="center"/>
              <w:rPr>
                <w:sz w:val="18"/>
                <w:szCs w:val="18"/>
              </w:rPr>
            </w:pPr>
            <w:r>
              <w:rPr>
                <w:sz w:val="18"/>
                <w:szCs w:val="18"/>
              </w:rPr>
              <w:t>飞行日期</w:t>
            </w:r>
          </w:p>
        </w:tc>
        <w:tc>
          <w:tcPr>
            <w:tcW w:w="1346" w:type="dxa"/>
            <w:gridSpan w:val="2"/>
            <w:tcBorders>
              <w:top w:val="single" w:sz="4" w:space="0" w:color="000000"/>
              <w:left w:val="single" w:sz="4" w:space="0" w:color="000000"/>
              <w:bottom w:val="single" w:sz="4" w:space="0" w:color="000000"/>
              <w:right w:val="single" w:sz="4" w:space="0" w:color="000000"/>
            </w:tcBorders>
            <w:vAlign w:val="center"/>
          </w:tcPr>
          <w:p w14:paraId="25A0E69F" w14:textId="77777777" w:rsidR="005B7975" w:rsidRDefault="005B7975" w:rsidP="005D12DF">
            <w:pPr>
              <w:pStyle w:val="aff8"/>
              <w:ind w:firstLineChars="0" w:firstLine="0"/>
              <w:jc w:val="center"/>
              <w:rPr>
                <w:sz w:val="18"/>
                <w:szCs w:val="18"/>
              </w:rPr>
            </w:pPr>
          </w:p>
        </w:tc>
        <w:tc>
          <w:tcPr>
            <w:tcW w:w="1196" w:type="dxa"/>
            <w:gridSpan w:val="3"/>
            <w:tcBorders>
              <w:top w:val="single" w:sz="8" w:space="0" w:color="000000"/>
              <w:left w:val="single" w:sz="4" w:space="0" w:color="000000"/>
              <w:bottom w:val="single" w:sz="8" w:space="0" w:color="000000"/>
              <w:right w:val="single" w:sz="8" w:space="0" w:color="000000"/>
            </w:tcBorders>
            <w:vAlign w:val="center"/>
          </w:tcPr>
          <w:p w14:paraId="28BC1C48" w14:textId="77777777" w:rsidR="005B7975" w:rsidRDefault="005B7975" w:rsidP="005D12DF">
            <w:pPr>
              <w:pStyle w:val="aff8"/>
              <w:ind w:firstLineChars="0" w:firstLine="0"/>
              <w:jc w:val="center"/>
              <w:rPr>
                <w:sz w:val="18"/>
                <w:szCs w:val="18"/>
              </w:rPr>
            </w:pPr>
            <w:r>
              <w:rPr>
                <w:sz w:val="18"/>
                <w:szCs w:val="18"/>
              </w:rPr>
              <w:t>飞行任务</w:t>
            </w:r>
          </w:p>
        </w:tc>
        <w:tc>
          <w:tcPr>
            <w:tcW w:w="1494" w:type="dxa"/>
            <w:gridSpan w:val="2"/>
            <w:tcBorders>
              <w:top w:val="single" w:sz="8" w:space="0" w:color="000000"/>
              <w:left w:val="single" w:sz="8" w:space="0" w:color="000000"/>
              <w:bottom w:val="single" w:sz="8" w:space="0" w:color="000000"/>
              <w:right w:val="single" w:sz="8" w:space="0" w:color="000000"/>
            </w:tcBorders>
            <w:vAlign w:val="center"/>
          </w:tcPr>
          <w:p w14:paraId="5395CAAD" w14:textId="77777777" w:rsidR="005B7975" w:rsidRDefault="005B7975" w:rsidP="005D12DF">
            <w:pPr>
              <w:pStyle w:val="aff8"/>
              <w:ind w:firstLineChars="0" w:firstLine="0"/>
              <w:jc w:val="center"/>
              <w:rPr>
                <w:sz w:val="18"/>
                <w:szCs w:val="18"/>
              </w:rPr>
            </w:pPr>
          </w:p>
        </w:tc>
        <w:tc>
          <w:tcPr>
            <w:tcW w:w="1346" w:type="dxa"/>
            <w:gridSpan w:val="2"/>
            <w:tcBorders>
              <w:top w:val="single" w:sz="8" w:space="0" w:color="000000"/>
              <w:left w:val="single" w:sz="8" w:space="0" w:color="000000"/>
              <w:bottom w:val="single" w:sz="8" w:space="0" w:color="000000"/>
              <w:right w:val="single" w:sz="8" w:space="0" w:color="000000"/>
            </w:tcBorders>
            <w:vAlign w:val="center"/>
          </w:tcPr>
          <w:p w14:paraId="348D247E" w14:textId="77777777" w:rsidR="005B7975" w:rsidRDefault="005B7975" w:rsidP="005D12DF">
            <w:pPr>
              <w:pStyle w:val="aff8"/>
              <w:ind w:firstLineChars="0" w:firstLine="0"/>
              <w:jc w:val="center"/>
              <w:rPr>
                <w:sz w:val="18"/>
                <w:szCs w:val="18"/>
              </w:rPr>
            </w:pPr>
            <w:r>
              <w:rPr>
                <w:rFonts w:hint="eastAsia"/>
                <w:sz w:val="18"/>
                <w:szCs w:val="18"/>
              </w:rPr>
              <w:t>轮动时间</w:t>
            </w:r>
          </w:p>
        </w:tc>
        <w:tc>
          <w:tcPr>
            <w:tcW w:w="1135" w:type="dxa"/>
            <w:gridSpan w:val="3"/>
            <w:tcBorders>
              <w:top w:val="single" w:sz="8" w:space="0" w:color="000000"/>
              <w:left w:val="single" w:sz="8" w:space="0" w:color="000000"/>
              <w:bottom w:val="single" w:sz="8" w:space="0" w:color="000000"/>
              <w:right w:val="single" w:sz="8" w:space="0" w:color="000000"/>
            </w:tcBorders>
            <w:vAlign w:val="center"/>
          </w:tcPr>
          <w:p w14:paraId="25BDC0DB" w14:textId="77777777" w:rsidR="005B7975" w:rsidRDefault="005B7975" w:rsidP="005D12DF">
            <w:pPr>
              <w:pStyle w:val="aff8"/>
              <w:ind w:firstLineChars="0" w:firstLine="0"/>
              <w:jc w:val="center"/>
              <w:rPr>
                <w:sz w:val="18"/>
                <w:szCs w:val="18"/>
              </w:rPr>
            </w:pPr>
          </w:p>
        </w:tc>
        <w:tc>
          <w:tcPr>
            <w:tcW w:w="1407" w:type="dxa"/>
            <w:gridSpan w:val="2"/>
            <w:tcBorders>
              <w:top w:val="single" w:sz="8" w:space="0" w:color="000000"/>
              <w:left w:val="single" w:sz="8" w:space="0" w:color="000000"/>
              <w:bottom w:val="single" w:sz="8" w:space="0" w:color="000000"/>
              <w:right w:val="single" w:sz="8" w:space="0" w:color="000000"/>
            </w:tcBorders>
            <w:vAlign w:val="center"/>
          </w:tcPr>
          <w:p w14:paraId="7B9C452E" w14:textId="77777777" w:rsidR="005B7975" w:rsidRDefault="005B7975" w:rsidP="005D12DF">
            <w:pPr>
              <w:pStyle w:val="aff8"/>
              <w:ind w:firstLineChars="0" w:firstLine="0"/>
              <w:jc w:val="center"/>
              <w:rPr>
                <w:sz w:val="18"/>
                <w:szCs w:val="18"/>
              </w:rPr>
            </w:pPr>
            <w:r>
              <w:rPr>
                <w:sz w:val="18"/>
                <w:szCs w:val="18"/>
              </w:rPr>
              <w:t>起飞时间</w:t>
            </w:r>
          </w:p>
        </w:tc>
        <w:tc>
          <w:tcPr>
            <w:tcW w:w="1066" w:type="dxa"/>
            <w:gridSpan w:val="2"/>
            <w:tcBorders>
              <w:top w:val="single" w:sz="8" w:space="0" w:color="000000"/>
              <w:left w:val="single" w:sz="8" w:space="0" w:color="000000"/>
              <w:bottom w:val="single" w:sz="8" w:space="0" w:color="000000"/>
              <w:right w:val="single" w:sz="8" w:space="0" w:color="000000"/>
            </w:tcBorders>
            <w:vAlign w:val="center"/>
          </w:tcPr>
          <w:p w14:paraId="3516FBAF" w14:textId="77777777" w:rsidR="005B7975" w:rsidRDefault="005B7975" w:rsidP="005D12DF">
            <w:pPr>
              <w:pStyle w:val="aff8"/>
              <w:ind w:firstLineChars="0" w:firstLine="0"/>
              <w:jc w:val="center"/>
              <w:rPr>
                <w:sz w:val="18"/>
                <w:szCs w:val="18"/>
              </w:rPr>
            </w:pPr>
          </w:p>
        </w:tc>
        <w:tc>
          <w:tcPr>
            <w:tcW w:w="1237" w:type="dxa"/>
            <w:gridSpan w:val="2"/>
            <w:tcBorders>
              <w:top w:val="single" w:sz="8" w:space="0" w:color="000000"/>
              <w:left w:val="single" w:sz="8" w:space="0" w:color="000000"/>
              <w:bottom w:val="single" w:sz="8" w:space="0" w:color="000000"/>
              <w:right w:val="single" w:sz="8" w:space="0" w:color="000000"/>
            </w:tcBorders>
            <w:vAlign w:val="center"/>
          </w:tcPr>
          <w:p w14:paraId="4DC239B9" w14:textId="77777777" w:rsidR="005B7975" w:rsidRDefault="005B7975" w:rsidP="005D12DF">
            <w:pPr>
              <w:pStyle w:val="aff8"/>
              <w:ind w:firstLineChars="0" w:firstLine="0"/>
              <w:jc w:val="center"/>
              <w:rPr>
                <w:sz w:val="18"/>
                <w:szCs w:val="18"/>
              </w:rPr>
            </w:pPr>
            <w:r>
              <w:rPr>
                <w:sz w:val="18"/>
                <w:szCs w:val="18"/>
              </w:rPr>
              <w:t>起降机场</w:t>
            </w:r>
          </w:p>
        </w:tc>
        <w:tc>
          <w:tcPr>
            <w:tcW w:w="986" w:type="dxa"/>
            <w:gridSpan w:val="2"/>
            <w:tcBorders>
              <w:top w:val="single" w:sz="8" w:space="0" w:color="000000"/>
              <w:left w:val="single" w:sz="8" w:space="0" w:color="000000"/>
              <w:bottom w:val="single" w:sz="8" w:space="0" w:color="000000"/>
              <w:right w:val="single" w:sz="8" w:space="0" w:color="000000"/>
            </w:tcBorders>
            <w:vAlign w:val="center"/>
          </w:tcPr>
          <w:p w14:paraId="2F2D3D2F" w14:textId="77777777" w:rsidR="005B7975" w:rsidRDefault="005B7975" w:rsidP="005D12DF">
            <w:pPr>
              <w:pStyle w:val="aff8"/>
              <w:ind w:firstLineChars="0" w:firstLine="0"/>
              <w:jc w:val="center"/>
              <w:rPr>
                <w:sz w:val="18"/>
                <w:szCs w:val="18"/>
              </w:rPr>
            </w:pPr>
          </w:p>
        </w:tc>
        <w:tc>
          <w:tcPr>
            <w:tcW w:w="1488" w:type="dxa"/>
            <w:gridSpan w:val="4"/>
            <w:tcBorders>
              <w:top w:val="single" w:sz="8" w:space="0" w:color="000000"/>
              <w:left w:val="single" w:sz="8" w:space="0" w:color="000000"/>
              <w:bottom w:val="single" w:sz="8" w:space="0" w:color="000000"/>
              <w:right w:val="single" w:sz="8" w:space="0" w:color="000000"/>
            </w:tcBorders>
            <w:vAlign w:val="center"/>
          </w:tcPr>
          <w:p w14:paraId="7590F8C8" w14:textId="77777777" w:rsidR="005B7975" w:rsidRDefault="005B7975" w:rsidP="005D12DF">
            <w:pPr>
              <w:pStyle w:val="aff8"/>
              <w:ind w:firstLineChars="0" w:firstLine="0"/>
              <w:jc w:val="center"/>
              <w:rPr>
                <w:sz w:val="18"/>
                <w:szCs w:val="18"/>
              </w:rPr>
            </w:pPr>
            <w:r>
              <w:rPr>
                <w:sz w:val="18"/>
                <w:szCs w:val="18"/>
              </w:rPr>
              <w:t>空域申请时间</w:t>
            </w:r>
          </w:p>
        </w:tc>
        <w:tc>
          <w:tcPr>
            <w:tcW w:w="1241" w:type="dxa"/>
            <w:gridSpan w:val="2"/>
            <w:tcBorders>
              <w:top w:val="single" w:sz="8" w:space="0" w:color="000000"/>
              <w:left w:val="single" w:sz="8" w:space="0" w:color="000000"/>
              <w:bottom w:val="single" w:sz="8" w:space="0" w:color="000000"/>
              <w:right w:val="single" w:sz="8" w:space="0" w:color="000000"/>
            </w:tcBorders>
            <w:vAlign w:val="center"/>
          </w:tcPr>
          <w:p w14:paraId="55A50026" w14:textId="77777777" w:rsidR="005B7975" w:rsidRDefault="005B7975" w:rsidP="005D12DF">
            <w:pPr>
              <w:pStyle w:val="aff8"/>
              <w:ind w:firstLineChars="0" w:firstLine="0"/>
              <w:jc w:val="center"/>
              <w:rPr>
                <w:sz w:val="18"/>
                <w:szCs w:val="18"/>
              </w:rPr>
            </w:pPr>
          </w:p>
        </w:tc>
      </w:tr>
      <w:tr w:rsidR="005B7975" w14:paraId="68009FC5" w14:textId="77777777" w:rsidTr="005D12DF">
        <w:trPr>
          <w:trHeight w:hRule="exact" w:val="454"/>
          <w:jc w:val="center"/>
        </w:trPr>
        <w:tc>
          <w:tcPr>
            <w:tcW w:w="1011" w:type="dxa"/>
            <w:tcBorders>
              <w:top w:val="single" w:sz="4" w:space="0" w:color="000000"/>
              <w:left w:val="single" w:sz="4" w:space="0" w:color="000000"/>
              <w:bottom w:val="single" w:sz="4" w:space="0" w:color="000000"/>
              <w:right w:val="single" w:sz="4" w:space="0" w:color="000000"/>
            </w:tcBorders>
            <w:vAlign w:val="center"/>
          </w:tcPr>
          <w:p w14:paraId="42AEF7FE" w14:textId="77777777" w:rsidR="005B7975" w:rsidRDefault="005B7975" w:rsidP="005D12DF">
            <w:pPr>
              <w:pStyle w:val="aff8"/>
              <w:ind w:firstLineChars="0" w:firstLine="0"/>
              <w:jc w:val="center"/>
              <w:rPr>
                <w:sz w:val="18"/>
                <w:szCs w:val="18"/>
              </w:rPr>
            </w:pPr>
            <w:r>
              <w:rPr>
                <w:sz w:val="18"/>
                <w:szCs w:val="18"/>
              </w:rPr>
              <w:t>飞机型号</w:t>
            </w:r>
          </w:p>
        </w:tc>
        <w:tc>
          <w:tcPr>
            <w:tcW w:w="1346" w:type="dxa"/>
            <w:gridSpan w:val="2"/>
            <w:tcBorders>
              <w:top w:val="single" w:sz="4" w:space="0" w:color="000000"/>
              <w:left w:val="single" w:sz="4" w:space="0" w:color="000000"/>
              <w:bottom w:val="single" w:sz="4" w:space="0" w:color="000000"/>
              <w:right w:val="single" w:sz="4" w:space="0" w:color="000000"/>
            </w:tcBorders>
            <w:vAlign w:val="center"/>
          </w:tcPr>
          <w:p w14:paraId="4D6C92AE" w14:textId="77777777" w:rsidR="005B7975" w:rsidRDefault="005B7975" w:rsidP="005D12DF">
            <w:pPr>
              <w:pStyle w:val="aff8"/>
              <w:ind w:firstLineChars="0" w:firstLine="0"/>
              <w:jc w:val="center"/>
              <w:rPr>
                <w:sz w:val="18"/>
                <w:szCs w:val="18"/>
              </w:rPr>
            </w:pPr>
          </w:p>
        </w:tc>
        <w:tc>
          <w:tcPr>
            <w:tcW w:w="1196" w:type="dxa"/>
            <w:gridSpan w:val="3"/>
            <w:tcBorders>
              <w:top w:val="single" w:sz="8" w:space="0" w:color="000000"/>
              <w:left w:val="single" w:sz="4" w:space="0" w:color="000000"/>
              <w:bottom w:val="single" w:sz="8" w:space="0" w:color="000000"/>
              <w:right w:val="single" w:sz="8" w:space="0" w:color="000000"/>
            </w:tcBorders>
            <w:vAlign w:val="center"/>
          </w:tcPr>
          <w:p w14:paraId="5943FB05" w14:textId="77777777" w:rsidR="005B7975" w:rsidRDefault="005B7975" w:rsidP="005D12DF">
            <w:pPr>
              <w:pStyle w:val="aff8"/>
              <w:ind w:firstLineChars="0" w:firstLine="0"/>
              <w:jc w:val="center"/>
              <w:rPr>
                <w:sz w:val="18"/>
                <w:szCs w:val="18"/>
              </w:rPr>
            </w:pPr>
            <w:r>
              <w:rPr>
                <w:sz w:val="18"/>
                <w:szCs w:val="18"/>
              </w:rPr>
              <w:t>飞机编号</w:t>
            </w:r>
          </w:p>
        </w:tc>
        <w:tc>
          <w:tcPr>
            <w:tcW w:w="1494" w:type="dxa"/>
            <w:gridSpan w:val="2"/>
            <w:tcBorders>
              <w:top w:val="single" w:sz="8" w:space="0" w:color="000000"/>
              <w:left w:val="single" w:sz="8" w:space="0" w:color="000000"/>
              <w:bottom w:val="single" w:sz="8" w:space="0" w:color="000000"/>
              <w:right w:val="single" w:sz="8" w:space="0" w:color="000000"/>
            </w:tcBorders>
            <w:vAlign w:val="center"/>
          </w:tcPr>
          <w:p w14:paraId="2001D88B" w14:textId="77777777" w:rsidR="005B7975" w:rsidRDefault="005B7975" w:rsidP="005D12DF">
            <w:pPr>
              <w:pStyle w:val="aff8"/>
              <w:ind w:firstLineChars="0" w:firstLine="0"/>
              <w:jc w:val="center"/>
              <w:rPr>
                <w:sz w:val="18"/>
                <w:szCs w:val="18"/>
              </w:rPr>
            </w:pPr>
          </w:p>
        </w:tc>
        <w:tc>
          <w:tcPr>
            <w:tcW w:w="1346" w:type="dxa"/>
            <w:gridSpan w:val="2"/>
            <w:tcBorders>
              <w:top w:val="single" w:sz="8" w:space="0" w:color="000000"/>
              <w:left w:val="single" w:sz="8" w:space="0" w:color="000000"/>
              <w:bottom w:val="single" w:sz="8" w:space="0" w:color="000000"/>
              <w:right w:val="single" w:sz="8" w:space="0" w:color="000000"/>
            </w:tcBorders>
            <w:vAlign w:val="center"/>
          </w:tcPr>
          <w:p w14:paraId="01DD0B4A" w14:textId="77777777" w:rsidR="005B7975" w:rsidRDefault="005B7975" w:rsidP="005D12DF">
            <w:pPr>
              <w:pStyle w:val="aff8"/>
              <w:ind w:firstLineChars="0" w:firstLine="0"/>
              <w:jc w:val="center"/>
              <w:rPr>
                <w:sz w:val="18"/>
                <w:szCs w:val="18"/>
              </w:rPr>
            </w:pPr>
            <w:r>
              <w:rPr>
                <w:rFonts w:hint="eastAsia"/>
                <w:sz w:val="18"/>
                <w:szCs w:val="18"/>
              </w:rPr>
              <w:t>轮停时间</w:t>
            </w:r>
          </w:p>
        </w:tc>
        <w:tc>
          <w:tcPr>
            <w:tcW w:w="1135" w:type="dxa"/>
            <w:gridSpan w:val="3"/>
            <w:tcBorders>
              <w:top w:val="single" w:sz="8" w:space="0" w:color="000000"/>
              <w:left w:val="single" w:sz="8" w:space="0" w:color="000000"/>
              <w:bottom w:val="single" w:sz="8" w:space="0" w:color="000000"/>
              <w:right w:val="single" w:sz="8" w:space="0" w:color="000000"/>
            </w:tcBorders>
            <w:vAlign w:val="center"/>
          </w:tcPr>
          <w:p w14:paraId="1806D19A" w14:textId="77777777" w:rsidR="005B7975" w:rsidRDefault="005B7975" w:rsidP="005D12DF">
            <w:pPr>
              <w:pStyle w:val="aff8"/>
              <w:ind w:firstLineChars="0" w:firstLine="0"/>
              <w:jc w:val="center"/>
              <w:rPr>
                <w:sz w:val="18"/>
                <w:szCs w:val="18"/>
              </w:rPr>
            </w:pPr>
          </w:p>
        </w:tc>
        <w:tc>
          <w:tcPr>
            <w:tcW w:w="1407" w:type="dxa"/>
            <w:gridSpan w:val="2"/>
            <w:tcBorders>
              <w:top w:val="single" w:sz="8" w:space="0" w:color="000000"/>
              <w:left w:val="single" w:sz="8" w:space="0" w:color="000000"/>
              <w:bottom w:val="single" w:sz="8" w:space="0" w:color="000000"/>
              <w:right w:val="single" w:sz="8" w:space="0" w:color="000000"/>
            </w:tcBorders>
            <w:vAlign w:val="center"/>
          </w:tcPr>
          <w:p w14:paraId="58A3D1DE" w14:textId="77777777" w:rsidR="005B7975" w:rsidRDefault="005B7975" w:rsidP="005D12DF">
            <w:pPr>
              <w:pStyle w:val="aff8"/>
              <w:ind w:firstLineChars="0" w:firstLine="0"/>
              <w:jc w:val="center"/>
              <w:rPr>
                <w:sz w:val="18"/>
                <w:szCs w:val="18"/>
              </w:rPr>
            </w:pPr>
            <w:r>
              <w:rPr>
                <w:sz w:val="18"/>
                <w:szCs w:val="18"/>
              </w:rPr>
              <w:t>降落时间</w:t>
            </w:r>
          </w:p>
        </w:tc>
        <w:tc>
          <w:tcPr>
            <w:tcW w:w="1066" w:type="dxa"/>
            <w:gridSpan w:val="2"/>
            <w:tcBorders>
              <w:top w:val="single" w:sz="8" w:space="0" w:color="000000"/>
              <w:left w:val="single" w:sz="8" w:space="0" w:color="000000"/>
              <w:bottom w:val="single" w:sz="8" w:space="0" w:color="000000"/>
              <w:right w:val="single" w:sz="8" w:space="0" w:color="000000"/>
            </w:tcBorders>
            <w:vAlign w:val="center"/>
          </w:tcPr>
          <w:p w14:paraId="1FB72916" w14:textId="77777777" w:rsidR="005B7975" w:rsidRDefault="005B7975" w:rsidP="005D12DF">
            <w:pPr>
              <w:pStyle w:val="aff8"/>
              <w:ind w:firstLineChars="0" w:firstLine="0"/>
              <w:jc w:val="center"/>
              <w:rPr>
                <w:sz w:val="18"/>
                <w:szCs w:val="18"/>
              </w:rPr>
            </w:pPr>
          </w:p>
        </w:tc>
        <w:tc>
          <w:tcPr>
            <w:tcW w:w="1237" w:type="dxa"/>
            <w:gridSpan w:val="2"/>
            <w:tcBorders>
              <w:top w:val="single" w:sz="8" w:space="0" w:color="000000"/>
              <w:left w:val="single" w:sz="8" w:space="0" w:color="000000"/>
              <w:bottom w:val="single" w:sz="8" w:space="0" w:color="000000"/>
              <w:right w:val="single" w:sz="8" w:space="0" w:color="000000"/>
            </w:tcBorders>
            <w:vAlign w:val="center"/>
          </w:tcPr>
          <w:p w14:paraId="50AFF8FF" w14:textId="77777777" w:rsidR="005B7975" w:rsidRDefault="005B7975" w:rsidP="005D12DF">
            <w:pPr>
              <w:pStyle w:val="aff8"/>
              <w:ind w:firstLineChars="0" w:firstLine="0"/>
              <w:jc w:val="center"/>
              <w:rPr>
                <w:sz w:val="18"/>
                <w:szCs w:val="18"/>
              </w:rPr>
            </w:pPr>
            <w:r>
              <w:rPr>
                <w:sz w:val="18"/>
                <w:szCs w:val="18"/>
              </w:rPr>
              <w:t>备降机场</w:t>
            </w:r>
          </w:p>
        </w:tc>
        <w:tc>
          <w:tcPr>
            <w:tcW w:w="986" w:type="dxa"/>
            <w:gridSpan w:val="2"/>
            <w:tcBorders>
              <w:top w:val="single" w:sz="8" w:space="0" w:color="000000"/>
              <w:left w:val="single" w:sz="8" w:space="0" w:color="000000"/>
              <w:bottom w:val="single" w:sz="8" w:space="0" w:color="000000"/>
              <w:right w:val="single" w:sz="8" w:space="0" w:color="000000"/>
            </w:tcBorders>
            <w:vAlign w:val="center"/>
          </w:tcPr>
          <w:p w14:paraId="09F03DD5" w14:textId="77777777" w:rsidR="005B7975" w:rsidRDefault="005B7975" w:rsidP="005D12DF">
            <w:pPr>
              <w:pStyle w:val="aff8"/>
              <w:ind w:firstLineChars="0" w:firstLine="0"/>
              <w:jc w:val="center"/>
              <w:rPr>
                <w:sz w:val="18"/>
                <w:szCs w:val="18"/>
              </w:rPr>
            </w:pPr>
          </w:p>
        </w:tc>
        <w:tc>
          <w:tcPr>
            <w:tcW w:w="1488" w:type="dxa"/>
            <w:gridSpan w:val="4"/>
            <w:tcBorders>
              <w:top w:val="single" w:sz="8" w:space="0" w:color="000000"/>
              <w:left w:val="single" w:sz="8" w:space="0" w:color="000000"/>
              <w:bottom w:val="single" w:sz="8" w:space="0" w:color="000000"/>
              <w:right w:val="single" w:sz="8" w:space="0" w:color="000000"/>
            </w:tcBorders>
            <w:vAlign w:val="center"/>
          </w:tcPr>
          <w:p w14:paraId="6080DD22" w14:textId="77777777" w:rsidR="005B7975" w:rsidRDefault="005B7975" w:rsidP="005D12DF">
            <w:pPr>
              <w:pStyle w:val="aff8"/>
              <w:ind w:firstLineChars="0" w:firstLine="0"/>
              <w:jc w:val="center"/>
              <w:rPr>
                <w:sz w:val="18"/>
                <w:szCs w:val="18"/>
              </w:rPr>
            </w:pPr>
            <w:r>
              <w:rPr>
                <w:sz w:val="18"/>
                <w:szCs w:val="18"/>
              </w:rPr>
              <w:t>空域批复时间</w:t>
            </w:r>
          </w:p>
        </w:tc>
        <w:tc>
          <w:tcPr>
            <w:tcW w:w="1241" w:type="dxa"/>
            <w:gridSpan w:val="2"/>
            <w:tcBorders>
              <w:top w:val="single" w:sz="8" w:space="0" w:color="000000"/>
              <w:left w:val="single" w:sz="8" w:space="0" w:color="000000"/>
              <w:bottom w:val="single" w:sz="8" w:space="0" w:color="000000"/>
              <w:right w:val="single" w:sz="8" w:space="0" w:color="000000"/>
            </w:tcBorders>
            <w:vAlign w:val="center"/>
          </w:tcPr>
          <w:p w14:paraId="4AB04980" w14:textId="77777777" w:rsidR="005B7975" w:rsidRDefault="005B7975" w:rsidP="005D12DF">
            <w:pPr>
              <w:pStyle w:val="aff8"/>
              <w:ind w:firstLineChars="0" w:firstLine="0"/>
              <w:jc w:val="center"/>
              <w:rPr>
                <w:sz w:val="18"/>
                <w:szCs w:val="18"/>
              </w:rPr>
            </w:pPr>
          </w:p>
        </w:tc>
      </w:tr>
      <w:tr w:rsidR="005B7975" w14:paraId="2D973D43" w14:textId="77777777" w:rsidTr="005D12DF">
        <w:trPr>
          <w:trHeight w:hRule="exact" w:val="454"/>
          <w:jc w:val="center"/>
        </w:trPr>
        <w:tc>
          <w:tcPr>
            <w:tcW w:w="1609" w:type="dxa"/>
            <w:gridSpan w:val="2"/>
            <w:tcBorders>
              <w:top w:val="single" w:sz="8" w:space="0" w:color="000000"/>
              <w:left w:val="single" w:sz="8" w:space="0" w:color="000000"/>
              <w:bottom w:val="single" w:sz="8" w:space="0" w:color="000000"/>
              <w:right w:val="single" w:sz="8" w:space="0" w:color="000000"/>
            </w:tcBorders>
            <w:vAlign w:val="center"/>
          </w:tcPr>
          <w:p w14:paraId="7AFE3476" w14:textId="77777777" w:rsidR="005B7975" w:rsidRDefault="005B7975" w:rsidP="005D12DF">
            <w:pPr>
              <w:pStyle w:val="aff8"/>
              <w:ind w:firstLineChars="0" w:firstLine="0"/>
              <w:jc w:val="center"/>
              <w:rPr>
                <w:sz w:val="18"/>
                <w:szCs w:val="18"/>
              </w:rPr>
            </w:pPr>
            <w:r>
              <w:rPr>
                <w:rFonts w:hint="eastAsia"/>
                <w:sz w:val="18"/>
                <w:szCs w:val="18"/>
              </w:rPr>
              <w:t>作业指挥人员</w:t>
            </w:r>
          </w:p>
        </w:tc>
        <w:tc>
          <w:tcPr>
            <w:tcW w:w="1944" w:type="dxa"/>
            <w:gridSpan w:val="4"/>
            <w:tcBorders>
              <w:top w:val="single" w:sz="8" w:space="0" w:color="000000"/>
              <w:left w:val="single" w:sz="8" w:space="0" w:color="000000"/>
              <w:bottom w:val="single" w:sz="8" w:space="0" w:color="000000"/>
              <w:right w:val="single" w:sz="8" w:space="0" w:color="000000"/>
            </w:tcBorders>
            <w:vAlign w:val="center"/>
          </w:tcPr>
          <w:p w14:paraId="052F824A" w14:textId="77777777" w:rsidR="005B7975" w:rsidRDefault="005B7975" w:rsidP="005D12DF">
            <w:pPr>
              <w:pStyle w:val="aff8"/>
              <w:ind w:firstLineChars="0" w:firstLine="0"/>
              <w:jc w:val="center"/>
              <w:rPr>
                <w:sz w:val="18"/>
                <w:szCs w:val="18"/>
              </w:rPr>
            </w:pPr>
          </w:p>
        </w:tc>
        <w:tc>
          <w:tcPr>
            <w:tcW w:w="1494" w:type="dxa"/>
            <w:gridSpan w:val="2"/>
            <w:tcBorders>
              <w:top w:val="single" w:sz="8" w:space="0" w:color="000000"/>
              <w:left w:val="single" w:sz="8" w:space="0" w:color="000000"/>
              <w:bottom w:val="single" w:sz="8" w:space="0" w:color="000000"/>
              <w:right w:val="single" w:sz="8" w:space="0" w:color="000000"/>
            </w:tcBorders>
            <w:vAlign w:val="center"/>
          </w:tcPr>
          <w:p w14:paraId="0AA60842" w14:textId="77777777" w:rsidR="005B7975" w:rsidRDefault="005B7975" w:rsidP="005D12DF">
            <w:pPr>
              <w:pStyle w:val="aff8"/>
              <w:ind w:firstLineChars="0" w:firstLine="0"/>
              <w:jc w:val="center"/>
              <w:rPr>
                <w:sz w:val="18"/>
                <w:szCs w:val="18"/>
              </w:rPr>
            </w:pPr>
            <w:r>
              <w:rPr>
                <w:sz w:val="18"/>
                <w:szCs w:val="18"/>
              </w:rPr>
              <w:t>设备操作人员</w:t>
            </w:r>
          </w:p>
        </w:tc>
        <w:tc>
          <w:tcPr>
            <w:tcW w:w="2094" w:type="dxa"/>
            <w:gridSpan w:val="3"/>
            <w:tcBorders>
              <w:top w:val="single" w:sz="8" w:space="0" w:color="000000"/>
              <w:left w:val="single" w:sz="8" w:space="0" w:color="000000"/>
              <w:bottom w:val="single" w:sz="8" w:space="0" w:color="000000"/>
              <w:right w:val="single" w:sz="8" w:space="0" w:color="000000"/>
            </w:tcBorders>
            <w:vAlign w:val="center"/>
          </w:tcPr>
          <w:p w14:paraId="1E97885F" w14:textId="77777777" w:rsidR="005B7975" w:rsidRDefault="005B7975" w:rsidP="005D12DF">
            <w:pPr>
              <w:pStyle w:val="aff8"/>
              <w:ind w:firstLineChars="0" w:firstLine="0"/>
              <w:jc w:val="center"/>
              <w:rPr>
                <w:sz w:val="18"/>
                <w:szCs w:val="18"/>
              </w:rPr>
            </w:pPr>
          </w:p>
        </w:tc>
        <w:tc>
          <w:tcPr>
            <w:tcW w:w="1794" w:type="dxa"/>
            <w:gridSpan w:val="4"/>
            <w:tcBorders>
              <w:top w:val="single" w:sz="8" w:space="0" w:color="000000"/>
              <w:left w:val="single" w:sz="8" w:space="0" w:color="000000"/>
              <w:bottom w:val="single" w:sz="8" w:space="0" w:color="000000"/>
              <w:right w:val="single" w:sz="8" w:space="0" w:color="000000"/>
            </w:tcBorders>
            <w:vAlign w:val="center"/>
          </w:tcPr>
          <w:p w14:paraId="3657676C" w14:textId="77777777" w:rsidR="005B7975" w:rsidRDefault="005B7975" w:rsidP="005D12DF">
            <w:pPr>
              <w:pStyle w:val="aff8"/>
              <w:ind w:firstLineChars="0" w:firstLine="0"/>
              <w:jc w:val="center"/>
              <w:rPr>
                <w:sz w:val="18"/>
                <w:szCs w:val="18"/>
              </w:rPr>
            </w:pPr>
            <w:r>
              <w:rPr>
                <w:rFonts w:hint="eastAsia"/>
                <w:sz w:val="18"/>
                <w:szCs w:val="18"/>
              </w:rPr>
              <w:t>系统</w:t>
            </w:r>
            <w:r>
              <w:rPr>
                <w:sz w:val="18"/>
                <w:szCs w:val="18"/>
              </w:rPr>
              <w:t>驾驶人员</w:t>
            </w:r>
          </w:p>
        </w:tc>
        <w:tc>
          <w:tcPr>
            <w:tcW w:w="2303" w:type="dxa"/>
            <w:gridSpan w:val="4"/>
            <w:tcBorders>
              <w:top w:val="single" w:sz="8" w:space="0" w:color="000000"/>
              <w:left w:val="single" w:sz="8" w:space="0" w:color="000000"/>
              <w:bottom w:val="single" w:sz="8" w:space="0" w:color="000000"/>
              <w:right w:val="single" w:sz="8" w:space="0" w:color="000000"/>
            </w:tcBorders>
            <w:vAlign w:val="center"/>
          </w:tcPr>
          <w:p w14:paraId="52277BF1" w14:textId="77777777" w:rsidR="005B7975" w:rsidRDefault="005B7975" w:rsidP="005D12DF">
            <w:pPr>
              <w:pStyle w:val="aff8"/>
              <w:ind w:firstLineChars="0" w:firstLine="0"/>
              <w:jc w:val="center"/>
              <w:rPr>
                <w:sz w:val="18"/>
                <w:szCs w:val="18"/>
              </w:rPr>
            </w:pPr>
          </w:p>
        </w:tc>
        <w:tc>
          <w:tcPr>
            <w:tcW w:w="1584" w:type="dxa"/>
            <w:gridSpan w:val="4"/>
            <w:tcBorders>
              <w:top w:val="single" w:sz="8" w:space="0" w:color="000000"/>
              <w:left w:val="single" w:sz="8" w:space="0" w:color="000000"/>
              <w:bottom w:val="single" w:sz="8" w:space="0" w:color="000000"/>
              <w:right w:val="single" w:sz="8" w:space="0" w:color="000000"/>
            </w:tcBorders>
            <w:vAlign w:val="center"/>
          </w:tcPr>
          <w:p w14:paraId="4FCAA0FF" w14:textId="77777777" w:rsidR="005B7975" w:rsidRDefault="005B7975" w:rsidP="005D12DF">
            <w:pPr>
              <w:pStyle w:val="aff8"/>
              <w:ind w:firstLineChars="0" w:firstLine="0"/>
              <w:jc w:val="center"/>
              <w:rPr>
                <w:sz w:val="18"/>
                <w:szCs w:val="18"/>
              </w:rPr>
            </w:pPr>
            <w:r>
              <w:rPr>
                <w:sz w:val="18"/>
                <w:szCs w:val="18"/>
              </w:rPr>
              <w:t>作业人员</w:t>
            </w:r>
          </w:p>
        </w:tc>
        <w:tc>
          <w:tcPr>
            <w:tcW w:w="2131" w:type="dxa"/>
            <w:gridSpan w:val="4"/>
            <w:tcBorders>
              <w:top w:val="single" w:sz="8" w:space="0" w:color="000000"/>
              <w:left w:val="single" w:sz="8" w:space="0" w:color="000000"/>
              <w:bottom w:val="single" w:sz="8" w:space="0" w:color="000000"/>
              <w:right w:val="single" w:sz="8" w:space="0" w:color="000000"/>
            </w:tcBorders>
            <w:vAlign w:val="center"/>
          </w:tcPr>
          <w:p w14:paraId="2B8F2550" w14:textId="77777777" w:rsidR="005B7975" w:rsidRDefault="005B7975" w:rsidP="005D12DF">
            <w:pPr>
              <w:pStyle w:val="aff8"/>
              <w:ind w:firstLineChars="0" w:firstLine="0"/>
              <w:jc w:val="center"/>
              <w:rPr>
                <w:sz w:val="18"/>
                <w:szCs w:val="18"/>
              </w:rPr>
            </w:pPr>
          </w:p>
        </w:tc>
      </w:tr>
      <w:tr w:rsidR="005B7975" w14:paraId="52EF2CF6" w14:textId="77777777" w:rsidTr="005D12DF">
        <w:trPr>
          <w:trHeight w:hRule="exact" w:val="454"/>
          <w:jc w:val="center"/>
        </w:trPr>
        <w:tc>
          <w:tcPr>
            <w:tcW w:w="1609" w:type="dxa"/>
            <w:gridSpan w:val="2"/>
            <w:tcBorders>
              <w:top w:val="single" w:sz="8" w:space="0" w:color="000000"/>
              <w:left w:val="single" w:sz="8" w:space="0" w:color="000000"/>
              <w:bottom w:val="single" w:sz="8" w:space="0" w:color="000000"/>
              <w:right w:val="single" w:sz="8" w:space="0" w:color="000000"/>
            </w:tcBorders>
            <w:vAlign w:val="center"/>
          </w:tcPr>
          <w:p w14:paraId="1E160CF5" w14:textId="77777777" w:rsidR="005B7975" w:rsidRDefault="005B7975" w:rsidP="005D12DF">
            <w:pPr>
              <w:pStyle w:val="aff8"/>
              <w:ind w:firstLineChars="0" w:firstLine="0"/>
              <w:jc w:val="center"/>
              <w:rPr>
                <w:sz w:val="18"/>
                <w:szCs w:val="18"/>
              </w:rPr>
            </w:pPr>
            <w:r>
              <w:rPr>
                <w:rFonts w:hint="eastAsia"/>
                <w:sz w:val="18"/>
                <w:szCs w:val="18"/>
              </w:rPr>
              <w:t>载荷操作人员</w:t>
            </w:r>
          </w:p>
        </w:tc>
        <w:tc>
          <w:tcPr>
            <w:tcW w:w="1944" w:type="dxa"/>
            <w:gridSpan w:val="4"/>
            <w:tcBorders>
              <w:top w:val="single" w:sz="8" w:space="0" w:color="000000"/>
              <w:left w:val="single" w:sz="8" w:space="0" w:color="000000"/>
              <w:bottom w:val="single" w:sz="8" w:space="0" w:color="000000"/>
              <w:right w:val="single" w:sz="8" w:space="0" w:color="000000"/>
            </w:tcBorders>
            <w:vAlign w:val="center"/>
          </w:tcPr>
          <w:p w14:paraId="4EFBCFC5" w14:textId="77777777" w:rsidR="005B7975" w:rsidRDefault="005B7975" w:rsidP="005D12DF">
            <w:pPr>
              <w:pStyle w:val="aff8"/>
              <w:ind w:firstLineChars="0" w:firstLine="0"/>
              <w:jc w:val="center"/>
              <w:rPr>
                <w:sz w:val="18"/>
                <w:szCs w:val="18"/>
              </w:rPr>
            </w:pPr>
          </w:p>
        </w:tc>
        <w:tc>
          <w:tcPr>
            <w:tcW w:w="1494" w:type="dxa"/>
            <w:gridSpan w:val="2"/>
            <w:tcBorders>
              <w:top w:val="single" w:sz="8" w:space="0" w:color="000000"/>
              <w:left w:val="single" w:sz="8" w:space="0" w:color="000000"/>
              <w:bottom w:val="single" w:sz="8" w:space="0" w:color="000000"/>
              <w:right w:val="single" w:sz="8" w:space="0" w:color="000000"/>
            </w:tcBorders>
            <w:vAlign w:val="center"/>
          </w:tcPr>
          <w:p w14:paraId="2D5E9E52" w14:textId="77777777" w:rsidR="005B7975" w:rsidRDefault="005B7975" w:rsidP="005D12DF">
            <w:pPr>
              <w:pStyle w:val="aff8"/>
              <w:ind w:firstLineChars="0" w:firstLine="0"/>
              <w:jc w:val="center"/>
              <w:rPr>
                <w:sz w:val="18"/>
                <w:szCs w:val="18"/>
              </w:rPr>
            </w:pPr>
            <w:r>
              <w:rPr>
                <w:sz w:val="18"/>
                <w:szCs w:val="18"/>
              </w:rPr>
              <w:t>作业记录人员</w:t>
            </w:r>
          </w:p>
        </w:tc>
        <w:tc>
          <w:tcPr>
            <w:tcW w:w="2094" w:type="dxa"/>
            <w:gridSpan w:val="3"/>
            <w:tcBorders>
              <w:top w:val="single" w:sz="8" w:space="0" w:color="000000"/>
              <w:left w:val="single" w:sz="8" w:space="0" w:color="000000"/>
              <w:bottom w:val="single" w:sz="8" w:space="0" w:color="000000"/>
              <w:right w:val="single" w:sz="8" w:space="0" w:color="000000"/>
            </w:tcBorders>
            <w:vAlign w:val="center"/>
          </w:tcPr>
          <w:p w14:paraId="21EC7CE4" w14:textId="77777777" w:rsidR="005B7975" w:rsidRDefault="005B7975" w:rsidP="005D12DF">
            <w:pPr>
              <w:pStyle w:val="aff8"/>
              <w:ind w:firstLineChars="0" w:firstLine="0"/>
              <w:jc w:val="center"/>
              <w:rPr>
                <w:sz w:val="18"/>
                <w:szCs w:val="18"/>
              </w:rPr>
            </w:pPr>
          </w:p>
        </w:tc>
        <w:tc>
          <w:tcPr>
            <w:tcW w:w="1794" w:type="dxa"/>
            <w:gridSpan w:val="4"/>
            <w:tcBorders>
              <w:top w:val="single" w:sz="8" w:space="0" w:color="000000"/>
              <w:left w:val="single" w:sz="8" w:space="0" w:color="000000"/>
              <w:bottom w:val="single" w:sz="8" w:space="0" w:color="000000"/>
              <w:right w:val="single" w:sz="8" w:space="0" w:color="000000"/>
            </w:tcBorders>
            <w:vAlign w:val="center"/>
          </w:tcPr>
          <w:p w14:paraId="08800D26" w14:textId="77777777" w:rsidR="005B7975" w:rsidRDefault="005B7975" w:rsidP="005D12DF">
            <w:pPr>
              <w:pStyle w:val="aff8"/>
              <w:ind w:firstLineChars="0" w:firstLine="0"/>
              <w:jc w:val="center"/>
              <w:rPr>
                <w:sz w:val="18"/>
                <w:szCs w:val="18"/>
              </w:rPr>
            </w:pPr>
            <w:r>
              <w:rPr>
                <w:sz w:val="18"/>
                <w:szCs w:val="18"/>
              </w:rPr>
              <w:t>地面保障人员</w:t>
            </w:r>
          </w:p>
        </w:tc>
        <w:tc>
          <w:tcPr>
            <w:tcW w:w="2303" w:type="dxa"/>
            <w:gridSpan w:val="4"/>
            <w:tcBorders>
              <w:top w:val="single" w:sz="8" w:space="0" w:color="000000"/>
              <w:left w:val="single" w:sz="8" w:space="0" w:color="000000"/>
              <w:bottom w:val="single" w:sz="8" w:space="0" w:color="000000"/>
              <w:right w:val="single" w:sz="8" w:space="0" w:color="000000"/>
            </w:tcBorders>
            <w:vAlign w:val="center"/>
          </w:tcPr>
          <w:p w14:paraId="338527DF" w14:textId="77777777" w:rsidR="005B7975" w:rsidRDefault="005B7975" w:rsidP="005D12DF">
            <w:pPr>
              <w:pStyle w:val="aff8"/>
              <w:ind w:firstLineChars="0" w:firstLine="0"/>
              <w:jc w:val="center"/>
              <w:rPr>
                <w:sz w:val="18"/>
                <w:szCs w:val="18"/>
              </w:rPr>
            </w:pPr>
          </w:p>
        </w:tc>
        <w:tc>
          <w:tcPr>
            <w:tcW w:w="1584" w:type="dxa"/>
            <w:gridSpan w:val="4"/>
            <w:tcBorders>
              <w:top w:val="single" w:sz="8" w:space="0" w:color="000000"/>
              <w:left w:val="single" w:sz="8" w:space="0" w:color="000000"/>
              <w:bottom w:val="single" w:sz="8" w:space="0" w:color="000000"/>
              <w:right w:val="single" w:sz="8" w:space="0" w:color="000000"/>
            </w:tcBorders>
            <w:vAlign w:val="center"/>
          </w:tcPr>
          <w:p w14:paraId="16577147" w14:textId="77777777" w:rsidR="005B7975" w:rsidRDefault="005B7975" w:rsidP="005D12DF">
            <w:pPr>
              <w:pStyle w:val="aff8"/>
              <w:ind w:firstLineChars="0" w:firstLine="0"/>
              <w:jc w:val="center"/>
              <w:rPr>
                <w:sz w:val="18"/>
                <w:szCs w:val="18"/>
              </w:rPr>
            </w:pPr>
            <w:r>
              <w:rPr>
                <w:sz w:val="18"/>
                <w:szCs w:val="18"/>
              </w:rPr>
              <w:t>宏观记录人员</w:t>
            </w:r>
          </w:p>
        </w:tc>
        <w:tc>
          <w:tcPr>
            <w:tcW w:w="2131" w:type="dxa"/>
            <w:gridSpan w:val="4"/>
            <w:tcBorders>
              <w:top w:val="single" w:sz="8" w:space="0" w:color="000000"/>
              <w:left w:val="single" w:sz="8" w:space="0" w:color="000000"/>
              <w:bottom w:val="single" w:sz="8" w:space="0" w:color="000000"/>
              <w:right w:val="single" w:sz="8" w:space="0" w:color="000000"/>
            </w:tcBorders>
            <w:vAlign w:val="center"/>
          </w:tcPr>
          <w:p w14:paraId="33A16D69" w14:textId="77777777" w:rsidR="005B7975" w:rsidRDefault="005B7975" w:rsidP="005D12DF">
            <w:pPr>
              <w:pStyle w:val="aff8"/>
              <w:ind w:firstLineChars="0" w:firstLine="0"/>
              <w:jc w:val="center"/>
              <w:rPr>
                <w:sz w:val="18"/>
                <w:szCs w:val="18"/>
              </w:rPr>
            </w:pPr>
          </w:p>
        </w:tc>
      </w:tr>
      <w:tr w:rsidR="005D12DF" w14:paraId="0235910D" w14:textId="77777777" w:rsidTr="005D12DF">
        <w:trPr>
          <w:trHeight w:hRule="exact" w:val="454"/>
          <w:jc w:val="center"/>
        </w:trPr>
        <w:tc>
          <w:tcPr>
            <w:tcW w:w="1609" w:type="dxa"/>
            <w:gridSpan w:val="2"/>
            <w:tcBorders>
              <w:top w:val="single" w:sz="8" w:space="0" w:color="000000"/>
              <w:left w:val="single" w:sz="8" w:space="0" w:color="000000"/>
              <w:bottom w:val="single" w:sz="8" w:space="0" w:color="000000"/>
              <w:right w:val="single" w:sz="8" w:space="0" w:color="000000"/>
            </w:tcBorders>
            <w:vAlign w:val="center"/>
          </w:tcPr>
          <w:p w14:paraId="3C9CAEB6" w14:textId="77777777" w:rsidR="005B7975" w:rsidRDefault="005B7975" w:rsidP="005D12DF">
            <w:pPr>
              <w:pStyle w:val="aff8"/>
              <w:ind w:firstLineChars="0" w:firstLine="0"/>
              <w:jc w:val="center"/>
            </w:pPr>
            <w:r>
              <w:rPr>
                <w:sz w:val="18"/>
                <w:szCs w:val="18"/>
              </w:rPr>
              <w:t>机组人员</w:t>
            </w:r>
          </w:p>
        </w:tc>
        <w:tc>
          <w:tcPr>
            <w:tcW w:w="13344" w:type="dxa"/>
            <w:gridSpan w:val="25"/>
            <w:tcBorders>
              <w:top w:val="single" w:sz="8" w:space="0" w:color="000000"/>
              <w:left w:val="single" w:sz="8" w:space="0" w:color="000000"/>
              <w:bottom w:val="single" w:sz="8" w:space="0" w:color="000000"/>
              <w:right w:val="single" w:sz="8" w:space="0" w:color="000000"/>
            </w:tcBorders>
            <w:vAlign w:val="center"/>
          </w:tcPr>
          <w:p w14:paraId="61E751AF" w14:textId="77777777" w:rsidR="005B7975" w:rsidRDefault="005B7975" w:rsidP="005D12DF">
            <w:pPr>
              <w:pStyle w:val="aff8"/>
              <w:ind w:firstLineChars="0" w:firstLine="0"/>
              <w:jc w:val="center"/>
            </w:pPr>
          </w:p>
        </w:tc>
      </w:tr>
      <w:tr w:rsidR="005D12DF" w14:paraId="6C5CB0CC" w14:textId="77777777" w:rsidTr="005D12DF">
        <w:trPr>
          <w:trHeight w:hRule="exact" w:val="454"/>
          <w:jc w:val="center"/>
        </w:trPr>
        <w:tc>
          <w:tcPr>
            <w:tcW w:w="1011" w:type="dxa"/>
            <w:vMerge w:val="restart"/>
            <w:tcBorders>
              <w:top w:val="single" w:sz="8" w:space="0" w:color="000000"/>
              <w:left w:val="single" w:sz="8" w:space="0" w:color="000000"/>
              <w:bottom w:val="single" w:sz="8" w:space="0" w:color="000000"/>
              <w:right w:val="single" w:sz="8" w:space="0" w:color="000000"/>
            </w:tcBorders>
            <w:vAlign w:val="center"/>
          </w:tcPr>
          <w:p w14:paraId="5C0A5778" w14:textId="77777777" w:rsidR="005B7975" w:rsidRDefault="005B7975" w:rsidP="005D12DF">
            <w:pPr>
              <w:pStyle w:val="aff8"/>
              <w:ind w:firstLineChars="0" w:firstLine="0"/>
              <w:jc w:val="center"/>
              <w:rPr>
                <w:sz w:val="18"/>
                <w:szCs w:val="18"/>
              </w:rPr>
            </w:pPr>
            <w:r>
              <w:rPr>
                <w:sz w:val="18"/>
                <w:szCs w:val="18"/>
              </w:rPr>
              <w:t>起降</w:t>
            </w:r>
          </w:p>
          <w:p w14:paraId="13CA75D5" w14:textId="77777777" w:rsidR="005B7975" w:rsidRDefault="005B7975" w:rsidP="005D12DF">
            <w:pPr>
              <w:pStyle w:val="aff8"/>
              <w:ind w:firstLineChars="0" w:firstLine="0"/>
              <w:jc w:val="center"/>
              <w:rPr>
                <w:sz w:val="18"/>
                <w:szCs w:val="18"/>
              </w:rPr>
            </w:pPr>
            <w:r>
              <w:rPr>
                <w:rFonts w:hint="eastAsia"/>
                <w:sz w:val="18"/>
                <w:szCs w:val="18"/>
              </w:rPr>
              <w:t>机场</w:t>
            </w:r>
          </w:p>
          <w:p w14:paraId="591731B0" w14:textId="77777777" w:rsidR="005B7975" w:rsidRDefault="005B7975" w:rsidP="005D12DF">
            <w:pPr>
              <w:pStyle w:val="aff8"/>
              <w:ind w:firstLineChars="0" w:firstLine="0"/>
              <w:jc w:val="center"/>
              <w:rPr>
                <w:sz w:val="18"/>
                <w:szCs w:val="18"/>
              </w:rPr>
            </w:pPr>
            <w:r>
              <w:rPr>
                <w:rFonts w:hint="eastAsia"/>
                <w:sz w:val="18"/>
                <w:szCs w:val="18"/>
              </w:rPr>
              <w:t>天气</w:t>
            </w:r>
          </w:p>
        </w:tc>
        <w:tc>
          <w:tcPr>
            <w:tcW w:w="13942" w:type="dxa"/>
            <w:gridSpan w:val="26"/>
            <w:tcBorders>
              <w:top w:val="single" w:sz="8" w:space="0" w:color="000000"/>
              <w:left w:val="single" w:sz="8" w:space="0" w:color="000000"/>
              <w:bottom w:val="single" w:sz="8" w:space="0" w:color="000000"/>
              <w:right w:val="single" w:sz="8" w:space="0" w:color="000000"/>
            </w:tcBorders>
            <w:vAlign w:val="center"/>
          </w:tcPr>
          <w:p w14:paraId="69DA0773" w14:textId="63B4A040" w:rsidR="005B7975" w:rsidRDefault="005B7975" w:rsidP="005D12DF">
            <w:pPr>
              <w:pStyle w:val="aff8"/>
              <w:ind w:firstLineChars="0" w:firstLine="0"/>
              <w:jc w:val="center"/>
            </w:pPr>
            <w:r>
              <w:rPr>
                <w:rFonts w:hint="eastAsia"/>
                <w:sz w:val="18"/>
                <w:szCs w:val="18"/>
              </w:rPr>
              <w:t>时间      云状      云量      云高（底/顶）      气压       温度       风向       风速       能见度       天气现象</w:t>
            </w:r>
          </w:p>
        </w:tc>
      </w:tr>
      <w:tr w:rsidR="005D12DF" w14:paraId="641B3A39" w14:textId="77777777" w:rsidTr="005D12DF">
        <w:trPr>
          <w:trHeight w:hRule="exact" w:val="454"/>
          <w:jc w:val="center"/>
        </w:trPr>
        <w:tc>
          <w:tcPr>
            <w:tcW w:w="1011" w:type="dxa"/>
            <w:vMerge/>
            <w:tcBorders>
              <w:top w:val="single" w:sz="8" w:space="0" w:color="000000"/>
              <w:left w:val="single" w:sz="8" w:space="0" w:color="000000"/>
              <w:bottom w:val="single" w:sz="8" w:space="0" w:color="000000"/>
              <w:right w:val="single" w:sz="8" w:space="0" w:color="000000"/>
            </w:tcBorders>
            <w:vAlign w:val="center"/>
          </w:tcPr>
          <w:p w14:paraId="3AF78323" w14:textId="77777777" w:rsidR="005B7975" w:rsidRDefault="005B7975" w:rsidP="005D12DF">
            <w:pPr>
              <w:pStyle w:val="aff8"/>
              <w:ind w:firstLineChars="0" w:firstLine="0"/>
              <w:jc w:val="center"/>
            </w:pPr>
          </w:p>
        </w:tc>
        <w:tc>
          <w:tcPr>
            <w:tcW w:w="13942" w:type="dxa"/>
            <w:gridSpan w:val="26"/>
            <w:tcBorders>
              <w:top w:val="single" w:sz="8" w:space="0" w:color="000000"/>
              <w:left w:val="single" w:sz="8" w:space="0" w:color="000000"/>
              <w:bottom w:val="single" w:sz="8" w:space="0" w:color="000000"/>
              <w:right w:val="single" w:sz="8" w:space="0" w:color="000000"/>
            </w:tcBorders>
            <w:vAlign w:val="center"/>
          </w:tcPr>
          <w:p w14:paraId="446EA776" w14:textId="77777777" w:rsidR="005B7975" w:rsidRDefault="005B7975" w:rsidP="005D12DF">
            <w:pPr>
              <w:pStyle w:val="aff8"/>
              <w:ind w:firstLineChars="0" w:firstLine="0"/>
              <w:jc w:val="center"/>
              <w:rPr>
                <w:sz w:val="18"/>
                <w:szCs w:val="18"/>
              </w:rPr>
            </w:pPr>
            <w:r>
              <w:rPr>
                <w:sz w:val="18"/>
                <w:szCs w:val="18"/>
              </w:rPr>
              <w:t>起飞</w:t>
            </w:r>
            <w:r>
              <w:rPr>
                <w:rFonts w:hint="eastAsia"/>
                <w:sz w:val="18"/>
                <w:szCs w:val="18"/>
              </w:rPr>
              <w:t>：</w:t>
            </w:r>
          </w:p>
        </w:tc>
      </w:tr>
      <w:tr w:rsidR="005D12DF" w14:paraId="4438E7C7" w14:textId="77777777" w:rsidTr="005D12DF">
        <w:trPr>
          <w:trHeight w:hRule="exact" w:val="454"/>
          <w:jc w:val="center"/>
        </w:trPr>
        <w:tc>
          <w:tcPr>
            <w:tcW w:w="1011" w:type="dxa"/>
            <w:vMerge/>
            <w:tcBorders>
              <w:top w:val="single" w:sz="8" w:space="0" w:color="000000"/>
              <w:left w:val="single" w:sz="8" w:space="0" w:color="000000"/>
              <w:bottom w:val="single" w:sz="8" w:space="0" w:color="000000"/>
              <w:right w:val="single" w:sz="8" w:space="0" w:color="000000"/>
            </w:tcBorders>
            <w:vAlign w:val="center"/>
          </w:tcPr>
          <w:p w14:paraId="03958D2E" w14:textId="77777777" w:rsidR="005B7975" w:rsidRDefault="005B7975" w:rsidP="005D12DF">
            <w:pPr>
              <w:pStyle w:val="aff8"/>
              <w:ind w:firstLineChars="0" w:firstLine="0"/>
              <w:jc w:val="center"/>
            </w:pPr>
          </w:p>
        </w:tc>
        <w:tc>
          <w:tcPr>
            <w:tcW w:w="13942" w:type="dxa"/>
            <w:gridSpan w:val="26"/>
            <w:tcBorders>
              <w:top w:val="single" w:sz="8" w:space="0" w:color="000000"/>
              <w:left w:val="single" w:sz="8" w:space="0" w:color="000000"/>
              <w:bottom w:val="single" w:sz="8" w:space="0" w:color="000000"/>
              <w:right w:val="single" w:sz="8" w:space="0" w:color="000000"/>
            </w:tcBorders>
            <w:vAlign w:val="center"/>
          </w:tcPr>
          <w:p w14:paraId="1B55C37A" w14:textId="77777777" w:rsidR="005B7975" w:rsidRDefault="005B7975" w:rsidP="005D12DF">
            <w:pPr>
              <w:pStyle w:val="aff8"/>
              <w:ind w:firstLineChars="0" w:firstLine="0"/>
              <w:jc w:val="center"/>
              <w:rPr>
                <w:sz w:val="18"/>
                <w:szCs w:val="18"/>
              </w:rPr>
            </w:pPr>
            <w:r>
              <w:rPr>
                <w:sz w:val="18"/>
                <w:szCs w:val="18"/>
              </w:rPr>
              <w:t>降落</w:t>
            </w:r>
          </w:p>
        </w:tc>
      </w:tr>
      <w:tr w:rsidR="005B7975" w14:paraId="11455712" w14:textId="77777777" w:rsidTr="005D12DF">
        <w:trPr>
          <w:trHeight w:hRule="exact" w:val="454"/>
          <w:jc w:val="center"/>
        </w:trPr>
        <w:tc>
          <w:tcPr>
            <w:tcW w:w="1011" w:type="dxa"/>
            <w:vMerge w:val="restart"/>
            <w:tcBorders>
              <w:top w:val="single" w:sz="8" w:space="0" w:color="000000"/>
              <w:left w:val="single" w:sz="8" w:space="0" w:color="000000"/>
              <w:bottom w:val="single" w:sz="8" w:space="0" w:color="000000"/>
              <w:right w:val="single" w:sz="8" w:space="0" w:color="000000"/>
            </w:tcBorders>
            <w:vAlign w:val="center"/>
          </w:tcPr>
          <w:p w14:paraId="7994725B" w14:textId="77777777" w:rsidR="005B7975" w:rsidRDefault="005B7975" w:rsidP="005D12DF">
            <w:pPr>
              <w:pStyle w:val="aff8"/>
              <w:ind w:firstLineChars="0" w:firstLine="0"/>
              <w:jc w:val="center"/>
              <w:rPr>
                <w:sz w:val="18"/>
                <w:szCs w:val="18"/>
              </w:rPr>
            </w:pPr>
            <w:r>
              <w:rPr>
                <w:sz w:val="18"/>
                <w:szCs w:val="18"/>
              </w:rPr>
              <w:t>作业</w:t>
            </w:r>
          </w:p>
          <w:p w14:paraId="4EF40A90" w14:textId="77777777" w:rsidR="005B7975" w:rsidRDefault="005B7975" w:rsidP="005D12DF">
            <w:pPr>
              <w:pStyle w:val="aff8"/>
              <w:ind w:firstLineChars="0" w:firstLine="0"/>
              <w:jc w:val="center"/>
            </w:pPr>
            <w:r>
              <w:rPr>
                <w:sz w:val="18"/>
                <w:szCs w:val="18"/>
              </w:rPr>
              <w:t>信息</w:t>
            </w:r>
          </w:p>
        </w:tc>
        <w:tc>
          <w:tcPr>
            <w:tcW w:w="9571" w:type="dxa"/>
            <w:gridSpan w:val="17"/>
            <w:tcBorders>
              <w:top w:val="single" w:sz="8" w:space="0" w:color="000000"/>
              <w:left w:val="single" w:sz="8" w:space="0" w:color="000000"/>
              <w:bottom w:val="single" w:sz="8" w:space="0" w:color="000000"/>
              <w:right w:val="single" w:sz="8" w:space="0" w:color="000000"/>
            </w:tcBorders>
            <w:vAlign w:val="center"/>
          </w:tcPr>
          <w:p w14:paraId="034619BF" w14:textId="77777777" w:rsidR="005B7975" w:rsidRDefault="005B7975" w:rsidP="005D12DF">
            <w:pPr>
              <w:pStyle w:val="aff8"/>
              <w:ind w:firstLineChars="0" w:firstLine="0"/>
              <w:jc w:val="center"/>
            </w:pPr>
            <w:r>
              <w:rPr>
                <w:sz w:val="18"/>
                <w:szCs w:val="18"/>
              </w:rPr>
              <w:t>作业时间</w:t>
            </w:r>
          </w:p>
        </w:tc>
        <w:tc>
          <w:tcPr>
            <w:tcW w:w="1046" w:type="dxa"/>
            <w:gridSpan w:val="2"/>
            <w:tcBorders>
              <w:top w:val="single" w:sz="8" w:space="0" w:color="000000"/>
              <w:left w:val="single" w:sz="8" w:space="0" w:color="000000"/>
              <w:bottom w:val="single" w:sz="8" w:space="0" w:color="000000"/>
              <w:right w:val="single" w:sz="8" w:space="0" w:color="000000"/>
            </w:tcBorders>
            <w:vAlign w:val="center"/>
          </w:tcPr>
          <w:p w14:paraId="3356694A" w14:textId="77777777" w:rsidR="005B7975" w:rsidRDefault="005B7975" w:rsidP="005D12DF">
            <w:pPr>
              <w:pStyle w:val="aff8"/>
              <w:ind w:firstLineChars="0" w:firstLine="0"/>
              <w:jc w:val="center"/>
            </w:pPr>
            <w:r>
              <w:rPr>
                <w:sz w:val="18"/>
                <w:szCs w:val="18"/>
              </w:rPr>
              <w:t>作业高度</w:t>
            </w:r>
          </w:p>
        </w:tc>
        <w:tc>
          <w:tcPr>
            <w:tcW w:w="1046" w:type="dxa"/>
            <w:gridSpan w:val="2"/>
            <w:tcBorders>
              <w:top w:val="single" w:sz="8" w:space="0" w:color="000000"/>
              <w:left w:val="single" w:sz="8" w:space="0" w:color="000000"/>
              <w:bottom w:val="single" w:sz="8" w:space="0" w:color="000000"/>
              <w:right w:val="single" w:sz="8" w:space="0" w:color="000000"/>
            </w:tcBorders>
            <w:vAlign w:val="center"/>
          </w:tcPr>
          <w:p w14:paraId="1511F881" w14:textId="77777777" w:rsidR="005B7975" w:rsidRDefault="005B7975" w:rsidP="005D12DF">
            <w:pPr>
              <w:pStyle w:val="aff8"/>
              <w:ind w:firstLineChars="0" w:firstLine="0"/>
              <w:jc w:val="center"/>
            </w:pPr>
            <w:r>
              <w:rPr>
                <w:sz w:val="18"/>
                <w:szCs w:val="18"/>
              </w:rPr>
              <w:t>作业温度</w:t>
            </w:r>
          </w:p>
        </w:tc>
        <w:tc>
          <w:tcPr>
            <w:tcW w:w="2279" w:type="dxa"/>
            <w:gridSpan w:val="5"/>
            <w:tcBorders>
              <w:top w:val="single" w:sz="8" w:space="0" w:color="000000"/>
              <w:left w:val="single" w:sz="8" w:space="0" w:color="000000"/>
              <w:bottom w:val="single" w:sz="8" w:space="0" w:color="000000"/>
              <w:right w:val="single" w:sz="8" w:space="0" w:color="000000"/>
            </w:tcBorders>
            <w:vAlign w:val="center"/>
          </w:tcPr>
          <w:p w14:paraId="6D773551" w14:textId="77777777" w:rsidR="005B7975" w:rsidRDefault="005B7975" w:rsidP="005D12DF">
            <w:pPr>
              <w:pStyle w:val="aff8"/>
              <w:ind w:firstLineChars="0" w:firstLine="0"/>
              <w:jc w:val="center"/>
              <w:rPr>
                <w:sz w:val="18"/>
                <w:szCs w:val="18"/>
              </w:rPr>
            </w:pPr>
            <w:r>
              <w:rPr>
                <w:sz w:val="18"/>
                <w:szCs w:val="18"/>
              </w:rPr>
              <w:t>催化剂种类</w:t>
            </w:r>
          </w:p>
        </w:tc>
      </w:tr>
      <w:tr w:rsidR="005B7975" w14:paraId="697A172B" w14:textId="77777777" w:rsidTr="005D12DF">
        <w:trPr>
          <w:trHeight w:hRule="exact" w:val="454"/>
          <w:jc w:val="center"/>
        </w:trPr>
        <w:tc>
          <w:tcPr>
            <w:tcW w:w="1011" w:type="dxa"/>
            <w:vMerge/>
            <w:tcBorders>
              <w:top w:val="single" w:sz="8" w:space="0" w:color="000000"/>
              <w:left w:val="single" w:sz="8" w:space="0" w:color="000000"/>
              <w:bottom w:val="single" w:sz="8" w:space="0" w:color="000000"/>
              <w:right w:val="single" w:sz="8" w:space="0" w:color="000000"/>
            </w:tcBorders>
            <w:vAlign w:val="center"/>
          </w:tcPr>
          <w:p w14:paraId="2C29FDB8" w14:textId="77777777" w:rsidR="005B7975" w:rsidRDefault="005B7975" w:rsidP="005D12DF">
            <w:pPr>
              <w:pStyle w:val="aff8"/>
              <w:ind w:firstLineChars="0" w:firstLine="0"/>
              <w:jc w:val="center"/>
            </w:pPr>
          </w:p>
        </w:tc>
        <w:tc>
          <w:tcPr>
            <w:tcW w:w="1494" w:type="dxa"/>
            <w:gridSpan w:val="3"/>
            <w:tcBorders>
              <w:top w:val="single" w:sz="8" w:space="0" w:color="000000"/>
              <w:left w:val="single" w:sz="8" w:space="0" w:color="000000"/>
              <w:bottom w:val="single" w:sz="8" w:space="0" w:color="000000"/>
              <w:right w:val="single" w:sz="8" w:space="0" w:color="000000"/>
            </w:tcBorders>
            <w:vAlign w:val="center"/>
          </w:tcPr>
          <w:p w14:paraId="61F74DD0" w14:textId="77777777" w:rsidR="005B7975" w:rsidRDefault="005B7975" w:rsidP="005D12DF">
            <w:pPr>
              <w:pStyle w:val="aff8"/>
              <w:ind w:firstLineChars="0" w:firstLine="0"/>
              <w:jc w:val="center"/>
              <w:rPr>
                <w:sz w:val="18"/>
                <w:szCs w:val="18"/>
              </w:rPr>
            </w:pPr>
            <w:r>
              <w:rPr>
                <w:sz w:val="18"/>
                <w:szCs w:val="18"/>
              </w:rPr>
              <w:t>开始播撒时间</w:t>
            </w:r>
          </w:p>
        </w:tc>
        <w:tc>
          <w:tcPr>
            <w:tcW w:w="897" w:type="dxa"/>
            <w:tcBorders>
              <w:top w:val="single" w:sz="8" w:space="0" w:color="000000"/>
              <w:left w:val="single" w:sz="8" w:space="0" w:color="000000"/>
              <w:bottom w:val="single" w:sz="8" w:space="0" w:color="000000"/>
              <w:right w:val="single" w:sz="8" w:space="0" w:color="000000"/>
            </w:tcBorders>
            <w:vAlign w:val="center"/>
          </w:tcPr>
          <w:p w14:paraId="677119D3" w14:textId="77777777" w:rsidR="005B7975" w:rsidRDefault="005B7975" w:rsidP="005D12DF">
            <w:pPr>
              <w:pStyle w:val="aff8"/>
              <w:ind w:firstLineChars="0" w:firstLine="0"/>
              <w:jc w:val="center"/>
              <w:rPr>
                <w:sz w:val="18"/>
                <w:szCs w:val="18"/>
              </w:rPr>
            </w:pPr>
          </w:p>
        </w:tc>
        <w:tc>
          <w:tcPr>
            <w:tcW w:w="1494" w:type="dxa"/>
            <w:gridSpan w:val="2"/>
            <w:tcBorders>
              <w:top w:val="single" w:sz="8" w:space="0" w:color="000000"/>
              <w:left w:val="single" w:sz="8" w:space="0" w:color="000000"/>
              <w:bottom w:val="single" w:sz="8" w:space="0" w:color="000000"/>
              <w:right w:val="single" w:sz="8" w:space="0" w:color="000000"/>
            </w:tcBorders>
            <w:vAlign w:val="center"/>
          </w:tcPr>
          <w:p w14:paraId="78F897C1" w14:textId="77777777" w:rsidR="005B7975" w:rsidRDefault="005B7975" w:rsidP="005D12DF">
            <w:pPr>
              <w:pStyle w:val="aff8"/>
              <w:ind w:firstLineChars="0" w:firstLine="0"/>
              <w:jc w:val="center"/>
              <w:rPr>
                <w:sz w:val="18"/>
                <w:szCs w:val="18"/>
              </w:rPr>
            </w:pPr>
            <w:r>
              <w:rPr>
                <w:sz w:val="18"/>
                <w:szCs w:val="18"/>
              </w:rPr>
              <w:t>开始播撒时间</w:t>
            </w:r>
          </w:p>
        </w:tc>
        <w:tc>
          <w:tcPr>
            <w:tcW w:w="897" w:type="dxa"/>
            <w:gridSpan w:val="2"/>
            <w:tcBorders>
              <w:top w:val="single" w:sz="8" w:space="0" w:color="000000"/>
              <w:left w:val="single" w:sz="8" w:space="0" w:color="000000"/>
              <w:bottom w:val="single" w:sz="8" w:space="0" w:color="000000"/>
              <w:right w:val="single" w:sz="8" w:space="0" w:color="000000"/>
            </w:tcBorders>
            <w:vAlign w:val="center"/>
          </w:tcPr>
          <w:p w14:paraId="73E2BABA" w14:textId="77777777" w:rsidR="005B7975" w:rsidRDefault="005B7975" w:rsidP="005D12DF">
            <w:pPr>
              <w:pStyle w:val="aff8"/>
              <w:ind w:firstLineChars="0" w:firstLine="0"/>
              <w:jc w:val="center"/>
            </w:pPr>
          </w:p>
        </w:tc>
        <w:tc>
          <w:tcPr>
            <w:tcW w:w="1494" w:type="dxa"/>
            <w:gridSpan w:val="3"/>
            <w:tcBorders>
              <w:top w:val="single" w:sz="8" w:space="0" w:color="000000"/>
              <w:left w:val="single" w:sz="8" w:space="0" w:color="000000"/>
              <w:bottom w:val="single" w:sz="8" w:space="0" w:color="000000"/>
              <w:right w:val="single" w:sz="8" w:space="0" w:color="000000"/>
            </w:tcBorders>
            <w:vAlign w:val="center"/>
          </w:tcPr>
          <w:p w14:paraId="5C2255E6" w14:textId="77777777" w:rsidR="005B7975" w:rsidRDefault="005B7975" w:rsidP="005D12DF">
            <w:pPr>
              <w:pStyle w:val="aff8"/>
              <w:ind w:firstLineChars="0" w:firstLine="0"/>
              <w:jc w:val="center"/>
            </w:pPr>
            <w:r>
              <w:rPr>
                <w:sz w:val="18"/>
                <w:szCs w:val="18"/>
              </w:rPr>
              <w:t>开始播撒时间</w:t>
            </w:r>
          </w:p>
        </w:tc>
        <w:tc>
          <w:tcPr>
            <w:tcW w:w="897" w:type="dxa"/>
            <w:gridSpan w:val="2"/>
            <w:tcBorders>
              <w:top w:val="single" w:sz="8" w:space="0" w:color="000000"/>
              <w:left w:val="single" w:sz="8" w:space="0" w:color="000000"/>
              <w:bottom w:val="single" w:sz="8" w:space="0" w:color="000000"/>
              <w:right w:val="single" w:sz="8" w:space="0" w:color="000000"/>
            </w:tcBorders>
            <w:vAlign w:val="center"/>
          </w:tcPr>
          <w:p w14:paraId="2C463ACA" w14:textId="77777777" w:rsidR="005B7975" w:rsidRDefault="005B7975" w:rsidP="005D12DF">
            <w:pPr>
              <w:pStyle w:val="aff8"/>
              <w:ind w:firstLineChars="0" w:firstLine="0"/>
              <w:jc w:val="center"/>
            </w:pPr>
          </w:p>
        </w:tc>
        <w:tc>
          <w:tcPr>
            <w:tcW w:w="1494" w:type="dxa"/>
            <w:gridSpan w:val="2"/>
            <w:tcBorders>
              <w:top w:val="single" w:sz="8" w:space="0" w:color="000000"/>
              <w:left w:val="single" w:sz="8" w:space="0" w:color="000000"/>
              <w:bottom w:val="single" w:sz="8" w:space="0" w:color="000000"/>
              <w:right w:val="single" w:sz="8" w:space="0" w:color="000000"/>
            </w:tcBorders>
            <w:vAlign w:val="center"/>
          </w:tcPr>
          <w:p w14:paraId="1D4A0FE2" w14:textId="77777777" w:rsidR="005B7975" w:rsidRDefault="005B7975" w:rsidP="005D12DF">
            <w:pPr>
              <w:pStyle w:val="aff8"/>
              <w:ind w:firstLineChars="0" w:firstLine="0"/>
              <w:jc w:val="center"/>
            </w:pPr>
            <w:r>
              <w:rPr>
                <w:sz w:val="18"/>
                <w:szCs w:val="18"/>
              </w:rPr>
              <w:t>开始播撒时间</w:t>
            </w:r>
          </w:p>
        </w:tc>
        <w:tc>
          <w:tcPr>
            <w:tcW w:w="897" w:type="dxa"/>
            <w:gridSpan w:val="2"/>
            <w:tcBorders>
              <w:top w:val="single" w:sz="8" w:space="0" w:color="000000"/>
              <w:left w:val="single" w:sz="8" w:space="0" w:color="000000"/>
              <w:bottom w:val="single" w:sz="8" w:space="0" w:color="000000"/>
              <w:right w:val="single" w:sz="8" w:space="0" w:color="000000"/>
            </w:tcBorders>
            <w:vAlign w:val="center"/>
          </w:tcPr>
          <w:p w14:paraId="3D5002EE" w14:textId="77777777" w:rsidR="005B7975" w:rsidRDefault="005B7975" w:rsidP="005D12DF">
            <w:pPr>
              <w:pStyle w:val="aff8"/>
              <w:ind w:firstLineChars="0" w:firstLine="0"/>
              <w:jc w:val="center"/>
            </w:pPr>
          </w:p>
        </w:tc>
        <w:tc>
          <w:tcPr>
            <w:tcW w:w="1046" w:type="dxa"/>
            <w:gridSpan w:val="2"/>
            <w:tcBorders>
              <w:top w:val="single" w:sz="8" w:space="0" w:color="000000"/>
              <w:left w:val="single" w:sz="8" w:space="0" w:color="000000"/>
              <w:bottom w:val="single" w:sz="8" w:space="0" w:color="000000"/>
              <w:right w:val="single" w:sz="8" w:space="0" w:color="000000"/>
            </w:tcBorders>
            <w:vAlign w:val="center"/>
          </w:tcPr>
          <w:p w14:paraId="418D3648" w14:textId="77777777" w:rsidR="005B7975" w:rsidRDefault="005B7975" w:rsidP="005D12DF">
            <w:pPr>
              <w:pStyle w:val="aff8"/>
              <w:ind w:firstLineChars="0" w:firstLine="0"/>
              <w:jc w:val="center"/>
            </w:pPr>
          </w:p>
        </w:tc>
        <w:tc>
          <w:tcPr>
            <w:tcW w:w="1046" w:type="dxa"/>
            <w:gridSpan w:val="2"/>
            <w:tcBorders>
              <w:top w:val="single" w:sz="8" w:space="0" w:color="000000"/>
              <w:left w:val="single" w:sz="8" w:space="0" w:color="000000"/>
              <w:bottom w:val="single" w:sz="8" w:space="0" w:color="000000"/>
              <w:right w:val="single" w:sz="8" w:space="0" w:color="000000"/>
            </w:tcBorders>
            <w:vAlign w:val="center"/>
          </w:tcPr>
          <w:p w14:paraId="61684F7B" w14:textId="77777777" w:rsidR="005B7975" w:rsidRDefault="005B7975" w:rsidP="005D12DF">
            <w:pPr>
              <w:pStyle w:val="aff8"/>
              <w:ind w:firstLineChars="0" w:firstLine="0"/>
              <w:jc w:val="center"/>
            </w:pPr>
          </w:p>
        </w:tc>
        <w:tc>
          <w:tcPr>
            <w:tcW w:w="748" w:type="dxa"/>
            <w:gridSpan w:val="2"/>
            <w:tcBorders>
              <w:top w:val="single" w:sz="8" w:space="0" w:color="000000"/>
              <w:left w:val="single" w:sz="8" w:space="0" w:color="000000"/>
              <w:bottom w:val="single" w:sz="8" w:space="0" w:color="000000"/>
              <w:right w:val="single" w:sz="8" w:space="0" w:color="000000"/>
            </w:tcBorders>
            <w:vAlign w:val="center"/>
          </w:tcPr>
          <w:p w14:paraId="79BE0E07" w14:textId="77777777" w:rsidR="005B7975" w:rsidRDefault="005B7975" w:rsidP="005D12DF">
            <w:pPr>
              <w:pStyle w:val="aff8"/>
              <w:ind w:firstLineChars="0" w:firstLine="0"/>
              <w:jc w:val="center"/>
              <w:rPr>
                <w:sz w:val="18"/>
                <w:szCs w:val="18"/>
              </w:rPr>
            </w:pPr>
            <w:r>
              <w:rPr>
                <w:sz w:val="18"/>
                <w:szCs w:val="18"/>
              </w:rPr>
              <w:t>型号</w:t>
            </w:r>
          </w:p>
        </w:tc>
        <w:tc>
          <w:tcPr>
            <w:tcW w:w="764" w:type="dxa"/>
            <w:gridSpan w:val="2"/>
            <w:tcBorders>
              <w:top w:val="single" w:sz="8" w:space="0" w:color="000000"/>
              <w:left w:val="single" w:sz="8" w:space="0" w:color="000000"/>
              <w:bottom w:val="single" w:sz="8" w:space="0" w:color="000000"/>
              <w:right w:val="single" w:sz="8" w:space="0" w:color="000000"/>
            </w:tcBorders>
            <w:vAlign w:val="center"/>
          </w:tcPr>
          <w:p w14:paraId="0B2D1569" w14:textId="77777777" w:rsidR="005B7975" w:rsidRDefault="005B7975" w:rsidP="005D12DF">
            <w:pPr>
              <w:pStyle w:val="aff8"/>
              <w:ind w:firstLineChars="0" w:firstLine="0"/>
              <w:jc w:val="center"/>
            </w:pPr>
          </w:p>
        </w:tc>
        <w:tc>
          <w:tcPr>
            <w:tcW w:w="774" w:type="dxa"/>
            <w:tcBorders>
              <w:top w:val="single" w:sz="8" w:space="0" w:color="000000"/>
              <w:left w:val="single" w:sz="8" w:space="0" w:color="000000"/>
              <w:bottom w:val="single" w:sz="8" w:space="0" w:color="000000"/>
              <w:right w:val="single" w:sz="8" w:space="0" w:color="000000"/>
            </w:tcBorders>
            <w:vAlign w:val="center"/>
          </w:tcPr>
          <w:p w14:paraId="5B9B2227" w14:textId="77777777" w:rsidR="005B7975" w:rsidRDefault="005B7975" w:rsidP="005D12DF">
            <w:pPr>
              <w:pStyle w:val="aff8"/>
              <w:ind w:firstLineChars="0" w:firstLine="0"/>
              <w:jc w:val="center"/>
            </w:pPr>
          </w:p>
        </w:tc>
      </w:tr>
      <w:tr w:rsidR="005B7975" w14:paraId="707D7677" w14:textId="77777777" w:rsidTr="005D12DF">
        <w:trPr>
          <w:trHeight w:hRule="exact" w:val="454"/>
          <w:jc w:val="center"/>
        </w:trPr>
        <w:tc>
          <w:tcPr>
            <w:tcW w:w="1011" w:type="dxa"/>
            <w:vMerge/>
            <w:tcBorders>
              <w:top w:val="single" w:sz="8" w:space="0" w:color="000000"/>
              <w:left w:val="single" w:sz="8" w:space="0" w:color="000000"/>
              <w:bottom w:val="single" w:sz="8" w:space="0" w:color="000000"/>
              <w:right w:val="single" w:sz="8" w:space="0" w:color="000000"/>
            </w:tcBorders>
            <w:vAlign w:val="center"/>
          </w:tcPr>
          <w:p w14:paraId="0BD7C722" w14:textId="77777777" w:rsidR="005B7975" w:rsidRDefault="005B7975" w:rsidP="005D12DF">
            <w:pPr>
              <w:pStyle w:val="aff8"/>
              <w:ind w:firstLineChars="0" w:firstLine="0"/>
              <w:jc w:val="center"/>
            </w:pPr>
          </w:p>
        </w:tc>
        <w:tc>
          <w:tcPr>
            <w:tcW w:w="1494" w:type="dxa"/>
            <w:gridSpan w:val="3"/>
            <w:tcBorders>
              <w:top w:val="single" w:sz="8" w:space="0" w:color="000000"/>
              <w:left w:val="single" w:sz="8" w:space="0" w:color="000000"/>
              <w:bottom w:val="single" w:sz="8" w:space="0" w:color="000000"/>
              <w:right w:val="single" w:sz="8" w:space="0" w:color="000000"/>
            </w:tcBorders>
            <w:vAlign w:val="center"/>
          </w:tcPr>
          <w:p w14:paraId="6FFF1626" w14:textId="77777777" w:rsidR="005B7975" w:rsidRDefault="005B7975" w:rsidP="005D12DF">
            <w:pPr>
              <w:pStyle w:val="aff8"/>
              <w:ind w:firstLineChars="0" w:firstLine="0"/>
              <w:jc w:val="center"/>
              <w:rPr>
                <w:sz w:val="18"/>
                <w:szCs w:val="18"/>
              </w:rPr>
            </w:pPr>
            <w:r>
              <w:rPr>
                <w:sz w:val="18"/>
                <w:szCs w:val="18"/>
              </w:rPr>
              <w:t>结束播撒时间</w:t>
            </w:r>
          </w:p>
        </w:tc>
        <w:tc>
          <w:tcPr>
            <w:tcW w:w="897" w:type="dxa"/>
            <w:tcBorders>
              <w:top w:val="single" w:sz="8" w:space="0" w:color="000000"/>
              <w:left w:val="single" w:sz="8" w:space="0" w:color="000000"/>
              <w:bottom w:val="single" w:sz="8" w:space="0" w:color="000000"/>
              <w:right w:val="single" w:sz="8" w:space="0" w:color="000000"/>
            </w:tcBorders>
            <w:vAlign w:val="center"/>
          </w:tcPr>
          <w:p w14:paraId="2801B5DA" w14:textId="77777777" w:rsidR="005B7975" w:rsidRDefault="005B7975" w:rsidP="005D12DF">
            <w:pPr>
              <w:pStyle w:val="aff8"/>
              <w:ind w:firstLineChars="0" w:firstLine="0"/>
              <w:jc w:val="center"/>
              <w:rPr>
                <w:sz w:val="18"/>
                <w:szCs w:val="18"/>
              </w:rPr>
            </w:pPr>
          </w:p>
        </w:tc>
        <w:tc>
          <w:tcPr>
            <w:tcW w:w="1494" w:type="dxa"/>
            <w:gridSpan w:val="2"/>
            <w:tcBorders>
              <w:top w:val="single" w:sz="8" w:space="0" w:color="000000"/>
              <w:left w:val="single" w:sz="8" w:space="0" w:color="000000"/>
              <w:bottom w:val="single" w:sz="8" w:space="0" w:color="000000"/>
              <w:right w:val="single" w:sz="8" w:space="0" w:color="000000"/>
            </w:tcBorders>
            <w:vAlign w:val="center"/>
          </w:tcPr>
          <w:p w14:paraId="64AA4462" w14:textId="77777777" w:rsidR="005B7975" w:rsidRDefault="005B7975" w:rsidP="005D12DF">
            <w:pPr>
              <w:pStyle w:val="aff8"/>
              <w:ind w:firstLineChars="0" w:firstLine="0"/>
              <w:jc w:val="center"/>
              <w:rPr>
                <w:sz w:val="18"/>
                <w:szCs w:val="18"/>
              </w:rPr>
            </w:pPr>
            <w:r>
              <w:rPr>
                <w:sz w:val="18"/>
                <w:szCs w:val="18"/>
              </w:rPr>
              <w:t>结束播撒时间</w:t>
            </w:r>
          </w:p>
        </w:tc>
        <w:tc>
          <w:tcPr>
            <w:tcW w:w="897" w:type="dxa"/>
            <w:gridSpan w:val="2"/>
            <w:tcBorders>
              <w:top w:val="single" w:sz="8" w:space="0" w:color="000000"/>
              <w:left w:val="single" w:sz="8" w:space="0" w:color="000000"/>
              <w:bottom w:val="single" w:sz="8" w:space="0" w:color="000000"/>
              <w:right w:val="single" w:sz="8" w:space="0" w:color="000000"/>
            </w:tcBorders>
            <w:vAlign w:val="center"/>
          </w:tcPr>
          <w:p w14:paraId="730E5BC9" w14:textId="77777777" w:rsidR="005B7975" w:rsidRDefault="005B7975" w:rsidP="005D12DF">
            <w:pPr>
              <w:pStyle w:val="aff8"/>
              <w:ind w:firstLineChars="0" w:firstLine="0"/>
              <w:jc w:val="center"/>
            </w:pPr>
          </w:p>
        </w:tc>
        <w:tc>
          <w:tcPr>
            <w:tcW w:w="1494" w:type="dxa"/>
            <w:gridSpan w:val="3"/>
            <w:tcBorders>
              <w:top w:val="single" w:sz="8" w:space="0" w:color="000000"/>
              <w:left w:val="single" w:sz="8" w:space="0" w:color="000000"/>
              <w:bottom w:val="single" w:sz="8" w:space="0" w:color="000000"/>
              <w:right w:val="single" w:sz="8" w:space="0" w:color="000000"/>
            </w:tcBorders>
            <w:vAlign w:val="center"/>
          </w:tcPr>
          <w:p w14:paraId="08E41559" w14:textId="77777777" w:rsidR="005B7975" w:rsidRDefault="005B7975" w:rsidP="005D12DF">
            <w:pPr>
              <w:pStyle w:val="aff8"/>
              <w:ind w:firstLineChars="0" w:firstLine="0"/>
              <w:jc w:val="center"/>
            </w:pPr>
            <w:r>
              <w:rPr>
                <w:sz w:val="18"/>
                <w:szCs w:val="18"/>
              </w:rPr>
              <w:t>结束播撒时间</w:t>
            </w:r>
          </w:p>
        </w:tc>
        <w:tc>
          <w:tcPr>
            <w:tcW w:w="897" w:type="dxa"/>
            <w:gridSpan w:val="2"/>
            <w:tcBorders>
              <w:top w:val="single" w:sz="8" w:space="0" w:color="000000"/>
              <w:left w:val="single" w:sz="8" w:space="0" w:color="000000"/>
              <w:bottom w:val="single" w:sz="8" w:space="0" w:color="000000"/>
              <w:right w:val="single" w:sz="8" w:space="0" w:color="000000"/>
            </w:tcBorders>
            <w:vAlign w:val="center"/>
          </w:tcPr>
          <w:p w14:paraId="3113BD64" w14:textId="77777777" w:rsidR="005B7975" w:rsidRDefault="005B7975" w:rsidP="005D12DF">
            <w:pPr>
              <w:pStyle w:val="aff8"/>
              <w:ind w:firstLineChars="0" w:firstLine="0"/>
              <w:jc w:val="center"/>
            </w:pPr>
          </w:p>
        </w:tc>
        <w:tc>
          <w:tcPr>
            <w:tcW w:w="1494" w:type="dxa"/>
            <w:gridSpan w:val="2"/>
            <w:tcBorders>
              <w:top w:val="single" w:sz="8" w:space="0" w:color="000000"/>
              <w:left w:val="single" w:sz="8" w:space="0" w:color="000000"/>
              <w:bottom w:val="single" w:sz="8" w:space="0" w:color="000000"/>
              <w:right w:val="single" w:sz="8" w:space="0" w:color="000000"/>
            </w:tcBorders>
            <w:vAlign w:val="center"/>
          </w:tcPr>
          <w:p w14:paraId="5D5578CC" w14:textId="77777777" w:rsidR="005B7975" w:rsidRDefault="005B7975" w:rsidP="005D12DF">
            <w:pPr>
              <w:pStyle w:val="aff8"/>
              <w:ind w:firstLineChars="0" w:firstLine="0"/>
              <w:jc w:val="center"/>
            </w:pPr>
            <w:r>
              <w:rPr>
                <w:sz w:val="18"/>
                <w:szCs w:val="18"/>
              </w:rPr>
              <w:t>结束播撒时间</w:t>
            </w:r>
          </w:p>
        </w:tc>
        <w:tc>
          <w:tcPr>
            <w:tcW w:w="897" w:type="dxa"/>
            <w:gridSpan w:val="2"/>
            <w:tcBorders>
              <w:top w:val="single" w:sz="8" w:space="0" w:color="000000"/>
              <w:left w:val="single" w:sz="8" w:space="0" w:color="000000"/>
              <w:bottom w:val="single" w:sz="8" w:space="0" w:color="000000"/>
              <w:right w:val="single" w:sz="8" w:space="0" w:color="000000"/>
            </w:tcBorders>
            <w:vAlign w:val="center"/>
          </w:tcPr>
          <w:p w14:paraId="33081149" w14:textId="77777777" w:rsidR="005B7975" w:rsidRDefault="005B7975" w:rsidP="005D12DF">
            <w:pPr>
              <w:pStyle w:val="aff8"/>
              <w:ind w:firstLineChars="0" w:firstLine="0"/>
              <w:jc w:val="center"/>
            </w:pPr>
          </w:p>
        </w:tc>
        <w:tc>
          <w:tcPr>
            <w:tcW w:w="1046" w:type="dxa"/>
            <w:gridSpan w:val="2"/>
            <w:tcBorders>
              <w:top w:val="single" w:sz="8" w:space="0" w:color="000000"/>
              <w:left w:val="single" w:sz="8" w:space="0" w:color="000000"/>
              <w:bottom w:val="single" w:sz="8" w:space="0" w:color="000000"/>
              <w:right w:val="single" w:sz="8" w:space="0" w:color="000000"/>
            </w:tcBorders>
            <w:vAlign w:val="center"/>
          </w:tcPr>
          <w:p w14:paraId="578BFBEE" w14:textId="77777777" w:rsidR="005B7975" w:rsidRDefault="005B7975" w:rsidP="005D12DF">
            <w:pPr>
              <w:pStyle w:val="aff8"/>
              <w:ind w:firstLineChars="0" w:firstLine="0"/>
              <w:jc w:val="center"/>
            </w:pPr>
          </w:p>
        </w:tc>
        <w:tc>
          <w:tcPr>
            <w:tcW w:w="1046" w:type="dxa"/>
            <w:gridSpan w:val="2"/>
            <w:tcBorders>
              <w:top w:val="single" w:sz="8" w:space="0" w:color="000000"/>
              <w:left w:val="single" w:sz="8" w:space="0" w:color="000000"/>
              <w:bottom w:val="single" w:sz="8" w:space="0" w:color="000000"/>
              <w:right w:val="single" w:sz="8" w:space="0" w:color="000000"/>
            </w:tcBorders>
            <w:vAlign w:val="center"/>
          </w:tcPr>
          <w:p w14:paraId="304CAE35" w14:textId="77777777" w:rsidR="005B7975" w:rsidRDefault="005B7975" w:rsidP="005D12DF">
            <w:pPr>
              <w:pStyle w:val="aff8"/>
              <w:ind w:firstLineChars="0" w:firstLine="0"/>
              <w:jc w:val="center"/>
            </w:pPr>
          </w:p>
        </w:tc>
        <w:tc>
          <w:tcPr>
            <w:tcW w:w="748" w:type="dxa"/>
            <w:gridSpan w:val="2"/>
            <w:tcBorders>
              <w:top w:val="single" w:sz="8" w:space="0" w:color="000000"/>
              <w:left w:val="single" w:sz="8" w:space="0" w:color="000000"/>
              <w:bottom w:val="single" w:sz="8" w:space="0" w:color="000000"/>
              <w:right w:val="single" w:sz="8" w:space="0" w:color="000000"/>
            </w:tcBorders>
            <w:vAlign w:val="center"/>
          </w:tcPr>
          <w:p w14:paraId="08C3EB71" w14:textId="77777777" w:rsidR="005B7975" w:rsidRDefault="005B7975" w:rsidP="005D12DF">
            <w:pPr>
              <w:pStyle w:val="aff8"/>
              <w:ind w:firstLineChars="0" w:firstLine="0"/>
              <w:jc w:val="center"/>
            </w:pPr>
            <w:r>
              <w:rPr>
                <w:sz w:val="18"/>
                <w:szCs w:val="18"/>
              </w:rPr>
              <w:t>用量</w:t>
            </w:r>
          </w:p>
        </w:tc>
        <w:tc>
          <w:tcPr>
            <w:tcW w:w="764" w:type="dxa"/>
            <w:gridSpan w:val="2"/>
            <w:tcBorders>
              <w:top w:val="single" w:sz="8" w:space="0" w:color="000000"/>
              <w:left w:val="single" w:sz="8" w:space="0" w:color="000000"/>
              <w:bottom w:val="single" w:sz="8" w:space="0" w:color="000000"/>
              <w:right w:val="single" w:sz="8" w:space="0" w:color="000000"/>
            </w:tcBorders>
            <w:vAlign w:val="center"/>
          </w:tcPr>
          <w:p w14:paraId="5F2C0CC4" w14:textId="77777777" w:rsidR="005B7975" w:rsidRDefault="005B7975" w:rsidP="005D12DF">
            <w:pPr>
              <w:pStyle w:val="aff8"/>
              <w:ind w:firstLineChars="0" w:firstLine="0"/>
              <w:jc w:val="center"/>
            </w:pPr>
          </w:p>
        </w:tc>
        <w:tc>
          <w:tcPr>
            <w:tcW w:w="774" w:type="dxa"/>
            <w:tcBorders>
              <w:top w:val="single" w:sz="8" w:space="0" w:color="000000"/>
              <w:left w:val="single" w:sz="8" w:space="0" w:color="000000"/>
              <w:bottom w:val="single" w:sz="8" w:space="0" w:color="000000"/>
              <w:right w:val="single" w:sz="8" w:space="0" w:color="000000"/>
            </w:tcBorders>
            <w:vAlign w:val="center"/>
          </w:tcPr>
          <w:p w14:paraId="37F29651" w14:textId="77777777" w:rsidR="005B7975" w:rsidRDefault="005B7975" w:rsidP="005D12DF">
            <w:pPr>
              <w:pStyle w:val="aff8"/>
              <w:ind w:firstLineChars="0" w:firstLine="0"/>
              <w:jc w:val="center"/>
            </w:pPr>
          </w:p>
        </w:tc>
      </w:tr>
      <w:tr w:rsidR="005B7975" w14:paraId="12354962" w14:textId="77777777" w:rsidTr="005D12DF">
        <w:trPr>
          <w:trHeight w:hRule="exact" w:val="454"/>
          <w:jc w:val="center"/>
        </w:trPr>
        <w:tc>
          <w:tcPr>
            <w:tcW w:w="1011" w:type="dxa"/>
            <w:vMerge/>
            <w:tcBorders>
              <w:top w:val="single" w:sz="8" w:space="0" w:color="000000"/>
              <w:left w:val="single" w:sz="8" w:space="0" w:color="000000"/>
              <w:bottom w:val="single" w:sz="8" w:space="0" w:color="000000"/>
              <w:right w:val="single" w:sz="8" w:space="0" w:color="000000"/>
            </w:tcBorders>
            <w:vAlign w:val="center"/>
          </w:tcPr>
          <w:p w14:paraId="1836B9A8" w14:textId="77777777" w:rsidR="005B7975" w:rsidRDefault="005B7975" w:rsidP="005D12DF">
            <w:pPr>
              <w:pStyle w:val="aff8"/>
              <w:ind w:firstLineChars="0" w:firstLine="0"/>
              <w:jc w:val="center"/>
            </w:pPr>
          </w:p>
        </w:tc>
        <w:tc>
          <w:tcPr>
            <w:tcW w:w="1494" w:type="dxa"/>
            <w:gridSpan w:val="3"/>
            <w:tcBorders>
              <w:top w:val="single" w:sz="8" w:space="0" w:color="000000"/>
              <w:left w:val="single" w:sz="8" w:space="0" w:color="000000"/>
              <w:bottom w:val="single" w:sz="8" w:space="0" w:color="000000"/>
              <w:right w:val="single" w:sz="8" w:space="0" w:color="000000"/>
            </w:tcBorders>
            <w:vAlign w:val="center"/>
          </w:tcPr>
          <w:p w14:paraId="067D106A" w14:textId="77777777" w:rsidR="005B7975" w:rsidRDefault="005B7975" w:rsidP="005D12DF">
            <w:pPr>
              <w:pStyle w:val="aff8"/>
              <w:ind w:firstLineChars="0" w:firstLine="0"/>
              <w:jc w:val="center"/>
            </w:pPr>
            <w:r>
              <w:rPr>
                <w:sz w:val="18"/>
                <w:szCs w:val="18"/>
              </w:rPr>
              <w:t>作业区域</w:t>
            </w:r>
          </w:p>
        </w:tc>
        <w:tc>
          <w:tcPr>
            <w:tcW w:w="12448" w:type="dxa"/>
            <w:gridSpan w:val="23"/>
            <w:tcBorders>
              <w:top w:val="single" w:sz="8" w:space="0" w:color="000000"/>
              <w:left w:val="single" w:sz="8" w:space="0" w:color="000000"/>
              <w:bottom w:val="single" w:sz="8" w:space="0" w:color="000000"/>
              <w:right w:val="single" w:sz="8" w:space="0" w:color="000000"/>
            </w:tcBorders>
            <w:vAlign w:val="center"/>
          </w:tcPr>
          <w:p w14:paraId="06EB76B2" w14:textId="77777777" w:rsidR="005B7975" w:rsidRDefault="005B7975" w:rsidP="005D12DF">
            <w:pPr>
              <w:pStyle w:val="aff8"/>
              <w:ind w:firstLineChars="0" w:firstLine="0"/>
              <w:jc w:val="center"/>
            </w:pPr>
          </w:p>
        </w:tc>
      </w:tr>
    </w:tbl>
    <w:p w14:paraId="7C48F7D4" w14:textId="0D5FD4C8" w:rsidR="005B7975" w:rsidRPr="005B7975" w:rsidRDefault="005B7975" w:rsidP="00A83AF8">
      <w:pPr>
        <w:ind w:firstLine="420"/>
        <w:outlineLvl w:val="2"/>
      </w:pPr>
    </w:p>
    <w:p w14:paraId="3072B873" w14:textId="77D12A7C" w:rsidR="005B7975" w:rsidRDefault="005B7975" w:rsidP="00A83AF8">
      <w:pPr>
        <w:ind w:firstLine="420"/>
        <w:outlineLvl w:val="2"/>
      </w:pPr>
    </w:p>
    <w:p w14:paraId="2E57DEF8" w14:textId="06FAD11B" w:rsidR="005B7975" w:rsidRDefault="005B7975" w:rsidP="00A83AF8">
      <w:pPr>
        <w:ind w:firstLine="420"/>
        <w:outlineLvl w:val="2"/>
      </w:pPr>
    </w:p>
    <w:p w14:paraId="5F34A949" w14:textId="4D8C48F8" w:rsidR="005B7975" w:rsidRDefault="005B7975">
      <w:pPr>
        <w:widowControl/>
        <w:adjustRightInd/>
        <w:snapToGrid/>
        <w:ind w:firstLineChars="0" w:firstLine="0"/>
        <w:jc w:val="left"/>
      </w:pPr>
      <w:r>
        <w:br w:type="page"/>
      </w:r>
    </w:p>
    <w:p w14:paraId="0F77E291" w14:textId="2F224F0A" w:rsidR="005B7975" w:rsidRPr="00E4671F" w:rsidRDefault="005B7975" w:rsidP="005D12DF">
      <w:pPr>
        <w:pStyle w:val="aff4"/>
        <w:spacing w:beforeLines="50" w:before="217" w:afterLines="50" w:after="217"/>
        <w:ind w:firstLineChars="0" w:firstLine="0"/>
        <w:jc w:val="center"/>
        <w:rPr>
          <w:rFonts w:ascii="黑体" w:eastAsia="黑体" w:hAnsi="黑体"/>
        </w:rPr>
      </w:pPr>
      <w:r w:rsidRPr="00E4671F">
        <w:rPr>
          <w:rFonts w:ascii="黑体" w:eastAsia="黑体" w:hAnsi="黑体"/>
        </w:rPr>
        <w:lastRenderedPageBreak/>
        <w:t>表2</w:t>
      </w:r>
      <w:r w:rsidRPr="00E4671F">
        <w:rPr>
          <w:rFonts w:ascii="黑体" w:eastAsia="黑体" w:hAnsi="黑体" w:hint="eastAsia"/>
        </w:rPr>
        <w:t xml:space="preserve"> 大型无人机人工增雨（雪）作业监控记录</w:t>
      </w:r>
      <w:r w:rsidR="005D12DF">
        <w:rPr>
          <w:rFonts w:ascii="黑体" w:eastAsia="黑体" w:hAnsi="黑体" w:hint="eastAsia"/>
        </w:rPr>
        <w:t>（飞行过程）</w:t>
      </w:r>
    </w:p>
    <w:tbl>
      <w:tblPr>
        <w:tblW w:w="1469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97"/>
        <w:gridCol w:w="1029"/>
        <w:gridCol w:w="1028"/>
        <w:gridCol w:w="1028"/>
        <w:gridCol w:w="440"/>
        <w:gridCol w:w="441"/>
        <w:gridCol w:w="440"/>
        <w:gridCol w:w="440"/>
        <w:gridCol w:w="444"/>
        <w:gridCol w:w="441"/>
        <w:gridCol w:w="440"/>
        <w:gridCol w:w="440"/>
        <w:gridCol w:w="444"/>
        <w:gridCol w:w="735"/>
        <w:gridCol w:w="1470"/>
        <w:gridCol w:w="440"/>
        <w:gridCol w:w="440"/>
        <w:gridCol w:w="442"/>
        <w:gridCol w:w="441"/>
        <w:gridCol w:w="440"/>
        <w:gridCol w:w="443"/>
        <w:gridCol w:w="439"/>
        <w:gridCol w:w="441"/>
        <w:gridCol w:w="442"/>
        <w:gridCol w:w="771"/>
      </w:tblGrid>
      <w:tr w:rsidR="005B7975" w14:paraId="4D4F8970" w14:textId="77777777" w:rsidTr="005B7975">
        <w:trPr>
          <w:trHeight w:val="776"/>
          <w:jc w:val="center"/>
        </w:trPr>
        <w:tc>
          <w:tcPr>
            <w:tcW w:w="697" w:type="dxa"/>
            <w:vMerge w:val="restart"/>
            <w:vAlign w:val="center"/>
          </w:tcPr>
          <w:p w14:paraId="61597107" w14:textId="77777777" w:rsidR="005B7975" w:rsidRDefault="005B7975" w:rsidP="005B7975">
            <w:pPr>
              <w:pStyle w:val="aff8"/>
              <w:ind w:firstLineChars="0" w:firstLine="0"/>
              <w:jc w:val="center"/>
              <w:rPr>
                <w:sz w:val="18"/>
                <w:szCs w:val="18"/>
              </w:rPr>
            </w:pPr>
            <w:r>
              <w:rPr>
                <w:sz w:val="18"/>
                <w:szCs w:val="18"/>
              </w:rPr>
              <w:t>时间</w:t>
            </w:r>
          </w:p>
        </w:tc>
        <w:tc>
          <w:tcPr>
            <w:tcW w:w="1029" w:type="dxa"/>
            <w:vMerge w:val="restart"/>
            <w:vAlign w:val="center"/>
          </w:tcPr>
          <w:p w14:paraId="46D2FE30" w14:textId="77777777" w:rsidR="005B7975" w:rsidRDefault="005B7975" w:rsidP="005B7975">
            <w:pPr>
              <w:pStyle w:val="aff8"/>
              <w:ind w:firstLineChars="0" w:firstLine="0"/>
              <w:jc w:val="center"/>
              <w:rPr>
                <w:sz w:val="18"/>
                <w:szCs w:val="18"/>
              </w:rPr>
            </w:pPr>
            <w:r>
              <w:rPr>
                <w:rFonts w:hint="eastAsia"/>
                <w:sz w:val="18"/>
                <w:szCs w:val="18"/>
              </w:rPr>
              <w:t>地理</w:t>
            </w:r>
            <w:r>
              <w:rPr>
                <w:sz w:val="18"/>
                <w:szCs w:val="18"/>
              </w:rPr>
              <w:t>位置</w:t>
            </w:r>
          </w:p>
        </w:tc>
        <w:tc>
          <w:tcPr>
            <w:tcW w:w="1028" w:type="dxa"/>
            <w:vMerge w:val="restart"/>
            <w:vAlign w:val="center"/>
          </w:tcPr>
          <w:p w14:paraId="4BF1FC54" w14:textId="77777777" w:rsidR="005B7975" w:rsidRDefault="005B7975" w:rsidP="005B7975">
            <w:pPr>
              <w:pStyle w:val="aff8"/>
              <w:ind w:firstLineChars="0" w:firstLine="0"/>
              <w:jc w:val="center"/>
              <w:rPr>
                <w:sz w:val="18"/>
                <w:szCs w:val="18"/>
              </w:rPr>
            </w:pPr>
            <w:r>
              <w:rPr>
                <w:sz w:val="18"/>
                <w:szCs w:val="18"/>
              </w:rPr>
              <w:t>飞行高度</w:t>
            </w:r>
          </w:p>
        </w:tc>
        <w:tc>
          <w:tcPr>
            <w:tcW w:w="1028" w:type="dxa"/>
            <w:vMerge w:val="restart"/>
            <w:vAlign w:val="center"/>
          </w:tcPr>
          <w:p w14:paraId="08BAA170" w14:textId="77777777" w:rsidR="005B7975" w:rsidRDefault="005B7975" w:rsidP="005B7975">
            <w:pPr>
              <w:pStyle w:val="aff8"/>
              <w:ind w:firstLineChars="0" w:firstLine="0"/>
              <w:jc w:val="center"/>
              <w:rPr>
                <w:sz w:val="18"/>
                <w:szCs w:val="18"/>
              </w:rPr>
            </w:pPr>
            <w:r>
              <w:rPr>
                <w:sz w:val="18"/>
                <w:szCs w:val="18"/>
              </w:rPr>
              <w:t>设备状态</w:t>
            </w:r>
          </w:p>
        </w:tc>
        <w:tc>
          <w:tcPr>
            <w:tcW w:w="2205" w:type="dxa"/>
            <w:gridSpan w:val="5"/>
            <w:vAlign w:val="center"/>
          </w:tcPr>
          <w:p w14:paraId="7ACFF8DC" w14:textId="77777777" w:rsidR="005B7975" w:rsidRDefault="005B7975" w:rsidP="005B7975">
            <w:pPr>
              <w:pStyle w:val="aff8"/>
              <w:ind w:firstLineChars="0" w:firstLine="0"/>
              <w:jc w:val="center"/>
              <w:rPr>
                <w:sz w:val="18"/>
                <w:szCs w:val="18"/>
              </w:rPr>
            </w:pPr>
            <w:r>
              <w:rPr>
                <w:sz w:val="18"/>
                <w:szCs w:val="18"/>
              </w:rPr>
              <w:t>飞行状态</w:t>
            </w:r>
          </w:p>
        </w:tc>
        <w:tc>
          <w:tcPr>
            <w:tcW w:w="8709" w:type="dxa"/>
            <w:gridSpan w:val="16"/>
            <w:vAlign w:val="center"/>
          </w:tcPr>
          <w:p w14:paraId="178B1273" w14:textId="77777777" w:rsidR="005B7975" w:rsidRDefault="005B7975" w:rsidP="005B7975">
            <w:pPr>
              <w:pStyle w:val="aff8"/>
              <w:ind w:firstLineChars="0" w:firstLine="0"/>
              <w:jc w:val="center"/>
              <w:rPr>
                <w:sz w:val="18"/>
                <w:szCs w:val="18"/>
              </w:rPr>
            </w:pPr>
            <w:r>
              <w:rPr>
                <w:sz w:val="18"/>
                <w:szCs w:val="18"/>
              </w:rPr>
              <w:t>观测信息</w:t>
            </w:r>
          </w:p>
        </w:tc>
      </w:tr>
      <w:tr w:rsidR="005B7975" w14:paraId="1A3FA6C4" w14:textId="77777777" w:rsidTr="005B7975">
        <w:trPr>
          <w:trHeight w:val="513"/>
          <w:jc w:val="center"/>
        </w:trPr>
        <w:tc>
          <w:tcPr>
            <w:tcW w:w="697" w:type="dxa"/>
            <w:vMerge/>
            <w:vAlign w:val="center"/>
          </w:tcPr>
          <w:p w14:paraId="7F586859" w14:textId="77777777" w:rsidR="005B7975" w:rsidRDefault="005B7975" w:rsidP="005B7975">
            <w:pPr>
              <w:pStyle w:val="aff8"/>
              <w:ind w:firstLineChars="0" w:firstLine="0"/>
              <w:jc w:val="center"/>
              <w:rPr>
                <w:sz w:val="18"/>
                <w:szCs w:val="18"/>
              </w:rPr>
            </w:pPr>
          </w:p>
        </w:tc>
        <w:tc>
          <w:tcPr>
            <w:tcW w:w="1029" w:type="dxa"/>
            <w:vMerge/>
            <w:vAlign w:val="center"/>
          </w:tcPr>
          <w:p w14:paraId="7DA8164A" w14:textId="77777777" w:rsidR="005B7975" w:rsidRDefault="005B7975" w:rsidP="005B7975">
            <w:pPr>
              <w:pStyle w:val="aff8"/>
              <w:ind w:firstLineChars="0" w:firstLine="0"/>
              <w:jc w:val="center"/>
              <w:rPr>
                <w:sz w:val="18"/>
                <w:szCs w:val="18"/>
              </w:rPr>
            </w:pPr>
          </w:p>
        </w:tc>
        <w:tc>
          <w:tcPr>
            <w:tcW w:w="1028" w:type="dxa"/>
            <w:vMerge/>
            <w:vAlign w:val="center"/>
          </w:tcPr>
          <w:p w14:paraId="346C0DBE" w14:textId="77777777" w:rsidR="005B7975" w:rsidRDefault="005B7975" w:rsidP="005B7975">
            <w:pPr>
              <w:pStyle w:val="aff8"/>
              <w:ind w:firstLineChars="0" w:firstLine="0"/>
              <w:jc w:val="center"/>
              <w:rPr>
                <w:sz w:val="18"/>
                <w:szCs w:val="18"/>
              </w:rPr>
            </w:pPr>
          </w:p>
        </w:tc>
        <w:tc>
          <w:tcPr>
            <w:tcW w:w="1028" w:type="dxa"/>
            <w:vMerge/>
            <w:vAlign w:val="center"/>
          </w:tcPr>
          <w:p w14:paraId="30580B6A" w14:textId="77777777" w:rsidR="005B7975" w:rsidRDefault="005B7975" w:rsidP="005B7975">
            <w:pPr>
              <w:pStyle w:val="aff8"/>
              <w:ind w:firstLineChars="0" w:firstLine="0"/>
              <w:jc w:val="center"/>
              <w:rPr>
                <w:sz w:val="18"/>
                <w:szCs w:val="18"/>
              </w:rPr>
            </w:pPr>
          </w:p>
        </w:tc>
        <w:tc>
          <w:tcPr>
            <w:tcW w:w="440" w:type="dxa"/>
            <w:vMerge w:val="restart"/>
            <w:vAlign w:val="center"/>
          </w:tcPr>
          <w:p w14:paraId="3CBAAFBC" w14:textId="77777777" w:rsidR="005B7975" w:rsidRDefault="005B7975" w:rsidP="005B7975">
            <w:pPr>
              <w:pStyle w:val="aff8"/>
              <w:ind w:firstLineChars="0" w:firstLine="0"/>
              <w:jc w:val="center"/>
              <w:rPr>
                <w:sz w:val="18"/>
                <w:szCs w:val="18"/>
              </w:rPr>
            </w:pPr>
            <w:r>
              <w:rPr>
                <w:sz w:val="18"/>
                <w:szCs w:val="18"/>
              </w:rPr>
              <w:t>爬升</w:t>
            </w:r>
          </w:p>
        </w:tc>
        <w:tc>
          <w:tcPr>
            <w:tcW w:w="441" w:type="dxa"/>
            <w:vMerge w:val="restart"/>
            <w:vAlign w:val="center"/>
          </w:tcPr>
          <w:p w14:paraId="60F48B0C" w14:textId="77777777" w:rsidR="005B7975" w:rsidRDefault="005B7975" w:rsidP="005B7975">
            <w:pPr>
              <w:pStyle w:val="aff8"/>
              <w:ind w:firstLineChars="0" w:firstLine="0"/>
              <w:jc w:val="center"/>
              <w:rPr>
                <w:sz w:val="18"/>
                <w:szCs w:val="18"/>
              </w:rPr>
            </w:pPr>
            <w:r>
              <w:rPr>
                <w:sz w:val="18"/>
                <w:szCs w:val="18"/>
              </w:rPr>
              <w:t>转弯</w:t>
            </w:r>
          </w:p>
        </w:tc>
        <w:tc>
          <w:tcPr>
            <w:tcW w:w="440" w:type="dxa"/>
            <w:vMerge w:val="restart"/>
            <w:vAlign w:val="center"/>
          </w:tcPr>
          <w:p w14:paraId="20873DB4" w14:textId="77777777" w:rsidR="005B7975" w:rsidRDefault="005B7975" w:rsidP="005B7975">
            <w:pPr>
              <w:pStyle w:val="aff8"/>
              <w:ind w:firstLineChars="0" w:firstLine="0"/>
              <w:jc w:val="center"/>
              <w:rPr>
                <w:sz w:val="18"/>
                <w:szCs w:val="18"/>
              </w:rPr>
            </w:pPr>
            <w:r>
              <w:rPr>
                <w:sz w:val="18"/>
                <w:szCs w:val="18"/>
              </w:rPr>
              <w:t>平飞</w:t>
            </w:r>
          </w:p>
        </w:tc>
        <w:tc>
          <w:tcPr>
            <w:tcW w:w="440" w:type="dxa"/>
            <w:vMerge w:val="restart"/>
            <w:vAlign w:val="center"/>
          </w:tcPr>
          <w:p w14:paraId="7F56DCE8" w14:textId="77777777" w:rsidR="005B7975" w:rsidRDefault="005B7975" w:rsidP="005B7975">
            <w:pPr>
              <w:pStyle w:val="aff8"/>
              <w:ind w:firstLineChars="0" w:firstLine="0"/>
              <w:jc w:val="center"/>
              <w:rPr>
                <w:sz w:val="18"/>
                <w:szCs w:val="18"/>
              </w:rPr>
            </w:pPr>
            <w:r>
              <w:rPr>
                <w:sz w:val="18"/>
                <w:szCs w:val="18"/>
              </w:rPr>
              <w:t>盘旋</w:t>
            </w:r>
          </w:p>
        </w:tc>
        <w:tc>
          <w:tcPr>
            <w:tcW w:w="441" w:type="dxa"/>
            <w:vMerge w:val="restart"/>
            <w:vAlign w:val="center"/>
          </w:tcPr>
          <w:p w14:paraId="4265AB2A" w14:textId="77777777" w:rsidR="005B7975" w:rsidRDefault="005B7975" w:rsidP="005B7975">
            <w:pPr>
              <w:pStyle w:val="aff8"/>
              <w:ind w:firstLineChars="0" w:firstLine="0"/>
              <w:jc w:val="center"/>
              <w:rPr>
                <w:sz w:val="18"/>
                <w:szCs w:val="18"/>
              </w:rPr>
            </w:pPr>
            <w:r>
              <w:rPr>
                <w:sz w:val="18"/>
                <w:szCs w:val="18"/>
              </w:rPr>
              <w:t>下降</w:t>
            </w:r>
          </w:p>
        </w:tc>
        <w:tc>
          <w:tcPr>
            <w:tcW w:w="1765" w:type="dxa"/>
            <w:gridSpan w:val="4"/>
            <w:vAlign w:val="center"/>
          </w:tcPr>
          <w:p w14:paraId="51643FE6" w14:textId="77777777" w:rsidR="005B7975" w:rsidRDefault="005B7975" w:rsidP="005B7975">
            <w:pPr>
              <w:pStyle w:val="aff8"/>
              <w:ind w:firstLineChars="0" w:firstLine="0"/>
              <w:jc w:val="center"/>
              <w:rPr>
                <w:sz w:val="18"/>
                <w:szCs w:val="18"/>
              </w:rPr>
            </w:pPr>
            <w:r>
              <w:rPr>
                <w:sz w:val="18"/>
                <w:szCs w:val="18"/>
              </w:rPr>
              <w:t>穿云信息</w:t>
            </w:r>
          </w:p>
        </w:tc>
        <w:tc>
          <w:tcPr>
            <w:tcW w:w="735" w:type="dxa"/>
            <w:vMerge w:val="restart"/>
            <w:vAlign w:val="center"/>
          </w:tcPr>
          <w:p w14:paraId="0DF44C00" w14:textId="77777777" w:rsidR="005B7975" w:rsidRDefault="005B7975" w:rsidP="005B7975">
            <w:pPr>
              <w:pStyle w:val="aff8"/>
              <w:ind w:firstLineChars="0" w:firstLine="0"/>
              <w:jc w:val="center"/>
              <w:rPr>
                <w:sz w:val="18"/>
                <w:szCs w:val="18"/>
              </w:rPr>
            </w:pPr>
            <w:r>
              <w:rPr>
                <w:sz w:val="18"/>
                <w:szCs w:val="18"/>
              </w:rPr>
              <w:t>云状</w:t>
            </w:r>
          </w:p>
        </w:tc>
        <w:tc>
          <w:tcPr>
            <w:tcW w:w="1470" w:type="dxa"/>
            <w:vMerge w:val="restart"/>
            <w:vAlign w:val="center"/>
          </w:tcPr>
          <w:p w14:paraId="70144F9F" w14:textId="77777777" w:rsidR="005B7975" w:rsidRDefault="005B7975" w:rsidP="005B7975">
            <w:pPr>
              <w:pStyle w:val="aff8"/>
              <w:ind w:firstLineChars="0" w:firstLine="0"/>
              <w:jc w:val="center"/>
              <w:rPr>
                <w:sz w:val="18"/>
                <w:szCs w:val="18"/>
              </w:rPr>
            </w:pPr>
            <w:r>
              <w:rPr>
                <w:sz w:val="18"/>
                <w:szCs w:val="18"/>
              </w:rPr>
              <w:t>云的宏观特征</w:t>
            </w:r>
          </w:p>
        </w:tc>
        <w:tc>
          <w:tcPr>
            <w:tcW w:w="1322" w:type="dxa"/>
            <w:gridSpan w:val="3"/>
            <w:vAlign w:val="center"/>
          </w:tcPr>
          <w:p w14:paraId="563F8CBC" w14:textId="77777777" w:rsidR="005B7975" w:rsidRDefault="005B7975" w:rsidP="005B7975">
            <w:pPr>
              <w:pStyle w:val="aff8"/>
              <w:ind w:firstLineChars="0" w:firstLine="0"/>
              <w:jc w:val="center"/>
              <w:rPr>
                <w:sz w:val="18"/>
                <w:szCs w:val="18"/>
              </w:rPr>
            </w:pPr>
            <w:r>
              <w:rPr>
                <w:sz w:val="18"/>
                <w:szCs w:val="18"/>
              </w:rPr>
              <w:t>积冰程度</w:t>
            </w:r>
          </w:p>
        </w:tc>
        <w:tc>
          <w:tcPr>
            <w:tcW w:w="1324" w:type="dxa"/>
            <w:gridSpan w:val="3"/>
            <w:vAlign w:val="center"/>
          </w:tcPr>
          <w:p w14:paraId="5F06D971" w14:textId="77777777" w:rsidR="005B7975" w:rsidRDefault="005B7975" w:rsidP="005B7975">
            <w:pPr>
              <w:pStyle w:val="aff8"/>
              <w:ind w:firstLineChars="0" w:firstLine="0"/>
              <w:jc w:val="center"/>
              <w:rPr>
                <w:sz w:val="18"/>
                <w:szCs w:val="18"/>
              </w:rPr>
            </w:pPr>
            <w:r>
              <w:rPr>
                <w:sz w:val="18"/>
                <w:szCs w:val="18"/>
              </w:rPr>
              <w:t>雨线程度</w:t>
            </w:r>
          </w:p>
        </w:tc>
        <w:tc>
          <w:tcPr>
            <w:tcW w:w="1322" w:type="dxa"/>
            <w:gridSpan w:val="3"/>
            <w:vAlign w:val="center"/>
          </w:tcPr>
          <w:p w14:paraId="24D0B964" w14:textId="77777777" w:rsidR="005B7975" w:rsidRDefault="005B7975" w:rsidP="005B7975">
            <w:pPr>
              <w:pStyle w:val="aff8"/>
              <w:ind w:firstLineChars="0" w:firstLine="0"/>
              <w:jc w:val="center"/>
              <w:rPr>
                <w:sz w:val="18"/>
                <w:szCs w:val="18"/>
              </w:rPr>
            </w:pPr>
            <w:r>
              <w:rPr>
                <w:sz w:val="18"/>
                <w:szCs w:val="18"/>
              </w:rPr>
              <w:t>颠簸程度</w:t>
            </w:r>
          </w:p>
        </w:tc>
        <w:tc>
          <w:tcPr>
            <w:tcW w:w="769" w:type="dxa"/>
            <w:vAlign w:val="center"/>
          </w:tcPr>
          <w:p w14:paraId="7664F609" w14:textId="77777777" w:rsidR="005B7975" w:rsidRDefault="005B7975" w:rsidP="005B7975">
            <w:pPr>
              <w:pStyle w:val="aff8"/>
              <w:ind w:firstLineChars="0" w:firstLine="0"/>
              <w:jc w:val="center"/>
              <w:rPr>
                <w:sz w:val="18"/>
                <w:szCs w:val="18"/>
              </w:rPr>
            </w:pPr>
            <w:r>
              <w:rPr>
                <w:sz w:val="18"/>
                <w:szCs w:val="18"/>
              </w:rPr>
              <w:t>其他</w:t>
            </w:r>
          </w:p>
        </w:tc>
      </w:tr>
      <w:tr w:rsidR="005B7975" w14:paraId="60A8FFD1" w14:textId="77777777" w:rsidTr="005B7975">
        <w:trPr>
          <w:trHeight w:val="513"/>
          <w:jc w:val="center"/>
        </w:trPr>
        <w:tc>
          <w:tcPr>
            <w:tcW w:w="697" w:type="dxa"/>
            <w:vMerge/>
            <w:vAlign w:val="center"/>
          </w:tcPr>
          <w:p w14:paraId="16ED6B79" w14:textId="77777777" w:rsidR="005B7975" w:rsidRDefault="005B7975" w:rsidP="005B7975">
            <w:pPr>
              <w:pStyle w:val="aff8"/>
              <w:ind w:firstLineChars="0" w:firstLine="0"/>
              <w:jc w:val="center"/>
              <w:rPr>
                <w:sz w:val="18"/>
                <w:szCs w:val="18"/>
              </w:rPr>
            </w:pPr>
          </w:p>
        </w:tc>
        <w:tc>
          <w:tcPr>
            <w:tcW w:w="1029" w:type="dxa"/>
            <w:vMerge/>
            <w:vAlign w:val="center"/>
          </w:tcPr>
          <w:p w14:paraId="2D40B243" w14:textId="77777777" w:rsidR="005B7975" w:rsidRDefault="005B7975" w:rsidP="005B7975">
            <w:pPr>
              <w:pStyle w:val="aff8"/>
              <w:ind w:firstLineChars="0" w:firstLine="0"/>
              <w:jc w:val="center"/>
              <w:rPr>
                <w:sz w:val="18"/>
                <w:szCs w:val="18"/>
              </w:rPr>
            </w:pPr>
          </w:p>
        </w:tc>
        <w:tc>
          <w:tcPr>
            <w:tcW w:w="1028" w:type="dxa"/>
            <w:vMerge/>
            <w:vAlign w:val="center"/>
          </w:tcPr>
          <w:p w14:paraId="26037BC0" w14:textId="77777777" w:rsidR="005B7975" w:rsidRDefault="005B7975" w:rsidP="005B7975">
            <w:pPr>
              <w:pStyle w:val="aff8"/>
              <w:ind w:firstLineChars="0" w:firstLine="0"/>
              <w:jc w:val="center"/>
              <w:rPr>
                <w:sz w:val="18"/>
                <w:szCs w:val="18"/>
              </w:rPr>
            </w:pPr>
          </w:p>
        </w:tc>
        <w:tc>
          <w:tcPr>
            <w:tcW w:w="1028" w:type="dxa"/>
            <w:vMerge/>
            <w:vAlign w:val="center"/>
          </w:tcPr>
          <w:p w14:paraId="6EAF2C32" w14:textId="77777777" w:rsidR="005B7975" w:rsidRDefault="005B7975" w:rsidP="005B7975">
            <w:pPr>
              <w:pStyle w:val="aff8"/>
              <w:ind w:firstLineChars="0" w:firstLine="0"/>
              <w:jc w:val="center"/>
              <w:rPr>
                <w:sz w:val="18"/>
                <w:szCs w:val="18"/>
              </w:rPr>
            </w:pPr>
          </w:p>
        </w:tc>
        <w:tc>
          <w:tcPr>
            <w:tcW w:w="440" w:type="dxa"/>
            <w:vMerge/>
            <w:vAlign w:val="center"/>
          </w:tcPr>
          <w:p w14:paraId="513F63E3" w14:textId="77777777" w:rsidR="005B7975" w:rsidRDefault="005B7975" w:rsidP="005B7975">
            <w:pPr>
              <w:pStyle w:val="aff8"/>
              <w:ind w:firstLineChars="0" w:firstLine="0"/>
              <w:jc w:val="center"/>
              <w:rPr>
                <w:sz w:val="18"/>
                <w:szCs w:val="18"/>
              </w:rPr>
            </w:pPr>
          </w:p>
        </w:tc>
        <w:tc>
          <w:tcPr>
            <w:tcW w:w="441" w:type="dxa"/>
            <w:vMerge/>
            <w:vAlign w:val="center"/>
          </w:tcPr>
          <w:p w14:paraId="07E7E0B2" w14:textId="77777777" w:rsidR="005B7975" w:rsidRDefault="005B7975" w:rsidP="005B7975">
            <w:pPr>
              <w:pStyle w:val="aff8"/>
              <w:ind w:firstLineChars="0" w:firstLine="0"/>
              <w:jc w:val="center"/>
              <w:rPr>
                <w:sz w:val="18"/>
                <w:szCs w:val="18"/>
              </w:rPr>
            </w:pPr>
          </w:p>
        </w:tc>
        <w:tc>
          <w:tcPr>
            <w:tcW w:w="440" w:type="dxa"/>
            <w:vMerge/>
            <w:vAlign w:val="center"/>
          </w:tcPr>
          <w:p w14:paraId="65A3CF59" w14:textId="77777777" w:rsidR="005B7975" w:rsidRDefault="005B7975" w:rsidP="005B7975">
            <w:pPr>
              <w:pStyle w:val="aff8"/>
              <w:ind w:firstLineChars="0" w:firstLine="0"/>
              <w:jc w:val="center"/>
              <w:rPr>
                <w:sz w:val="18"/>
                <w:szCs w:val="18"/>
              </w:rPr>
            </w:pPr>
          </w:p>
        </w:tc>
        <w:tc>
          <w:tcPr>
            <w:tcW w:w="440" w:type="dxa"/>
            <w:vMerge/>
            <w:vAlign w:val="center"/>
          </w:tcPr>
          <w:p w14:paraId="58567C7F" w14:textId="77777777" w:rsidR="005B7975" w:rsidRDefault="005B7975" w:rsidP="005B7975">
            <w:pPr>
              <w:pStyle w:val="aff8"/>
              <w:ind w:firstLineChars="0" w:firstLine="0"/>
              <w:jc w:val="center"/>
              <w:rPr>
                <w:sz w:val="18"/>
                <w:szCs w:val="18"/>
              </w:rPr>
            </w:pPr>
          </w:p>
        </w:tc>
        <w:tc>
          <w:tcPr>
            <w:tcW w:w="441" w:type="dxa"/>
            <w:vMerge/>
            <w:vAlign w:val="center"/>
          </w:tcPr>
          <w:p w14:paraId="08F2F4F3" w14:textId="77777777" w:rsidR="005B7975" w:rsidRDefault="005B7975" w:rsidP="005B7975">
            <w:pPr>
              <w:pStyle w:val="aff8"/>
              <w:ind w:firstLineChars="0" w:firstLine="0"/>
              <w:jc w:val="center"/>
              <w:rPr>
                <w:sz w:val="18"/>
                <w:szCs w:val="18"/>
              </w:rPr>
            </w:pPr>
          </w:p>
        </w:tc>
        <w:tc>
          <w:tcPr>
            <w:tcW w:w="441" w:type="dxa"/>
            <w:vAlign w:val="center"/>
          </w:tcPr>
          <w:p w14:paraId="6BABB576" w14:textId="77777777" w:rsidR="005B7975" w:rsidRDefault="005B7975" w:rsidP="005B7975">
            <w:pPr>
              <w:pStyle w:val="aff8"/>
              <w:ind w:firstLineChars="0" w:firstLine="0"/>
              <w:jc w:val="center"/>
              <w:rPr>
                <w:sz w:val="18"/>
                <w:szCs w:val="18"/>
              </w:rPr>
            </w:pPr>
            <w:r>
              <w:rPr>
                <w:sz w:val="18"/>
                <w:szCs w:val="18"/>
              </w:rPr>
              <w:t>入云</w:t>
            </w:r>
          </w:p>
        </w:tc>
        <w:tc>
          <w:tcPr>
            <w:tcW w:w="440" w:type="dxa"/>
            <w:vAlign w:val="center"/>
          </w:tcPr>
          <w:p w14:paraId="355D6FFF" w14:textId="77777777" w:rsidR="005B7975" w:rsidRDefault="005B7975" w:rsidP="005B7975">
            <w:pPr>
              <w:pStyle w:val="aff8"/>
              <w:ind w:firstLineChars="0" w:firstLine="0"/>
              <w:jc w:val="center"/>
              <w:rPr>
                <w:sz w:val="18"/>
                <w:szCs w:val="18"/>
              </w:rPr>
            </w:pPr>
            <w:r>
              <w:rPr>
                <w:sz w:val="18"/>
                <w:szCs w:val="18"/>
              </w:rPr>
              <w:t>出云</w:t>
            </w:r>
          </w:p>
        </w:tc>
        <w:tc>
          <w:tcPr>
            <w:tcW w:w="440" w:type="dxa"/>
            <w:vAlign w:val="center"/>
          </w:tcPr>
          <w:p w14:paraId="5C9E547D" w14:textId="77777777" w:rsidR="005B7975" w:rsidRDefault="005B7975" w:rsidP="005B7975">
            <w:pPr>
              <w:pStyle w:val="aff8"/>
              <w:ind w:firstLineChars="0" w:firstLine="0"/>
              <w:jc w:val="center"/>
              <w:rPr>
                <w:sz w:val="18"/>
                <w:szCs w:val="18"/>
              </w:rPr>
            </w:pPr>
            <w:r>
              <w:rPr>
                <w:sz w:val="18"/>
                <w:szCs w:val="18"/>
              </w:rPr>
              <w:t>云底</w:t>
            </w:r>
          </w:p>
        </w:tc>
        <w:tc>
          <w:tcPr>
            <w:tcW w:w="441" w:type="dxa"/>
            <w:vAlign w:val="center"/>
          </w:tcPr>
          <w:p w14:paraId="411C2ADC" w14:textId="77777777" w:rsidR="005B7975" w:rsidRDefault="005B7975" w:rsidP="005B7975">
            <w:pPr>
              <w:pStyle w:val="aff8"/>
              <w:ind w:firstLineChars="0" w:firstLine="0"/>
              <w:jc w:val="center"/>
              <w:rPr>
                <w:sz w:val="18"/>
                <w:szCs w:val="18"/>
              </w:rPr>
            </w:pPr>
            <w:r>
              <w:rPr>
                <w:sz w:val="18"/>
                <w:szCs w:val="18"/>
              </w:rPr>
              <w:t>云顶</w:t>
            </w:r>
          </w:p>
        </w:tc>
        <w:tc>
          <w:tcPr>
            <w:tcW w:w="735" w:type="dxa"/>
            <w:vMerge/>
            <w:vAlign w:val="center"/>
          </w:tcPr>
          <w:p w14:paraId="70A4FF87" w14:textId="77777777" w:rsidR="005B7975" w:rsidRDefault="005B7975" w:rsidP="005B7975">
            <w:pPr>
              <w:pStyle w:val="aff8"/>
              <w:ind w:firstLineChars="0" w:firstLine="0"/>
              <w:jc w:val="center"/>
              <w:rPr>
                <w:sz w:val="18"/>
                <w:szCs w:val="18"/>
              </w:rPr>
            </w:pPr>
          </w:p>
        </w:tc>
        <w:tc>
          <w:tcPr>
            <w:tcW w:w="1470" w:type="dxa"/>
            <w:vMerge/>
            <w:vAlign w:val="center"/>
          </w:tcPr>
          <w:p w14:paraId="04EBD46F" w14:textId="77777777" w:rsidR="005B7975" w:rsidRDefault="005B7975" w:rsidP="005B7975">
            <w:pPr>
              <w:pStyle w:val="aff8"/>
              <w:ind w:firstLineChars="0" w:firstLine="0"/>
              <w:jc w:val="center"/>
              <w:rPr>
                <w:sz w:val="18"/>
                <w:szCs w:val="18"/>
              </w:rPr>
            </w:pPr>
          </w:p>
        </w:tc>
        <w:tc>
          <w:tcPr>
            <w:tcW w:w="440" w:type="dxa"/>
            <w:vAlign w:val="center"/>
          </w:tcPr>
          <w:p w14:paraId="66415980" w14:textId="77777777" w:rsidR="005B7975" w:rsidRDefault="005B7975" w:rsidP="005B7975">
            <w:pPr>
              <w:pStyle w:val="aff8"/>
              <w:ind w:firstLineChars="0" w:firstLine="0"/>
              <w:jc w:val="center"/>
              <w:rPr>
                <w:sz w:val="18"/>
                <w:szCs w:val="18"/>
              </w:rPr>
            </w:pPr>
            <w:r>
              <w:rPr>
                <w:sz w:val="18"/>
                <w:szCs w:val="18"/>
              </w:rPr>
              <w:t>轻度</w:t>
            </w:r>
          </w:p>
        </w:tc>
        <w:tc>
          <w:tcPr>
            <w:tcW w:w="440" w:type="dxa"/>
            <w:vAlign w:val="center"/>
          </w:tcPr>
          <w:p w14:paraId="74135FA9" w14:textId="77777777" w:rsidR="005B7975" w:rsidRDefault="005B7975" w:rsidP="005B7975">
            <w:pPr>
              <w:pStyle w:val="aff8"/>
              <w:ind w:firstLineChars="0" w:firstLine="0"/>
              <w:jc w:val="center"/>
              <w:rPr>
                <w:sz w:val="18"/>
                <w:szCs w:val="18"/>
              </w:rPr>
            </w:pPr>
            <w:r>
              <w:rPr>
                <w:sz w:val="18"/>
                <w:szCs w:val="18"/>
              </w:rPr>
              <w:t>中度</w:t>
            </w:r>
          </w:p>
        </w:tc>
        <w:tc>
          <w:tcPr>
            <w:tcW w:w="440" w:type="dxa"/>
            <w:vAlign w:val="center"/>
          </w:tcPr>
          <w:p w14:paraId="2649C045" w14:textId="77777777" w:rsidR="005B7975" w:rsidRDefault="005B7975" w:rsidP="005B7975">
            <w:pPr>
              <w:pStyle w:val="aff8"/>
              <w:ind w:firstLineChars="0" w:firstLine="0"/>
              <w:jc w:val="center"/>
              <w:rPr>
                <w:sz w:val="18"/>
                <w:szCs w:val="18"/>
              </w:rPr>
            </w:pPr>
            <w:r>
              <w:rPr>
                <w:sz w:val="18"/>
                <w:szCs w:val="18"/>
              </w:rPr>
              <w:t>重度</w:t>
            </w:r>
          </w:p>
        </w:tc>
        <w:tc>
          <w:tcPr>
            <w:tcW w:w="441" w:type="dxa"/>
            <w:vAlign w:val="center"/>
          </w:tcPr>
          <w:p w14:paraId="7661E3DD" w14:textId="77777777" w:rsidR="005B7975" w:rsidRDefault="005B7975" w:rsidP="005B7975">
            <w:pPr>
              <w:pStyle w:val="aff8"/>
              <w:ind w:firstLineChars="0" w:firstLine="0"/>
              <w:jc w:val="center"/>
              <w:rPr>
                <w:sz w:val="18"/>
                <w:szCs w:val="18"/>
              </w:rPr>
            </w:pPr>
            <w:r>
              <w:rPr>
                <w:sz w:val="18"/>
                <w:szCs w:val="18"/>
              </w:rPr>
              <w:t>轻度</w:t>
            </w:r>
          </w:p>
        </w:tc>
        <w:tc>
          <w:tcPr>
            <w:tcW w:w="440" w:type="dxa"/>
            <w:vAlign w:val="center"/>
          </w:tcPr>
          <w:p w14:paraId="246F9C75" w14:textId="77777777" w:rsidR="005B7975" w:rsidRDefault="005B7975" w:rsidP="005B7975">
            <w:pPr>
              <w:pStyle w:val="aff8"/>
              <w:ind w:firstLineChars="0" w:firstLine="0"/>
              <w:jc w:val="center"/>
              <w:rPr>
                <w:sz w:val="18"/>
                <w:szCs w:val="18"/>
              </w:rPr>
            </w:pPr>
            <w:r>
              <w:rPr>
                <w:sz w:val="18"/>
                <w:szCs w:val="18"/>
              </w:rPr>
              <w:t>中度</w:t>
            </w:r>
          </w:p>
        </w:tc>
        <w:tc>
          <w:tcPr>
            <w:tcW w:w="441" w:type="dxa"/>
            <w:vAlign w:val="center"/>
          </w:tcPr>
          <w:p w14:paraId="68D2020D" w14:textId="77777777" w:rsidR="005B7975" w:rsidRDefault="005B7975" w:rsidP="005B7975">
            <w:pPr>
              <w:pStyle w:val="aff8"/>
              <w:ind w:firstLineChars="0" w:firstLine="0"/>
              <w:jc w:val="center"/>
              <w:rPr>
                <w:sz w:val="18"/>
                <w:szCs w:val="18"/>
              </w:rPr>
            </w:pPr>
            <w:r>
              <w:rPr>
                <w:sz w:val="18"/>
                <w:szCs w:val="18"/>
              </w:rPr>
              <w:t>重度</w:t>
            </w:r>
          </w:p>
        </w:tc>
        <w:tc>
          <w:tcPr>
            <w:tcW w:w="439" w:type="dxa"/>
            <w:vAlign w:val="center"/>
          </w:tcPr>
          <w:p w14:paraId="5BA5ACD9" w14:textId="77777777" w:rsidR="005B7975" w:rsidRDefault="005B7975" w:rsidP="005B7975">
            <w:pPr>
              <w:pStyle w:val="aff8"/>
              <w:ind w:firstLineChars="0" w:firstLine="0"/>
              <w:jc w:val="center"/>
              <w:rPr>
                <w:sz w:val="18"/>
                <w:szCs w:val="18"/>
              </w:rPr>
            </w:pPr>
            <w:r>
              <w:rPr>
                <w:sz w:val="18"/>
                <w:szCs w:val="18"/>
              </w:rPr>
              <w:t>轻度</w:t>
            </w:r>
          </w:p>
        </w:tc>
        <w:tc>
          <w:tcPr>
            <w:tcW w:w="441" w:type="dxa"/>
            <w:vAlign w:val="center"/>
          </w:tcPr>
          <w:p w14:paraId="7DE4F1E5" w14:textId="77777777" w:rsidR="005B7975" w:rsidRDefault="005B7975" w:rsidP="005B7975">
            <w:pPr>
              <w:pStyle w:val="aff8"/>
              <w:ind w:firstLineChars="0" w:firstLine="0"/>
              <w:jc w:val="center"/>
              <w:rPr>
                <w:sz w:val="18"/>
                <w:szCs w:val="18"/>
              </w:rPr>
            </w:pPr>
            <w:r>
              <w:rPr>
                <w:sz w:val="18"/>
                <w:szCs w:val="18"/>
              </w:rPr>
              <w:t>中度</w:t>
            </w:r>
          </w:p>
        </w:tc>
        <w:tc>
          <w:tcPr>
            <w:tcW w:w="440" w:type="dxa"/>
            <w:vAlign w:val="center"/>
          </w:tcPr>
          <w:p w14:paraId="5320E210" w14:textId="77777777" w:rsidR="005B7975" w:rsidRDefault="005B7975" w:rsidP="005B7975">
            <w:pPr>
              <w:pStyle w:val="aff8"/>
              <w:ind w:firstLineChars="0" w:firstLine="0"/>
              <w:jc w:val="center"/>
              <w:rPr>
                <w:sz w:val="18"/>
                <w:szCs w:val="18"/>
              </w:rPr>
            </w:pPr>
            <w:r>
              <w:rPr>
                <w:sz w:val="18"/>
                <w:szCs w:val="18"/>
              </w:rPr>
              <w:t>重度</w:t>
            </w:r>
          </w:p>
        </w:tc>
        <w:tc>
          <w:tcPr>
            <w:tcW w:w="769" w:type="dxa"/>
            <w:vAlign w:val="center"/>
          </w:tcPr>
          <w:p w14:paraId="2F8D7407" w14:textId="77777777" w:rsidR="005B7975" w:rsidRDefault="005B7975" w:rsidP="005B7975">
            <w:pPr>
              <w:pStyle w:val="aff8"/>
              <w:ind w:firstLineChars="0" w:firstLine="0"/>
              <w:jc w:val="center"/>
              <w:rPr>
                <w:sz w:val="18"/>
                <w:szCs w:val="18"/>
              </w:rPr>
            </w:pPr>
          </w:p>
        </w:tc>
      </w:tr>
      <w:tr w:rsidR="005B7975" w14:paraId="74D54300" w14:textId="77777777" w:rsidTr="005B7975">
        <w:trPr>
          <w:trHeight w:val="552"/>
          <w:jc w:val="center"/>
        </w:trPr>
        <w:tc>
          <w:tcPr>
            <w:tcW w:w="697" w:type="dxa"/>
          </w:tcPr>
          <w:p w14:paraId="4E6AD582" w14:textId="77777777" w:rsidR="005B7975" w:rsidRDefault="005B7975" w:rsidP="005B7975">
            <w:pPr>
              <w:pStyle w:val="aff8"/>
              <w:ind w:firstLineChars="0" w:firstLine="0"/>
              <w:rPr>
                <w:sz w:val="18"/>
                <w:szCs w:val="18"/>
              </w:rPr>
            </w:pPr>
            <w:r>
              <w:rPr>
                <w:rFonts w:hint="eastAsia"/>
                <w:sz w:val="18"/>
                <w:szCs w:val="18"/>
              </w:rPr>
              <w:t xml:space="preserve"> </w:t>
            </w:r>
          </w:p>
        </w:tc>
        <w:tc>
          <w:tcPr>
            <w:tcW w:w="1029" w:type="dxa"/>
          </w:tcPr>
          <w:p w14:paraId="738DBB3C" w14:textId="77777777" w:rsidR="005B7975" w:rsidRDefault="005B7975" w:rsidP="005B7975">
            <w:pPr>
              <w:pStyle w:val="aff8"/>
              <w:ind w:firstLineChars="0" w:firstLine="0"/>
              <w:rPr>
                <w:sz w:val="18"/>
                <w:szCs w:val="18"/>
              </w:rPr>
            </w:pPr>
          </w:p>
        </w:tc>
        <w:tc>
          <w:tcPr>
            <w:tcW w:w="1028" w:type="dxa"/>
          </w:tcPr>
          <w:p w14:paraId="1F54D2ED" w14:textId="77777777" w:rsidR="005B7975" w:rsidRDefault="005B7975" w:rsidP="005B7975">
            <w:pPr>
              <w:pStyle w:val="aff8"/>
              <w:ind w:firstLineChars="0" w:firstLine="0"/>
              <w:rPr>
                <w:sz w:val="18"/>
                <w:szCs w:val="18"/>
              </w:rPr>
            </w:pPr>
          </w:p>
        </w:tc>
        <w:tc>
          <w:tcPr>
            <w:tcW w:w="1028" w:type="dxa"/>
          </w:tcPr>
          <w:p w14:paraId="142C97C1" w14:textId="77777777" w:rsidR="005B7975" w:rsidRDefault="005B7975" w:rsidP="005B7975">
            <w:pPr>
              <w:pStyle w:val="aff8"/>
              <w:ind w:firstLineChars="0" w:firstLine="0"/>
              <w:rPr>
                <w:sz w:val="18"/>
                <w:szCs w:val="18"/>
              </w:rPr>
            </w:pPr>
          </w:p>
        </w:tc>
        <w:tc>
          <w:tcPr>
            <w:tcW w:w="440" w:type="dxa"/>
          </w:tcPr>
          <w:p w14:paraId="0DC68FCC" w14:textId="77777777" w:rsidR="005B7975" w:rsidRDefault="005B7975" w:rsidP="005B7975">
            <w:pPr>
              <w:pStyle w:val="aff8"/>
              <w:ind w:firstLineChars="0" w:firstLine="0"/>
              <w:rPr>
                <w:sz w:val="18"/>
                <w:szCs w:val="18"/>
              </w:rPr>
            </w:pPr>
          </w:p>
        </w:tc>
        <w:tc>
          <w:tcPr>
            <w:tcW w:w="441" w:type="dxa"/>
          </w:tcPr>
          <w:p w14:paraId="15873FEE" w14:textId="77777777" w:rsidR="005B7975" w:rsidRDefault="005B7975" w:rsidP="005B7975">
            <w:pPr>
              <w:pStyle w:val="aff8"/>
              <w:ind w:firstLineChars="0" w:firstLine="0"/>
              <w:rPr>
                <w:sz w:val="18"/>
                <w:szCs w:val="18"/>
              </w:rPr>
            </w:pPr>
          </w:p>
        </w:tc>
        <w:tc>
          <w:tcPr>
            <w:tcW w:w="440" w:type="dxa"/>
          </w:tcPr>
          <w:p w14:paraId="00AC577F" w14:textId="77777777" w:rsidR="005B7975" w:rsidRDefault="005B7975" w:rsidP="005B7975">
            <w:pPr>
              <w:pStyle w:val="aff8"/>
              <w:ind w:firstLineChars="0" w:firstLine="0"/>
              <w:rPr>
                <w:sz w:val="18"/>
                <w:szCs w:val="18"/>
              </w:rPr>
            </w:pPr>
          </w:p>
        </w:tc>
        <w:tc>
          <w:tcPr>
            <w:tcW w:w="440" w:type="dxa"/>
          </w:tcPr>
          <w:p w14:paraId="6EA541EE" w14:textId="77777777" w:rsidR="005B7975" w:rsidRDefault="005B7975" w:rsidP="005B7975">
            <w:pPr>
              <w:pStyle w:val="aff8"/>
              <w:ind w:firstLineChars="0" w:firstLine="0"/>
              <w:rPr>
                <w:sz w:val="18"/>
                <w:szCs w:val="18"/>
              </w:rPr>
            </w:pPr>
          </w:p>
        </w:tc>
        <w:tc>
          <w:tcPr>
            <w:tcW w:w="441" w:type="dxa"/>
          </w:tcPr>
          <w:p w14:paraId="54DF3A67" w14:textId="77777777" w:rsidR="005B7975" w:rsidRDefault="005B7975" w:rsidP="005B7975">
            <w:pPr>
              <w:pStyle w:val="aff8"/>
              <w:ind w:firstLineChars="0" w:firstLine="0"/>
              <w:rPr>
                <w:sz w:val="18"/>
                <w:szCs w:val="18"/>
              </w:rPr>
            </w:pPr>
          </w:p>
        </w:tc>
        <w:tc>
          <w:tcPr>
            <w:tcW w:w="441" w:type="dxa"/>
          </w:tcPr>
          <w:p w14:paraId="12D058DD" w14:textId="77777777" w:rsidR="005B7975" w:rsidRDefault="005B7975" w:rsidP="005B7975">
            <w:pPr>
              <w:pStyle w:val="aff8"/>
              <w:ind w:firstLineChars="0" w:firstLine="0"/>
              <w:rPr>
                <w:sz w:val="18"/>
                <w:szCs w:val="18"/>
              </w:rPr>
            </w:pPr>
          </w:p>
        </w:tc>
        <w:tc>
          <w:tcPr>
            <w:tcW w:w="440" w:type="dxa"/>
          </w:tcPr>
          <w:p w14:paraId="5DEDC8C9" w14:textId="77777777" w:rsidR="005B7975" w:rsidRDefault="005B7975" w:rsidP="005B7975">
            <w:pPr>
              <w:pStyle w:val="aff8"/>
              <w:ind w:firstLineChars="0" w:firstLine="0"/>
              <w:rPr>
                <w:sz w:val="18"/>
                <w:szCs w:val="18"/>
              </w:rPr>
            </w:pPr>
          </w:p>
        </w:tc>
        <w:tc>
          <w:tcPr>
            <w:tcW w:w="440" w:type="dxa"/>
          </w:tcPr>
          <w:p w14:paraId="063CB132" w14:textId="77777777" w:rsidR="005B7975" w:rsidRDefault="005B7975" w:rsidP="005B7975">
            <w:pPr>
              <w:pStyle w:val="aff8"/>
              <w:ind w:firstLineChars="0" w:firstLine="0"/>
              <w:rPr>
                <w:sz w:val="18"/>
                <w:szCs w:val="18"/>
              </w:rPr>
            </w:pPr>
          </w:p>
        </w:tc>
        <w:tc>
          <w:tcPr>
            <w:tcW w:w="441" w:type="dxa"/>
          </w:tcPr>
          <w:p w14:paraId="61668D66" w14:textId="77777777" w:rsidR="005B7975" w:rsidRDefault="005B7975" w:rsidP="005B7975">
            <w:pPr>
              <w:pStyle w:val="aff8"/>
              <w:ind w:firstLineChars="0" w:firstLine="0"/>
              <w:rPr>
                <w:sz w:val="18"/>
                <w:szCs w:val="18"/>
              </w:rPr>
            </w:pPr>
          </w:p>
        </w:tc>
        <w:tc>
          <w:tcPr>
            <w:tcW w:w="735" w:type="dxa"/>
          </w:tcPr>
          <w:p w14:paraId="364B71C6" w14:textId="77777777" w:rsidR="005B7975" w:rsidRDefault="005B7975" w:rsidP="005B7975">
            <w:pPr>
              <w:pStyle w:val="aff8"/>
              <w:ind w:firstLineChars="0" w:firstLine="0"/>
              <w:rPr>
                <w:sz w:val="18"/>
                <w:szCs w:val="18"/>
              </w:rPr>
            </w:pPr>
          </w:p>
        </w:tc>
        <w:tc>
          <w:tcPr>
            <w:tcW w:w="1470" w:type="dxa"/>
          </w:tcPr>
          <w:p w14:paraId="07588C1B" w14:textId="77777777" w:rsidR="005B7975" w:rsidRDefault="005B7975" w:rsidP="005B7975">
            <w:pPr>
              <w:pStyle w:val="aff8"/>
              <w:ind w:firstLineChars="0" w:firstLine="0"/>
              <w:rPr>
                <w:sz w:val="18"/>
                <w:szCs w:val="18"/>
              </w:rPr>
            </w:pPr>
          </w:p>
        </w:tc>
        <w:tc>
          <w:tcPr>
            <w:tcW w:w="440" w:type="dxa"/>
          </w:tcPr>
          <w:p w14:paraId="6B038CBF" w14:textId="77777777" w:rsidR="005B7975" w:rsidRDefault="005B7975" w:rsidP="005B7975">
            <w:pPr>
              <w:pStyle w:val="aff8"/>
              <w:ind w:firstLineChars="0" w:firstLine="0"/>
              <w:rPr>
                <w:sz w:val="18"/>
                <w:szCs w:val="18"/>
              </w:rPr>
            </w:pPr>
          </w:p>
        </w:tc>
        <w:tc>
          <w:tcPr>
            <w:tcW w:w="440" w:type="dxa"/>
          </w:tcPr>
          <w:p w14:paraId="023B6A49" w14:textId="77777777" w:rsidR="005B7975" w:rsidRDefault="005B7975" w:rsidP="005B7975">
            <w:pPr>
              <w:pStyle w:val="aff8"/>
              <w:ind w:firstLineChars="0" w:firstLine="0"/>
              <w:rPr>
                <w:sz w:val="18"/>
                <w:szCs w:val="18"/>
              </w:rPr>
            </w:pPr>
          </w:p>
        </w:tc>
        <w:tc>
          <w:tcPr>
            <w:tcW w:w="440" w:type="dxa"/>
          </w:tcPr>
          <w:p w14:paraId="3C691F67" w14:textId="77777777" w:rsidR="005B7975" w:rsidRDefault="005B7975" w:rsidP="005B7975">
            <w:pPr>
              <w:pStyle w:val="aff8"/>
              <w:ind w:firstLineChars="0" w:firstLine="0"/>
              <w:rPr>
                <w:sz w:val="18"/>
                <w:szCs w:val="18"/>
              </w:rPr>
            </w:pPr>
          </w:p>
        </w:tc>
        <w:tc>
          <w:tcPr>
            <w:tcW w:w="441" w:type="dxa"/>
          </w:tcPr>
          <w:p w14:paraId="27E684B2" w14:textId="77777777" w:rsidR="005B7975" w:rsidRDefault="005B7975" w:rsidP="005B7975">
            <w:pPr>
              <w:pStyle w:val="aff8"/>
              <w:ind w:firstLineChars="0" w:firstLine="0"/>
              <w:rPr>
                <w:sz w:val="18"/>
                <w:szCs w:val="18"/>
              </w:rPr>
            </w:pPr>
          </w:p>
        </w:tc>
        <w:tc>
          <w:tcPr>
            <w:tcW w:w="440" w:type="dxa"/>
          </w:tcPr>
          <w:p w14:paraId="517D55B6" w14:textId="77777777" w:rsidR="005B7975" w:rsidRDefault="005B7975" w:rsidP="005B7975">
            <w:pPr>
              <w:pStyle w:val="aff8"/>
              <w:ind w:firstLineChars="0" w:firstLine="0"/>
              <w:rPr>
                <w:sz w:val="18"/>
                <w:szCs w:val="18"/>
              </w:rPr>
            </w:pPr>
          </w:p>
        </w:tc>
        <w:tc>
          <w:tcPr>
            <w:tcW w:w="441" w:type="dxa"/>
          </w:tcPr>
          <w:p w14:paraId="504E1809" w14:textId="77777777" w:rsidR="005B7975" w:rsidRDefault="005B7975" w:rsidP="005B7975">
            <w:pPr>
              <w:pStyle w:val="aff8"/>
              <w:ind w:firstLineChars="0" w:firstLine="0"/>
              <w:rPr>
                <w:sz w:val="18"/>
                <w:szCs w:val="18"/>
              </w:rPr>
            </w:pPr>
          </w:p>
        </w:tc>
        <w:tc>
          <w:tcPr>
            <w:tcW w:w="439" w:type="dxa"/>
          </w:tcPr>
          <w:p w14:paraId="5EFCE0D8" w14:textId="77777777" w:rsidR="005B7975" w:rsidRDefault="005B7975" w:rsidP="005B7975">
            <w:pPr>
              <w:pStyle w:val="aff8"/>
              <w:ind w:firstLineChars="0" w:firstLine="0"/>
              <w:rPr>
                <w:sz w:val="18"/>
                <w:szCs w:val="18"/>
              </w:rPr>
            </w:pPr>
          </w:p>
        </w:tc>
        <w:tc>
          <w:tcPr>
            <w:tcW w:w="441" w:type="dxa"/>
          </w:tcPr>
          <w:p w14:paraId="264A9490" w14:textId="77777777" w:rsidR="005B7975" w:rsidRDefault="005B7975" w:rsidP="005B7975">
            <w:pPr>
              <w:pStyle w:val="aff8"/>
              <w:ind w:firstLineChars="0" w:firstLine="0"/>
              <w:rPr>
                <w:sz w:val="18"/>
                <w:szCs w:val="18"/>
              </w:rPr>
            </w:pPr>
          </w:p>
        </w:tc>
        <w:tc>
          <w:tcPr>
            <w:tcW w:w="440" w:type="dxa"/>
          </w:tcPr>
          <w:p w14:paraId="163226D7" w14:textId="77777777" w:rsidR="005B7975" w:rsidRDefault="005B7975" w:rsidP="005B7975">
            <w:pPr>
              <w:pStyle w:val="aff8"/>
              <w:ind w:firstLineChars="0" w:firstLine="0"/>
              <w:rPr>
                <w:sz w:val="18"/>
                <w:szCs w:val="18"/>
              </w:rPr>
            </w:pPr>
          </w:p>
        </w:tc>
        <w:tc>
          <w:tcPr>
            <w:tcW w:w="769" w:type="dxa"/>
          </w:tcPr>
          <w:p w14:paraId="1D08C75F" w14:textId="77777777" w:rsidR="005B7975" w:rsidRDefault="005B7975" w:rsidP="005B7975">
            <w:pPr>
              <w:pStyle w:val="aff8"/>
              <w:ind w:firstLineChars="0" w:firstLine="0"/>
              <w:rPr>
                <w:sz w:val="18"/>
                <w:szCs w:val="18"/>
              </w:rPr>
            </w:pPr>
          </w:p>
        </w:tc>
      </w:tr>
      <w:tr w:rsidR="005B7975" w14:paraId="4E535AFF" w14:textId="77777777" w:rsidTr="005B7975">
        <w:trPr>
          <w:trHeight w:val="567"/>
          <w:jc w:val="center"/>
        </w:trPr>
        <w:tc>
          <w:tcPr>
            <w:tcW w:w="697" w:type="dxa"/>
          </w:tcPr>
          <w:p w14:paraId="34785FBF" w14:textId="77777777" w:rsidR="005B7975" w:rsidRDefault="005B7975" w:rsidP="005B7975">
            <w:pPr>
              <w:pStyle w:val="aff8"/>
              <w:ind w:firstLineChars="0" w:firstLine="0"/>
              <w:rPr>
                <w:sz w:val="18"/>
                <w:szCs w:val="18"/>
              </w:rPr>
            </w:pPr>
          </w:p>
        </w:tc>
        <w:tc>
          <w:tcPr>
            <w:tcW w:w="1029" w:type="dxa"/>
          </w:tcPr>
          <w:p w14:paraId="08FDE8E6" w14:textId="77777777" w:rsidR="005B7975" w:rsidRDefault="005B7975" w:rsidP="005B7975">
            <w:pPr>
              <w:pStyle w:val="aff8"/>
              <w:ind w:firstLineChars="0" w:firstLine="0"/>
              <w:rPr>
                <w:sz w:val="18"/>
                <w:szCs w:val="18"/>
              </w:rPr>
            </w:pPr>
          </w:p>
        </w:tc>
        <w:tc>
          <w:tcPr>
            <w:tcW w:w="1028" w:type="dxa"/>
          </w:tcPr>
          <w:p w14:paraId="0FDC701D" w14:textId="77777777" w:rsidR="005B7975" w:rsidRDefault="005B7975" w:rsidP="005B7975">
            <w:pPr>
              <w:pStyle w:val="aff8"/>
              <w:ind w:firstLineChars="0" w:firstLine="0"/>
              <w:rPr>
                <w:sz w:val="18"/>
                <w:szCs w:val="18"/>
              </w:rPr>
            </w:pPr>
          </w:p>
        </w:tc>
        <w:tc>
          <w:tcPr>
            <w:tcW w:w="1028" w:type="dxa"/>
          </w:tcPr>
          <w:p w14:paraId="16C5B0A0" w14:textId="77777777" w:rsidR="005B7975" w:rsidRDefault="005B7975" w:rsidP="005B7975">
            <w:pPr>
              <w:pStyle w:val="aff8"/>
              <w:ind w:firstLineChars="0" w:firstLine="0"/>
              <w:rPr>
                <w:sz w:val="18"/>
                <w:szCs w:val="18"/>
              </w:rPr>
            </w:pPr>
          </w:p>
        </w:tc>
        <w:tc>
          <w:tcPr>
            <w:tcW w:w="440" w:type="dxa"/>
          </w:tcPr>
          <w:p w14:paraId="3915A46C" w14:textId="77777777" w:rsidR="005B7975" w:rsidRDefault="005B7975" w:rsidP="005B7975">
            <w:pPr>
              <w:pStyle w:val="aff8"/>
              <w:ind w:firstLineChars="0" w:firstLine="0"/>
              <w:rPr>
                <w:sz w:val="18"/>
                <w:szCs w:val="18"/>
              </w:rPr>
            </w:pPr>
          </w:p>
        </w:tc>
        <w:tc>
          <w:tcPr>
            <w:tcW w:w="441" w:type="dxa"/>
          </w:tcPr>
          <w:p w14:paraId="0E5182DA" w14:textId="77777777" w:rsidR="005B7975" w:rsidRDefault="005B7975" w:rsidP="005B7975">
            <w:pPr>
              <w:pStyle w:val="aff8"/>
              <w:ind w:firstLineChars="0" w:firstLine="0"/>
              <w:rPr>
                <w:sz w:val="18"/>
                <w:szCs w:val="18"/>
              </w:rPr>
            </w:pPr>
          </w:p>
        </w:tc>
        <w:tc>
          <w:tcPr>
            <w:tcW w:w="440" w:type="dxa"/>
          </w:tcPr>
          <w:p w14:paraId="6815A0D6" w14:textId="77777777" w:rsidR="005B7975" w:rsidRDefault="005B7975" w:rsidP="005B7975">
            <w:pPr>
              <w:pStyle w:val="aff8"/>
              <w:ind w:firstLineChars="0" w:firstLine="0"/>
              <w:rPr>
                <w:sz w:val="18"/>
                <w:szCs w:val="18"/>
              </w:rPr>
            </w:pPr>
          </w:p>
        </w:tc>
        <w:tc>
          <w:tcPr>
            <w:tcW w:w="440" w:type="dxa"/>
          </w:tcPr>
          <w:p w14:paraId="20C82210" w14:textId="77777777" w:rsidR="005B7975" w:rsidRDefault="005B7975" w:rsidP="005B7975">
            <w:pPr>
              <w:pStyle w:val="aff8"/>
              <w:ind w:firstLineChars="0" w:firstLine="0"/>
              <w:rPr>
                <w:sz w:val="18"/>
                <w:szCs w:val="18"/>
              </w:rPr>
            </w:pPr>
          </w:p>
        </w:tc>
        <w:tc>
          <w:tcPr>
            <w:tcW w:w="441" w:type="dxa"/>
          </w:tcPr>
          <w:p w14:paraId="38CF7E01" w14:textId="77777777" w:rsidR="005B7975" w:rsidRDefault="005B7975" w:rsidP="005B7975">
            <w:pPr>
              <w:pStyle w:val="aff8"/>
              <w:ind w:firstLineChars="0" w:firstLine="0"/>
              <w:rPr>
                <w:sz w:val="18"/>
                <w:szCs w:val="18"/>
              </w:rPr>
            </w:pPr>
          </w:p>
        </w:tc>
        <w:tc>
          <w:tcPr>
            <w:tcW w:w="441" w:type="dxa"/>
          </w:tcPr>
          <w:p w14:paraId="0B21BD11" w14:textId="77777777" w:rsidR="005B7975" w:rsidRDefault="005B7975" w:rsidP="005B7975">
            <w:pPr>
              <w:pStyle w:val="aff8"/>
              <w:ind w:firstLineChars="0" w:firstLine="0"/>
              <w:rPr>
                <w:sz w:val="18"/>
                <w:szCs w:val="18"/>
              </w:rPr>
            </w:pPr>
          </w:p>
        </w:tc>
        <w:tc>
          <w:tcPr>
            <w:tcW w:w="440" w:type="dxa"/>
          </w:tcPr>
          <w:p w14:paraId="285EDA58" w14:textId="77777777" w:rsidR="005B7975" w:rsidRDefault="005B7975" w:rsidP="005B7975">
            <w:pPr>
              <w:pStyle w:val="aff8"/>
              <w:ind w:firstLineChars="0" w:firstLine="0"/>
              <w:rPr>
                <w:sz w:val="18"/>
                <w:szCs w:val="18"/>
              </w:rPr>
            </w:pPr>
          </w:p>
        </w:tc>
        <w:tc>
          <w:tcPr>
            <w:tcW w:w="440" w:type="dxa"/>
          </w:tcPr>
          <w:p w14:paraId="59EB190A" w14:textId="77777777" w:rsidR="005B7975" w:rsidRDefault="005B7975" w:rsidP="005B7975">
            <w:pPr>
              <w:pStyle w:val="aff8"/>
              <w:ind w:firstLineChars="0" w:firstLine="0"/>
              <w:rPr>
                <w:sz w:val="18"/>
                <w:szCs w:val="18"/>
              </w:rPr>
            </w:pPr>
          </w:p>
        </w:tc>
        <w:tc>
          <w:tcPr>
            <w:tcW w:w="441" w:type="dxa"/>
          </w:tcPr>
          <w:p w14:paraId="2B2C81E1" w14:textId="77777777" w:rsidR="005B7975" w:rsidRDefault="005B7975" w:rsidP="005B7975">
            <w:pPr>
              <w:pStyle w:val="aff8"/>
              <w:ind w:firstLineChars="0" w:firstLine="0"/>
              <w:rPr>
                <w:sz w:val="18"/>
                <w:szCs w:val="18"/>
              </w:rPr>
            </w:pPr>
          </w:p>
        </w:tc>
        <w:tc>
          <w:tcPr>
            <w:tcW w:w="735" w:type="dxa"/>
          </w:tcPr>
          <w:p w14:paraId="657F6822" w14:textId="77777777" w:rsidR="005B7975" w:rsidRDefault="005B7975" w:rsidP="005B7975">
            <w:pPr>
              <w:pStyle w:val="aff8"/>
              <w:ind w:firstLineChars="0" w:firstLine="0"/>
              <w:rPr>
                <w:sz w:val="18"/>
                <w:szCs w:val="18"/>
              </w:rPr>
            </w:pPr>
          </w:p>
        </w:tc>
        <w:tc>
          <w:tcPr>
            <w:tcW w:w="1470" w:type="dxa"/>
          </w:tcPr>
          <w:p w14:paraId="63CAC08F" w14:textId="77777777" w:rsidR="005B7975" w:rsidRDefault="005B7975" w:rsidP="005B7975">
            <w:pPr>
              <w:pStyle w:val="aff8"/>
              <w:ind w:firstLineChars="0" w:firstLine="0"/>
              <w:rPr>
                <w:sz w:val="18"/>
                <w:szCs w:val="18"/>
              </w:rPr>
            </w:pPr>
          </w:p>
        </w:tc>
        <w:tc>
          <w:tcPr>
            <w:tcW w:w="440" w:type="dxa"/>
          </w:tcPr>
          <w:p w14:paraId="744A107A" w14:textId="77777777" w:rsidR="005B7975" w:rsidRDefault="005B7975" w:rsidP="005B7975">
            <w:pPr>
              <w:pStyle w:val="aff8"/>
              <w:ind w:firstLineChars="0" w:firstLine="0"/>
              <w:rPr>
                <w:sz w:val="18"/>
                <w:szCs w:val="18"/>
              </w:rPr>
            </w:pPr>
          </w:p>
        </w:tc>
        <w:tc>
          <w:tcPr>
            <w:tcW w:w="440" w:type="dxa"/>
          </w:tcPr>
          <w:p w14:paraId="5867130D" w14:textId="77777777" w:rsidR="005B7975" w:rsidRDefault="005B7975" w:rsidP="005B7975">
            <w:pPr>
              <w:pStyle w:val="aff8"/>
              <w:ind w:firstLineChars="0" w:firstLine="0"/>
              <w:rPr>
                <w:sz w:val="18"/>
                <w:szCs w:val="18"/>
              </w:rPr>
            </w:pPr>
          </w:p>
        </w:tc>
        <w:tc>
          <w:tcPr>
            <w:tcW w:w="440" w:type="dxa"/>
          </w:tcPr>
          <w:p w14:paraId="0552C7F2" w14:textId="77777777" w:rsidR="005B7975" w:rsidRDefault="005B7975" w:rsidP="005B7975">
            <w:pPr>
              <w:pStyle w:val="aff8"/>
              <w:ind w:firstLineChars="0" w:firstLine="0"/>
              <w:rPr>
                <w:sz w:val="18"/>
                <w:szCs w:val="18"/>
              </w:rPr>
            </w:pPr>
          </w:p>
        </w:tc>
        <w:tc>
          <w:tcPr>
            <w:tcW w:w="441" w:type="dxa"/>
          </w:tcPr>
          <w:p w14:paraId="53CD49CF" w14:textId="77777777" w:rsidR="005B7975" w:rsidRDefault="005B7975" w:rsidP="005B7975">
            <w:pPr>
              <w:pStyle w:val="aff8"/>
              <w:ind w:firstLineChars="0" w:firstLine="0"/>
              <w:rPr>
                <w:sz w:val="18"/>
                <w:szCs w:val="18"/>
              </w:rPr>
            </w:pPr>
          </w:p>
        </w:tc>
        <w:tc>
          <w:tcPr>
            <w:tcW w:w="440" w:type="dxa"/>
          </w:tcPr>
          <w:p w14:paraId="05955B33" w14:textId="77777777" w:rsidR="005B7975" w:rsidRDefault="005B7975" w:rsidP="005B7975">
            <w:pPr>
              <w:pStyle w:val="aff8"/>
              <w:ind w:firstLineChars="0" w:firstLine="0"/>
              <w:rPr>
                <w:sz w:val="18"/>
                <w:szCs w:val="18"/>
              </w:rPr>
            </w:pPr>
          </w:p>
        </w:tc>
        <w:tc>
          <w:tcPr>
            <w:tcW w:w="441" w:type="dxa"/>
          </w:tcPr>
          <w:p w14:paraId="4DD87491" w14:textId="77777777" w:rsidR="005B7975" w:rsidRDefault="005B7975" w:rsidP="005B7975">
            <w:pPr>
              <w:pStyle w:val="aff8"/>
              <w:ind w:firstLineChars="0" w:firstLine="0"/>
              <w:rPr>
                <w:sz w:val="18"/>
                <w:szCs w:val="18"/>
              </w:rPr>
            </w:pPr>
          </w:p>
        </w:tc>
        <w:tc>
          <w:tcPr>
            <w:tcW w:w="439" w:type="dxa"/>
          </w:tcPr>
          <w:p w14:paraId="03FCABA2" w14:textId="77777777" w:rsidR="005B7975" w:rsidRDefault="005B7975" w:rsidP="005B7975">
            <w:pPr>
              <w:pStyle w:val="aff8"/>
              <w:ind w:firstLineChars="0" w:firstLine="0"/>
              <w:rPr>
                <w:sz w:val="18"/>
                <w:szCs w:val="18"/>
              </w:rPr>
            </w:pPr>
          </w:p>
        </w:tc>
        <w:tc>
          <w:tcPr>
            <w:tcW w:w="441" w:type="dxa"/>
          </w:tcPr>
          <w:p w14:paraId="0F5107DF" w14:textId="77777777" w:rsidR="005B7975" w:rsidRDefault="005B7975" w:rsidP="005B7975">
            <w:pPr>
              <w:pStyle w:val="aff8"/>
              <w:ind w:firstLineChars="0" w:firstLine="0"/>
              <w:rPr>
                <w:sz w:val="18"/>
                <w:szCs w:val="18"/>
              </w:rPr>
            </w:pPr>
          </w:p>
        </w:tc>
        <w:tc>
          <w:tcPr>
            <w:tcW w:w="440" w:type="dxa"/>
          </w:tcPr>
          <w:p w14:paraId="32A7BB52" w14:textId="77777777" w:rsidR="005B7975" w:rsidRDefault="005B7975" w:rsidP="005B7975">
            <w:pPr>
              <w:pStyle w:val="aff8"/>
              <w:ind w:firstLineChars="0" w:firstLine="0"/>
              <w:rPr>
                <w:sz w:val="18"/>
                <w:szCs w:val="18"/>
              </w:rPr>
            </w:pPr>
          </w:p>
        </w:tc>
        <w:tc>
          <w:tcPr>
            <w:tcW w:w="769" w:type="dxa"/>
          </w:tcPr>
          <w:p w14:paraId="67CA134D" w14:textId="77777777" w:rsidR="005B7975" w:rsidRDefault="005B7975" w:rsidP="005B7975">
            <w:pPr>
              <w:pStyle w:val="aff8"/>
              <w:ind w:firstLineChars="0" w:firstLine="0"/>
              <w:rPr>
                <w:sz w:val="18"/>
                <w:szCs w:val="18"/>
              </w:rPr>
            </w:pPr>
          </w:p>
        </w:tc>
      </w:tr>
      <w:tr w:rsidR="005B7975" w14:paraId="562907E7" w14:textId="77777777" w:rsidTr="005B7975">
        <w:trPr>
          <w:trHeight w:val="567"/>
          <w:jc w:val="center"/>
        </w:trPr>
        <w:tc>
          <w:tcPr>
            <w:tcW w:w="697" w:type="dxa"/>
          </w:tcPr>
          <w:p w14:paraId="6ED6C34C" w14:textId="77777777" w:rsidR="005B7975" w:rsidRDefault="005B7975" w:rsidP="005B7975">
            <w:pPr>
              <w:pStyle w:val="aff8"/>
              <w:ind w:firstLineChars="0" w:firstLine="0"/>
              <w:rPr>
                <w:sz w:val="18"/>
                <w:szCs w:val="18"/>
              </w:rPr>
            </w:pPr>
          </w:p>
        </w:tc>
        <w:tc>
          <w:tcPr>
            <w:tcW w:w="1029" w:type="dxa"/>
          </w:tcPr>
          <w:p w14:paraId="400F3292" w14:textId="77777777" w:rsidR="005B7975" w:rsidRDefault="005B7975" w:rsidP="005B7975">
            <w:pPr>
              <w:pStyle w:val="aff8"/>
              <w:ind w:firstLineChars="0" w:firstLine="0"/>
              <w:rPr>
                <w:sz w:val="18"/>
                <w:szCs w:val="18"/>
              </w:rPr>
            </w:pPr>
          </w:p>
        </w:tc>
        <w:tc>
          <w:tcPr>
            <w:tcW w:w="1028" w:type="dxa"/>
          </w:tcPr>
          <w:p w14:paraId="2213DD8A" w14:textId="77777777" w:rsidR="005B7975" w:rsidRDefault="005B7975" w:rsidP="005B7975">
            <w:pPr>
              <w:pStyle w:val="aff8"/>
              <w:ind w:firstLineChars="0" w:firstLine="0"/>
              <w:rPr>
                <w:sz w:val="18"/>
                <w:szCs w:val="18"/>
              </w:rPr>
            </w:pPr>
          </w:p>
        </w:tc>
        <w:tc>
          <w:tcPr>
            <w:tcW w:w="1028" w:type="dxa"/>
          </w:tcPr>
          <w:p w14:paraId="6F26AA15" w14:textId="77777777" w:rsidR="005B7975" w:rsidRDefault="005B7975" w:rsidP="005B7975">
            <w:pPr>
              <w:pStyle w:val="aff8"/>
              <w:ind w:firstLineChars="0" w:firstLine="0"/>
              <w:rPr>
                <w:sz w:val="18"/>
                <w:szCs w:val="18"/>
              </w:rPr>
            </w:pPr>
          </w:p>
        </w:tc>
        <w:tc>
          <w:tcPr>
            <w:tcW w:w="440" w:type="dxa"/>
          </w:tcPr>
          <w:p w14:paraId="3957D540" w14:textId="77777777" w:rsidR="005B7975" w:rsidRDefault="005B7975" w:rsidP="005B7975">
            <w:pPr>
              <w:pStyle w:val="aff8"/>
              <w:ind w:firstLineChars="0" w:firstLine="0"/>
              <w:rPr>
                <w:sz w:val="18"/>
                <w:szCs w:val="18"/>
              </w:rPr>
            </w:pPr>
          </w:p>
        </w:tc>
        <w:tc>
          <w:tcPr>
            <w:tcW w:w="441" w:type="dxa"/>
          </w:tcPr>
          <w:p w14:paraId="799CC832" w14:textId="77777777" w:rsidR="005B7975" w:rsidRDefault="005B7975" w:rsidP="005B7975">
            <w:pPr>
              <w:pStyle w:val="aff8"/>
              <w:ind w:firstLineChars="0" w:firstLine="0"/>
              <w:rPr>
                <w:sz w:val="18"/>
                <w:szCs w:val="18"/>
              </w:rPr>
            </w:pPr>
          </w:p>
        </w:tc>
        <w:tc>
          <w:tcPr>
            <w:tcW w:w="440" w:type="dxa"/>
          </w:tcPr>
          <w:p w14:paraId="0EB91F1A" w14:textId="77777777" w:rsidR="005B7975" w:rsidRDefault="005B7975" w:rsidP="005B7975">
            <w:pPr>
              <w:pStyle w:val="aff8"/>
              <w:ind w:firstLineChars="0" w:firstLine="0"/>
              <w:rPr>
                <w:sz w:val="18"/>
                <w:szCs w:val="18"/>
              </w:rPr>
            </w:pPr>
          </w:p>
        </w:tc>
        <w:tc>
          <w:tcPr>
            <w:tcW w:w="440" w:type="dxa"/>
          </w:tcPr>
          <w:p w14:paraId="6EEAE283" w14:textId="77777777" w:rsidR="005B7975" w:rsidRDefault="005B7975" w:rsidP="005B7975">
            <w:pPr>
              <w:pStyle w:val="aff8"/>
              <w:ind w:firstLineChars="0" w:firstLine="0"/>
              <w:rPr>
                <w:sz w:val="18"/>
                <w:szCs w:val="18"/>
              </w:rPr>
            </w:pPr>
          </w:p>
        </w:tc>
        <w:tc>
          <w:tcPr>
            <w:tcW w:w="441" w:type="dxa"/>
          </w:tcPr>
          <w:p w14:paraId="4400B307" w14:textId="77777777" w:rsidR="005B7975" w:rsidRDefault="005B7975" w:rsidP="005B7975">
            <w:pPr>
              <w:pStyle w:val="aff8"/>
              <w:ind w:firstLineChars="0" w:firstLine="0"/>
              <w:rPr>
                <w:sz w:val="18"/>
                <w:szCs w:val="18"/>
              </w:rPr>
            </w:pPr>
          </w:p>
        </w:tc>
        <w:tc>
          <w:tcPr>
            <w:tcW w:w="441" w:type="dxa"/>
          </w:tcPr>
          <w:p w14:paraId="69E0DBB2" w14:textId="77777777" w:rsidR="005B7975" w:rsidRDefault="005B7975" w:rsidP="005B7975">
            <w:pPr>
              <w:pStyle w:val="aff8"/>
              <w:ind w:firstLineChars="0" w:firstLine="0"/>
              <w:rPr>
                <w:sz w:val="18"/>
                <w:szCs w:val="18"/>
              </w:rPr>
            </w:pPr>
          </w:p>
        </w:tc>
        <w:tc>
          <w:tcPr>
            <w:tcW w:w="440" w:type="dxa"/>
          </w:tcPr>
          <w:p w14:paraId="725938CB" w14:textId="77777777" w:rsidR="005B7975" w:rsidRDefault="005B7975" w:rsidP="005B7975">
            <w:pPr>
              <w:pStyle w:val="aff8"/>
              <w:ind w:firstLineChars="0" w:firstLine="0"/>
              <w:rPr>
                <w:sz w:val="18"/>
                <w:szCs w:val="18"/>
              </w:rPr>
            </w:pPr>
          </w:p>
        </w:tc>
        <w:tc>
          <w:tcPr>
            <w:tcW w:w="440" w:type="dxa"/>
          </w:tcPr>
          <w:p w14:paraId="63E4AA9F" w14:textId="77777777" w:rsidR="005B7975" w:rsidRDefault="005B7975" w:rsidP="005B7975">
            <w:pPr>
              <w:pStyle w:val="aff8"/>
              <w:ind w:firstLineChars="0" w:firstLine="0"/>
              <w:rPr>
                <w:sz w:val="18"/>
                <w:szCs w:val="18"/>
              </w:rPr>
            </w:pPr>
          </w:p>
        </w:tc>
        <w:tc>
          <w:tcPr>
            <w:tcW w:w="441" w:type="dxa"/>
          </w:tcPr>
          <w:p w14:paraId="56727EBC" w14:textId="77777777" w:rsidR="005B7975" w:rsidRDefault="005B7975" w:rsidP="005B7975">
            <w:pPr>
              <w:pStyle w:val="aff8"/>
              <w:ind w:firstLineChars="0" w:firstLine="0"/>
              <w:rPr>
                <w:sz w:val="18"/>
                <w:szCs w:val="18"/>
              </w:rPr>
            </w:pPr>
          </w:p>
        </w:tc>
        <w:tc>
          <w:tcPr>
            <w:tcW w:w="735" w:type="dxa"/>
          </w:tcPr>
          <w:p w14:paraId="0174DE7F" w14:textId="77777777" w:rsidR="005B7975" w:rsidRDefault="005B7975" w:rsidP="005B7975">
            <w:pPr>
              <w:pStyle w:val="aff8"/>
              <w:ind w:firstLineChars="0" w:firstLine="0"/>
              <w:rPr>
                <w:sz w:val="18"/>
                <w:szCs w:val="18"/>
              </w:rPr>
            </w:pPr>
          </w:p>
        </w:tc>
        <w:tc>
          <w:tcPr>
            <w:tcW w:w="1470" w:type="dxa"/>
          </w:tcPr>
          <w:p w14:paraId="7B886CB3" w14:textId="77777777" w:rsidR="005B7975" w:rsidRDefault="005B7975" w:rsidP="005B7975">
            <w:pPr>
              <w:pStyle w:val="aff8"/>
              <w:ind w:firstLineChars="0" w:firstLine="0"/>
              <w:rPr>
                <w:sz w:val="18"/>
                <w:szCs w:val="18"/>
              </w:rPr>
            </w:pPr>
          </w:p>
        </w:tc>
        <w:tc>
          <w:tcPr>
            <w:tcW w:w="440" w:type="dxa"/>
          </w:tcPr>
          <w:p w14:paraId="3BBF0292" w14:textId="77777777" w:rsidR="005B7975" w:rsidRDefault="005B7975" w:rsidP="005B7975">
            <w:pPr>
              <w:pStyle w:val="aff8"/>
              <w:ind w:firstLineChars="0" w:firstLine="0"/>
              <w:rPr>
                <w:sz w:val="18"/>
                <w:szCs w:val="18"/>
              </w:rPr>
            </w:pPr>
          </w:p>
        </w:tc>
        <w:tc>
          <w:tcPr>
            <w:tcW w:w="440" w:type="dxa"/>
          </w:tcPr>
          <w:p w14:paraId="29D25D81" w14:textId="77777777" w:rsidR="005B7975" w:rsidRDefault="005B7975" w:rsidP="005B7975">
            <w:pPr>
              <w:pStyle w:val="aff8"/>
              <w:ind w:firstLineChars="0" w:firstLine="0"/>
              <w:rPr>
                <w:sz w:val="18"/>
                <w:szCs w:val="18"/>
              </w:rPr>
            </w:pPr>
          </w:p>
        </w:tc>
        <w:tc>
          <w:tcPr>
            <w:tcW w:w="440" w:type="dxa"/>
          </w:tcPr>
          <w:p w14:paraId="0659D5C3" w14:textId="77777777" w:rsidR="005B7975" w:rsidRDefault="005B7975" w:rsidP="005B7975">
            <w:pPr>
              <w:pStyle w:val="aff8"/>
              <w:ind w:firstLineChars="0" w:firstLine="0"/>
              <w:rPr>
                <w:sz w:val="18"/>
                <w:szCs w:val="18"/>
              </w:rPr>
            </w:pPr>
          </w:p>
        </w:tc>
        <w:tc>
          <w:tcPr>
            <w:tcW w:w="441" w:type="dxa"/>
          </w:tcPr>
          <w:p w14:paraId="3F6A60A6" w14:textId="77777777" w:rsidR="005B7975" w:rsidRDefault="005B7975" w:rsidP="005B7975">
            <w:pPr>
              <w:pStyle w:val="aff8"/>
              <w:ind w:firstLineChars="0" w:firstLine="0"/>
              <w:rPr>
                <w:sz w:val="18"/>
                <w:szCs w:val="18"/>
              </w:rPr>
            </w:pPr>
          </w:p>
        </w:tc>
        <w:tc>
          <w:tcPr>
            <w:tcW w:w="440" w:type="dxa"/>
          </w:tcPr>
          <w:p w14:paraId="6F0A8CBB" w14:textId="77777777" w:rsidR="005B7975" w:rsidRDefault="005B7975" w:rsidP="005B7975">
            <w:pPr>
              <w:pStyle w:val="aff8"/>
              <w:ind w:firstLineChars="0" w:firstLine="0"/>
              <w:rPr>
                <w:sz w:val="18"/>
                <w:szCs w:val="18"/>
              </w:rPr>
            </w:pPr>
          </w:p>
        </w:tc>
        <w:tc>
          <w:tcPr>
            <w:tcW w:w="441" w:type="dxa"/>
          </w:tcPr>
          <w:p w14:paraId="02C5C644" w14:textId="77777777" w:rsidR="005B7975" w:rsidRDefault="005B7975" w:rsidP="005B7975">
            <w:pPr>
              <w:pStyle w:val="aff8"/>
              <w:ind w:firstLineChars="0" w:firstLine="0"/>
              <w:rPr>
                <w:sz w:val="18"/>
                <w:szCs w:val="18"/>
              </w:rPr>
            </w:pPr>
          </w:p>
        </w:tc>
        <w:tc>
          <w:tcPr>
            <w:tcW w:w="439" w:type="dxa"/>
          </w:tcPr>
          <w:p w14:paraId="7853DA91" w14:textId="77777777" w:rsidR="005B7975" w:rsidRDefault="005B7975" w:rsidP="005B7975">
            <w:pPr>
              <w:pStyle w:val="aff8"/>
              <w:ind w:firstLineChars="0" w:firstLine="0"/>
              <w:rPr>
                <w:sz w:val="18"/>
                <w:szCs w:val="18"/>
              </w:rPr>
            </w:pPr>
          </w:p>
        </w:tc>
        <w:tc>
          <w:tcPr>
            <w:tcW w:w="441" w:type="dxa"/>
          </w:tcPr>
          <w:p w14:paraId="43F4F1E7" w14:textId="77777777" w:rsidR="005B7975" w:rsidRDefault="005B7975" w:rsidP="005B7975">
            <w:pPr>
              <w:pStyle w:val="aff8"/>
              <w:ind w:firstLineChars="0" w:firstLine="0"/>
              <w:rPr>
                <w:sz w:val="18"/>
                <w:szCs w:val="18"/>
              </w:rPr>
            </w:pPr>
          </w:p>
        </w:tc>
        <w:tc>
          <w:tcPr>
            <w:tcW w:w="440" w:type="dxa"/>
          </w:tcPr>
          <w:p w14:paraId="26F0F3D3" w14:textId="77777777" w:rsidR="005B7975" w:rsidRDefault="005B7975" w:rsidP="005B7975">
            <w:pPr>
              <w:pStyle w:val="aff8"/>
              <w:ind w:firstLineChars="0" w:firstLine="0"/>
              <w:rPr>
                <w:sz w:val="18"/>
                <w:szCs w:val="18"/>
              </w:rPr>
            </w:pPr>
          </w:p>
        </w:tc>
        <w:tc>
          <w:tcPr>
            <w:tcW w:w="769" w:type="dxa"/>
          </w:tcPr>
          <w:p w14:paraId="04C6B561" w14:textId="77777777" w:rsidR="005B7975" w:rsidRDefault="005B7975" w:rsidP="005B7975">
            <w:pPr>
              <w:pStyle w:val="aff8"/>
              <w:ind w:firstLineChars="0" w:firstLine="0"/>
              <w:rPr>
                <w:sz w:val="18"/>
                <w:szCs w:val="18"/>
              </w:rPr>
            </w:pPr>
          </w:p>
        </w:tc>
      </w:tr>
      <w:tr w:rsidR="005B7975" w14:paraId="09044B4E" w14:textId="77777777" w:rsidTr="005B7975">
        <w:trPr>
          <w:trHeight w:val="552"/>
          <w:jc w:val="center"/>
        </w:trPr>
        <w:tc>
          <w:tcPr>
            <w:tcW w:w="697" w:type="dxa"/>
          </w:tcPr>
          <w:p w14:paraId="7F21158F" w14:textId="77777777" w:rsidR="005B7975" w:rsidRDefault="005B7975" w:rsidP="005B7975">
            <w:pPr>
              <w:pStyle w:val="aff8"/>
              <w:ind w:firstLineChars="0" w:firstLine="0"/>
              <w:rPr>
                <w:sz w:val="18"/>
                <w:szCs w:val="18"/>
              </w:rPr>
            </w:pPr>
          </w:p>
        </w:tc>
        <w:tc>
          <w:tcPr>
            <w:tcW w:w="1029" w:type="dxa"/>
          </w:tcPr>
          <w:p w14:paraId="33451DB0" w14:textId="77777777" w:rsidR="005B7975" w:rsidRDefault="005B7975" w:rsidP="005B7975">
            <w:pPr>
              <w:pStyle w:val="aff8"/>
              <w:ind w:firstLineChars="0" w:firstLine="0"/>
              <w:rPr>
                <w:sz w:val="18"/>
                <w:szCs w:val="18"/>
              </w:rPr>
            </w:pPr>
          </w:p>
        </w:tc>
        <w:tc>
          <w:tcPr>
            <w:tcW w:w="1028" w:type="dxa"/>
          </w:tcPr>
          <w:p w14:paraId="7D90C3D2" w14:textId="77777777" w:rsidR="005B7975" w:rsidRDefault="005B7975" w:rsidP="005B7975">
            <w:pPr>
              <w:pStyle w:val="aff8"/>
              <w:ind w:firstLineChars="0" w:firstLine="0"/>
              <w:rPr>
                <w:sz w:val="18"/>
                <w:szCs w:val="18"/>
              </w:rPr>
            </w:pPr>
          </w:p>
        </w:tc>
        <w:tc>
          <w:tcPr>
            <w:tcW w:w="1028" w:type="dxa"/>
          </w:tcPr>
          <w:p w14:paraId="35B55C28" w14:textId="77777777" w:rsidR="005B7975" w:rsidRDefault="005B7975" w:rsidP="005B7975">
            <w:pPr>
              <w:pStyle w:val="aff8"/>
              <w:ind w:firstLineChars="0" w:firstLine="0"/>
              <w:rPr>
                <w:sz w:val="18"/>
                <w:szCs w:val="18"/>
              </w:rPr>
            </w:pPr>
          </w:p>
        </w:tc>
        <w:tc>
          <w:tcPr>
            <w:tcW w:w="440" w:type="dxa"/>
          </w:tcPr>
          <w:p w14:paraId="099D3098" w14:textId="77777777" w:rsidR="005B7975" w:rsidRDefault="005B7975" w:rsidP="005B7975">
            <w:pPr>
              <w:pStyle w:val="aff8"/>
              <w:ind w:firstLineChars="0" w:firstLine="0"/>
              <w:rPr>
                <w:sz w:val="18"/>
                <w:szCs w:val="18"/>
              </w:rPr>
            </w:pPr>
          </w:p>
        </w:tc>
        <w:tc>
          <w:tcPr>
            <w:tcW w:w="441" w:type="dxa"/>
          </w:tcPr>
          <w:p w14:paraId="6E5DE453" w14:textId="77777777" w:rsidR="005B7975" w:rsidRDefault="005B7975" w:rsidP="005B7975">
            <w:pPr>
              <w:pStyle w:val="aff8"/>
              <w:ind w:firstLineChars="0" w:firstLine="0"/>
              <w:rPr>
                <w:sz w:val="18"/>
                <w:szCs w:val="18"/>
              </w:rPr>
            </w:pPr>
          </w:p>
        </w:tc>
        <w:tc>
          <w:tcPr>
            <w:tcW w:w="440" w:type="dxa"/>
          </w:tcPr>
          <w:p w14:paraId="230D2B55" w14:textId="77777777" w:rsidR="005B7975" w:rsidRDefault="005B7975" w:rsidP="005B7975">
            <w:pPr>
              <w:pStyle w:val="aff8"/>
              <w:ind w:firstLineChars="0" w:firstLine="0"/>
              <w:rPr>
                <w:sz w:val="18"/>
                <w:szCs w:val="18"/>
              </w:rPr>
            </w:pPr>
          </w:p>
        </w:tc>
        <w:tc>
          <w:tcPr>
            <w:tcW w:w="440" w:type="dxa"/>
          </w:tcPr>
          <w:p w14:paraId="4B441400" w14:textId="77777777" w:rsidR="005B7975" w:rsidRDefault="005B7975" w:rsidP="005B7975">
            <w:pPr>
              <w:pStyle w:val="aff8"/>
              <w:ind w:firstLineChars="0" w:firstLine="0"/>
              <w:rPr>
                <w:sz w:val="18"/>
                <w:szCs w:val="18"/>
              </w:rPr>
            </w:pPr>
          </w:p>
        </w:tc>
        <w:tc>
          <w:tcPr>
            <w:tcW w:w="441" w:type="dxa"/>
          </w:tcPr>
          <w:p w14:paraId="0DC01FB7" w14:textId="77777777" w:rsidR="005B7975" w:rsidRDefault="005B7975" w:rsidP="005B7975">
            <w:pPr>
              <w:pStyle w:val="aff8"/>
              <w:ind w:firstLineChars="0" w:firstLine="0"/>
              <w:rPr>
                <w:sz w:val="18"/>
                <w:szCs w:val="18"/>
              </w:rPr>
            </w:pPr>
          </w:p>
        </w:tc>
        <w:tc>
          <w:tcPr>
            <w:tcW w:w="441" w:type="dxa"/>
          </w:tcPr>
          <w:p w14:paraId="1E8D6F8C" w14:textId="77777777" w:rsidR="005B7975" w:rsidRDefault="005B7975" w:rsidP="005B7975">
            <w:pPr>
              <w:pStyle w:val="aff8"/>
              <w:ind w:firstLineChars="0" w:firstLine="0"/>
              <w:rPr>
                <w:sz w:val="18"/>
                <w:szCs w:val="18"/>
              </w:rPr>
            </w:pPr>
          </w:p>
        </w:tc>
        <w:tc>
          <w:tcPr>
            <w:tcW w:w="440" w:type="dxa"/>
          </w:tcPr>
          <w:p w14:paraId="32FD0CF3" w14:textId="77777777" w:rsidR="005B7975" w:rsidRDefault="005B7975" w:rsidP="005B7975">
            <w:pPr>
              <w:pStyle w:val="aff8"/>
              <w:ind w:firstLineChars="0" w:firstLine="0"/>
              <w:rPr>
                <w:sz w:val="18"/>
                <w:szCs w:val="18"/>
              </w:rPr>
            </w:pPr>
          </w:p>
        </w:tc>
        <w:tc>
          <w:tcPr>
            <w:tcW w:w="440" w:type="dxa"/>
          </w:tcPr>
          <w:p w14:paraId="30E69DDF" w14:textId="77777777" w:rsidR="005B7975" w:rsidRDefault="005B7975" w:rsidP="005B7975">
            <w:pPr>
              <w:pStyle w:val="aff8"/>
              <w:ind w:firstLineChars="0" w:firstLine="0"/>
              <w:rPr>
                <w:sz w:val="18"/>
                <w:szCs w:val="18"/>
              </w:rPr>
            </w:pPr>
          </w:p>
        </w:tc>
        <w:tc>
          <w:tcPr>
            <w:tcW w:w="441" w:type="dxa"/>
          </w:tcPr>
          <w:p w14:paraId="1A433474" w14:textId="77777777" w:rsidR="005B7975" w:rsidRDefault="005B7975" w:rsidP="005B7975">
            <w:pPr>
              <w:pStyle w:val="aff8"/>
              <w:ind w:firstLineChars="0" w:firstLine="0"/>
              <w:rPr>
                <w:sz w:val="18"/>
                <w:szCs w:val="18"/>
              </w:rPr>
            </w:pPr>
          </w:p>
        </w:tc>
        <w:tc>
          <w:tcPr>
            <w:tcW w:w="735" w:type="dxa"/>
          </w:tcPr>
          <w:p w14:paraId="1F4001B6" w14:textId="77777777" w:rsidR="005B7975" w:rsidRDefault="005B7975" w:rsidP="005B7975">
            <w:pPr>
              <w:pStyle w:val="aff8"/>
              <w:ind w:firstLineChars="0" w:firstLine="0"/>
              <w:rPr>
                <w:sz w:val="18"/>
                <w:szCs w:val="18"/>
              </w:rPr>
            </w:pPr>
          </w:p>
        </w:tc>
        <w:tc>
          <w:tcPr>
            <w:tcW w:w="1470" w:type="dxa"/>
          </w:tcPr>
          <w:p w14:paraId="758E661A" w14:textId="77777777" w:rsidR="005B7975" w:rsidRDefault="005B7975" w:rsidP="005B7975">
            <w:pPr>
              <w:pStyle w:val="aff8"/>
              <w:ind w:firstLineChars="0" w:firstLine="0"/>
              <w:rPr>
                <w:sz w:val="18"/>
                <w:szCs w:val="18"/>
              </w:rPr>
            </w:pPr>
          </w:p>
        </w:tc>
        <w:tc>
          <w:tcPr>
            <w:tcW w:w="440" w:type="dxa"/>
          </w:tcPr>
          <w:p w14:paraId="72EFDC1E" w14:textId="77777777" w:rsidR="005B7975" w:rsidRDefault="005B7975" w:rsidP="005B7975">
            <w:pPr>
              <w:pStyle w:val="aff8"/>
              <w:ind w:firstLineChars="0" w:firstLine="0"/>
              <w:rPr>
                <w:sz w:val="18"/>
                <w:szCs w:val="18"/>
              </w:rPr>
            </w:pPr>
          </w:p>
        </w:tc>
        <w:tc>
          <w:tcPr>
            <w:tcW w:w="440" w:type="dxa"/>
          </w:tcPr>
          <w:p w14:paraId="76DC61A8" w14:textId="77777777" w:rsidR="005B7975" w:rsidRDefault="005B7975" w:rsidP="005B7975">
            <w:pPr>
              <w:pStyle w:val="aff8"/>
              <w:ind w:firstLineChars="0" w:firstLine="0"/>
              <w:rPr>
                <w:sz w:val="18"/>
                <w:szCs w:val="18"/>
              </w:rPr>
            </w:pPr>
          </w:p>
        </w:tc>
        <w:tc>
          <w:tcPr>
            <w:tcW w:w="440" w:type="dxa"/>
          </w:tcPr>
          <w:p w14:paraId="7F9B667C" w14:textId="77777777" w:rsidR="005B7975" w:rsidRDefault="005B7975" w:rsidP="005B7975">
            <w:pPr>
              <w:pStyle w:val="aff8"/>
              <w:ind w:firstLineChars="0" w:firstLine="0"/>
              <w:rPr>
                <w:sz w:val="18"/>
                <w:szCs w:val="18"/>
              </w:rPr>
            </w:pPr>
          </w:p>
        </w:tc>
        <w:tc>
          <w:tcPr>
            <w:tcW w:w="441" w:type="dxa"/>
          </w:tcPr>
          <w:p w14:paraId="07B79804" w14:textId="77777777" w:rsidR="005B7975" w:rsidRDefault="005B7975" w:rsidP="005B7975">
            <w:pPr>
              <w:pStyle w:val="aff8"/>
              <w:ind w:firstLineChars="0" w:firstLine="0"/>
              <w:rPr>
                <w:sz w:val="18"/>
                <w:szCs w:val="18"/>
              </w:rPr>
            </w:pPr>
          </w:p>
        </w:tc>
        <w:tc>
          <w:tcPr>
            <w:tcW w:w="440" w:type="dxa"/>
          </w:tcPr>
          <w:p w14:paraId="294F7366" w14:textId="77777777" w:rsidR="005B7975" w:rsidRDefault="005B7975" w:rsidP="005B7975">
            <w:pPr>
              <w:pStyle w:val="aff8"/>
              <w:ind w:firstLineChars="0" w:firstLine="0"/>
              <w:rPr>
                <w:sz w:val="18"/>
                <w:szCs w:val="18"/>
              </w:rPr>
            </w:pPr>
          </w:p>
        </w:tc>
        <w:tc>
          <w:tcPr>
            <w:tcW w:w="441" w:type="dxa"/>
          </w:tcPr>
          <w:p w14:paraId="680ACE65" w14:textId="77777777" w:rsidR="005B7975" w:rsidRDefault="005B7975" w:rsidP="005B7975">
            <w:pPr>
              <w:pStyle w:val="aff8"/>
              <w:ind w:firstLineChars="0" w:firstLine="0"/>
              <w:rPr>
                <w:sz w:val="18"/>
                <w:szCs w:val="18"/>
              </w:rPr>
            </w:pPr>
          </w:p>
        </w:tc>
        <w:tc>
          <w:tcPr>
            <w:tcW w:w="439" w:type="dxa"/>
          </w:tcPr>
          <w:p w14:paraId="019CD754" w14:textId="77777777" w:rsidR="005B7975" w:rsidRDefault="005B7975" w:rsidP="005B7975">
            <w:pPr>
              <w:pStyle w:val="aff8"/>
              <w:ind w:firstLineChars="0" w:firstLine="0"/>
              <w:rPr>
                <w:sz w:val="18"/>
                <w:szCs w:val="18"/>
              </w:rPr>
            </w:pPr>
          </w:p>
        </w:tc>
        <w:tc>
          <w:tcPr>
            <w:tcW w:w="441" w:type="dxa"/>
          </w:tcPr>
          <w:p w14:paraId="78FD74CC" w14:textId="77777777" w:rsidR="005B7975" w:rsidRDefault="005B7975" w:rsidP="005B7975">
            <w:pPr>
              <w:pStyle w:val="aff8"/>
              <w:ind w:firstLineChars="0" w:firstLine="0"/>
              <w:rPr>
                <w:sz w:val="18"/>
                <w:szCs w:val="18"/>
              </w:rPr>
            </w:pPr>
          </w:p>
        </w:tc>
        <w:tc>
          <w:tcPr>
            <w:tcW w:w="440" w:type="dxa"/>
          </w:tcPr>
          <w:p w14:paraId="2E76BAA9" w14:textId="77777777" w:rsidR="005B7975" w:rsidRDefault="005B7975" w:rsidP="005B7975">
            <w:pPr>
              <w:pStyle w:val="aff8"/>
              <w:ind w:firstLineChars="0" w:firstLine="0"/>
              <w:rPr>
                <w:sz w:val="18"/>
                <w:szCs w:val="18"/>
              </w:rPr>
            </w:pPr>
          </w:p>
        </w:tc>
        <w:tc>
          <w:tcPr>
            <w:tcW w:w="769" w:type="dxa"/>
          </w:tcPr>
          <w:p w14:paraId="1BE3B0DA" w14:textId="77777777" w:rsidR="005B7975" w:rsidRDefault="005B7975" w:rsidP="005B7975">
            <w:pPr>
              <w:pStyle w:val="aff8"/>
              <w:ind w:firstLineChars="0" w:firstLine="0"/>
              <w:rPr>
                <w:sz w:val="18"/>
                <w:szCs w:val="18"/>
              </w:rPr>
            </w:pPr>
          </w:p>
        </w:tc>
      </w:tr>
      <w:tr w:rsidR="005B7975" w14:paraId="69D781F7" w14:textId="77777777" w:rsidTr="005B7975">
        <w:trPr>
          <w:trHeight w:val="567"/>
          <w:jc w:val="center"/>
        </w:trPr>
        <w:tc>
          <w:tcPr>
            <w:tcW w:w="697" w:type="dxa"/>
          </w:tcPr>
          <w:p w14:paraId="04C993FB" w14:textId="77777777" w:rsidR="005B7975" w:rsidRDefault="005B7975" w:rsidP="005B7975">
            <w:pPr>
              <w:pStyle w:val="aff8"/>
              <w:ind w:firstLineChars="0" w:firstLine="0"/>
              <w:rPr>
                <w:sz w:val="18"/>
                <w:szCs w:val="18"/>
              </w:rPr>
            </w:pPr>
          </w:p>
        </w:tc>
        <w:tc>
          <w:tcPr>
            <w:tcW w:w="1029" w:type="dxa"/>
          </w:tcPr>
          <w:p w14:paraId="443EB0D7" w14:textId="77777777" w:rsidR="005B7975" w:rsidRDefault="005B7975" w:rsidP="005B7975">
            <w:pPr>
              <w:pStyle w:val="aff8"/>
              <w:ind w:firstLineChars="0" w:firstLine="0"/>
              <w:rPr>
                <w:sz w:val="18"/>
                <w:szCs w:val="18"/>
              </w:rPr>
            </w:pPr>
          </w:p>
        </w:tc>
        <w:tc>
          <w:tcPr>
            <w:tcW w:w="1028" w:type="dxa"/>
          </w:tcPr>
          <w:p w14:paraId="34130BD6" w14:textId="77777777" w:rsidR="005B7975" w:rsidRDefault="005B7975" w:rsidP="005B7975">
            <w:pPr>
              <w:pStyle w:val="aff8"/>
              <w:ind w:firstLineChars="0" w:firstLine="0"/>
              <w:rPr>
                <w:sz w:val="18"/>
                <w:szCs w:val="18"/>
              </w:rPr>
            </w:pPr>
          </w:p>
        </w:tc>
        <w:tc>
          <w:tcPr>
            <w:tcW w:w="1028" w:type="dxa"/>
          </w:tcPr>
          <w:p w14:paraId="59B9E183" w14:textId="77777777" w:rsidR="005B7975" w:rsidRDefault="005B7975" w:rsidP="005B7975">
            <w:pPr>
              <w:pStyle w:val="aff8"/>
              <w:ind w:firstLineChars="0" w:firstLine="0"/>
              <w:rPr>
                <w:sz w:val="18"/>
                <w:szCs w:val="18"/>
              </w:rPr>
            </w:pPr>
          </w:p>
        </w:tc>
        <w:tc>
          <w:tcPr>
            <w:tcW w:w="440" w:type="dxa"/>
          </w:tcPr>
          <w:p w14:paraId="4B0D5773" w14:textId="77777777" w:rsidR="005B7975" w:rsidRDefault="005B7975" w:rsidP="005B7975">
            <w:pPr>
              <w:pStyle w:val="aff8"/>
              <w:ind w:firstLineChars="0" w:firstLine="0"/>
              <w:rPr>
                <w:sz w:val="18"/>
                <w:szCs w:val="18"/>
              </w:rPr>
            </w:pPr>
          </w:p>
        </w:tc>
        <w:tc>
          <w:tcPr>
            <w:tcW w:w="441" w:type="dxa"/>
          </w:tcPr>
          <w:p w14:paraId="59E0B017" w14:textId="77777777" w:rsidR="005B7975" w:rsidRDefault="005B7975" w:rsidP="005B7975">
            <w:pPr>
              <w:pStyle w:val="aff8"/>
              <w:ind w:firstLineChars="0" w:firstLine="0"/>
              <w:rPr>
                <w:sz w:val="18"/>
                <w:szCs w:val="18"/>
              </w:rPr>
            </w:pPr>
          </w:p>
        </w:tc>
        <w:tc>
          <w:tcPr>
            <w:tcW w:w="440" w:type="dxa"/>
          </w:tcPr>
          <w:p w14:paraId="1BD04FFA" w14:textId="77777777" w:rsidR="005B7975" w:rsidRDefault="005B7975" w:rsidP="005B7975">
            <w:pPr>
              <w:pStyle w:val="aff8"/>
              <w:ind w:firstLineChars="0" w:firstLine="0"/>
              <w:rPr>
                <w:sz w:val="18"/>
                <w:szCs w:val="18"/>
              </w:rPr>
            </w:pPr>
          </w:p>
        </w:tc>
        <w:tc>
          <w:tcPr>
            <w:tcW w:w="440" w:type="dxa"/>
          </w:tcPr>
          <w:p w14:paraId="2198F9B2" w14:textId="77777777" w:rsidR="005B7975" w:rsidRDefault="005B7975" w:rsidP="005B7975">
            <w:pPr>
              <w:pStyle w:val="aff8"/>
              <w:ind w:firstLineChars="0" w:firstLine="0"/>
              <w:rPr>
                <w:sz w:val="18"/>
                <w:szCs w:val="18"/>
              </w:rPr>
            </w:pPr>
          </w:p>
        </w:tc>
        <w:tc>
          <w:tcPr>
            <w:tcW w:w="441" w:type="dxa"/>
          </w:tcPr>
          <w:p w14:paraId="04AFED45" w14:textId="77777777" w:rsidR="005B7975" w:rsidRDefault="005B7975" w:rsidP="005B7975">
            <w:pPr>
              <w:pStyle w:val="aff8"/>
              <w:ind w:firstLineChars="0" w:firstLine="0"/>
              <w:rPr>
                <w:sz w:val="18"/>
                <w:szCs w:val="18"/>
              </w:rPr>
            </w:pPr>
          </w:p>
        </w:tc>
        <w:tc>
          <w:tcPr>
            <w:tcW w:w="441" w:type="dxa"/>
          </w:tcPr>
          <w:p w14:paraId="6C2E2E1B" w14:textId="77777777" w:rsidR="005B7975" w:rsidRDefault="005B7975" w:rsidP="005B7975">
            <w:pPr>
              <w:pStyle w:val="aff8"/>
              <w:ind w:firstLineChars="0" w:firstLine="0"/>
              <w:rPr>
                <w:sz w:val="18"/>
                <w:szCs w:val="18"/>
              </w:rPr>
            </w:pPr>
          </w:p>
        </w:tc>
        <w:tc>
          <w:tcPr>
            <w:tcW w:w="440" w:type="dxa"/>
          </w:tcPr>
          <w:p w14:paraId="42ABAAEF" w14:textId="77777777" w:rsidR="005B7975" w:rsidRDefault="005B7975" w:rsidP="005B7975">
            <w:pPr>
              <w:pStyle w:val="aff8"/>
              <w:ind w:firstLineChars="0" w:firstLine="0"/>
              <w:rPr>
                <w:sz w:val="18"/>
                <w:szCs w:val="18"/>
              </w:rPr>
            </w:pPr>
          </w:p>
        </w:tc>
        <w:tc>
          <w:tcPr>
            <w:tcW w:w="440" w:type="dxa"/>
          </w:tcPr>
          <w:p w14:paraId="4EC966AB" w14:textId="77777777" w:rsidR="005B7975" w:rsidRDefault="005B7975" w:rsidP="005B7975">
            <w:pPr>
              <w:pStyle w:val="aff8"/>
              <w:ind w:firstLineChars="0" w:firstLine="0"/>
              <w:rPr>
                <w:sz w:val="18"/>
                <w:szCs w:val="18"/>
              </w:rPr>
            </w:pPr>
          </w:p>
        </w:tc>
        <w:tc>
          <w:tcPr>
            <w:tcW w:w="441" w:type="dxa"/>
          </w:tcPr>
          <w:p w14:paraId="1F7491C7" w14:textId="77777777" w:rsidR="005B7975" w:rsidRDefault="005B7975" w:rsidP="005B7975">
            <w:pPr>
              <w:pStyle w:val="aff8"/>
              <w:ind w:firstLineChars="0" w:firstLine="0"/>
              <w:rPr>
                <w:sz w:val="18"/>
                <w:szCs w:val="18"/>
              </w:rPr>
            </w:pPr>
          </w:p>
        </w:tc>
        <w:tc>
          <w:tcPr>
            <w:tcW w:w="735" w:type="dxa"/>
          </w:tcPr>
          <w:p w14:paraId="56094919" w14:textId="77777777" w:rsidR="005B7975" w:rsidRDefault="005B7975" w:rsidP="005B7975">
            <w:pPr>
              <w:pStyle w:val="aff8"/>
              <w:ind w:firstLineChars="0" w:firstLine="0"/>
              <w:rPr>
                <w:sz w:val="18"/>
                <w:szCs w:val="18"/>
              </w:rPr>
            </w:pPr>
          </w:p>
        </w:tc>
        <w:tc>
          <w:tcPr>
            <w:tcW w:w="1470" w:type="dxa"/>
          </w:tcPr>
          <w:p w14:paraId="3D461AB3" w14:textId="77777777" w:rsidR="005B7975" w:rsidRDefault="005B7975" w:rsidP="005B7975">
            <w:pPr>
              <w:pStyle w:val="aff8"/>
              <w:ind w:firstLineChars="0" w:firstLine="0"/>
              <w:rPr>
                <w:sz w:val="18"/>
                <w:szCs w:val="18"/>
              </w:rPr>
            </w:pPr>
          </w:p>
        </w:tc>
        <w:tc>
          <w:tcPr>
            <w:tcW w:w="440" w:type="dxa"/>
          </w:tcPr>
          <w:p w14:paraId="457B1DF8" w14:textId="77777777" w:rsidR="005B7975" w:rsidRDefault="005B7975" w:rsidP="005B7975">
            <w:pPr>
              <w:pStyle w:val="aff8"/>
              <w:ind w:firstLineChars="0" w:firstLine="0"/>
              <w:rPr>
                <w:sz w:val="18"/>
                <w:szCs w:val="18"/>
              </w:rPr>
            </w:pPr>
          </w:p>
        </w:tc>
        <w:tc>
          <w:tcPr>
            <w:tcW w:w="440" w:type="dxa"/>
          </w:tcPr>
          <w:p w14:paraId="1F397DE0" w14:textId="77777777" w:rsidR="005B7975" w:rsidRDefault="005B7975" w:rsidP="005B7975">
            <w:pPr>
              <w:pStyle w:val="aff8"/>
              <w:ind w:firstLineChars="0" w:firstLine="0"/>
              <w:rPr>
                <w:sz w:val="18"/>
                <w:szCs w:val="18"/>
              </w:rPr>
            </w:pPr>
          </w:p>
        </w:tc>
        <w:tc>
          <w:tcPr>
            <w:tcW w:w="440" w:type="dxa"/>
          </w:tcPr>
          <w:p w14:paraId="7B9EB87D" w14:textId="77777777" w:rsidR="005B7975" w:rsidRDefault="005B7975" w:rsidP="005B7975">
            <w:pPr>
              <w:pStyle w:val="aff8"/>
              <w:ind w:firstLineChars="0" w:firstLine="0"/>
              <w:rPr>
                <w:sz w:val="18"/>
                <w:szCs w:val="18"/>
              </w:rPr>
            </w:pPr>
          </w:p>
        </w:tc>
        <w:tc>
          <w:tcPr>
            <w:tcW w:w="441" w:type="dxa"/>
          </w:tcPr>
          <w:p w14:paraId="13188382" w14:textId="77777777" w:rsidR="005B7975" w:rsidRDefault="005B7975" w:rsidP="005B7975">
            <w:pPr>
              <w:pStyle w:val="aff8"/>
              <w:ind w:firstLineChars="0" w:firstLine="0"/>
              <w:rPr>
                <w:sz w:val="18"/>
                <w:szCs w:val="18"/>
              </w:rPr>
            </w:pPr>
          </w:p>
        </w:tc>
        <w:tc>
          <w:tcPr>
            <w:tcW w:w="440" w:type="dxa"/>
          </w:tcPr>
          <w:p w14:paraId="2E79BB83" w14:textId="77777777" w:rsidR="005B7975" w:rsidRDefault="005B7975" w:rsidP="005B7975">
            <w:pPr>
              <w:pStyle w:val="aff8"/>
              <w:ind w:firstLineChars="0" w:firstLine="0"/>
              <w:rPr>
                <w:sz w:val="18"/>
                <w:szCs w:val="18"/>
              </w:rPr>
            </w:pPr>
          </w:p>
        </w:tc>
        <w:tc>
          <w:tcPr>
            <w:tcW w:w="441" w:type="dxa"/>
          </w:tcPr>
          <w:p w14:paraId="0F1B6DA7" w14:textId="77777777" w:rsidR="005B7975" w:rsidRDefault="005B7975" w:rsidP="005B7975">
            <w:pPr>
              <w:pStyle w:val="aff8"/>
              <w:ind w:firstLineChars="0" w:firstLine="0"/>
              <w:rPr>
                <w:sz w:val="18"/>
                <w:szCs w:val="18"/>
              </w:rPr>
            </w:pPr>
          </w:p>
        </w:tc>
        <w:tc>
          <w:tcPr>
            <w:tcW w:w="439" w:type="dxa"/>
          </w:tcPr>
          <w:p w14:paraId="2A4A6A13" w14:textId="77777777" w:rsidR="005B7975" w:rsidRDefault="005B7975" w:rsidP="005B7975">
            <w:pPr>
              <w:pStyle w:val="aff8"/>
              <w:ind w:firstLineChars="0" w:firstLine="0"/>
              <w:rPr>
                <w:sz w:val="18"/>
                <w:szCs w:val="18"/>
              </w:rPr>
            </w:pPr>
          </w:p>
        </w:tc>
        <w:tc>
          <w:tcPr>
            <w:tcW w:w="441" w:type="dxa"/>
          </w:tcPr>
          <w:p w14:paraId="03D41C8B" w14:textId="77777777" w:rsidR="005B7975" w:rsidRDefault="005B7975" w:rsidP="005B7975">
            <w:pPr>
              <w:pStyle w:val="aff8"/>
              <w:ind w:firstLineChars="0" w:firstLine="0"/>
              <w:rPr>
                <w:sz w:val="18"/>
                <w:szCs w:val="18"/>
              </w:rPr>
            </w:pPr>
          </w:p>
        </w:tc>
        <w:tc>
          <w:tcPr>
            <w:tcW w:w="440" w:type="dxa"/>
          </w:tcPr>
          <w:p w14:paraId="7B57B877" w14:textId="77777777" w:rsidR="005B7975" w:rsidRDefault="005B7975" w:rsidP="005B7975">
            <w:pPr>
              <w:pStyle w:val="aff8"/>
              <w:ind w:firstLineChars="0" w:firstLine="0"/>
              <w:rPr>
                <w:sz w:val="18"/>
                <w:szCs w:val="18"/>
              </w:rPr>
            </w:pPr>
          </w:p>
        </w:tc>
        <w:tc>
          <w:tcPr>
            <w:tcW w:w="769" w:type="dxa"/>
          </w:tcPr>
          <w:p w14:paraId="6F4CA15E" w14:textId="77777777" w:rsidR="005B7975" w:rsidRDefault="005B7975" w:rsidP="005B7975">
            <w:pPr>
              <w:pStyle w:val="aff8"/>
              <w:ind w:firstLineChars="0" w:firstLine="0"/>
              <w:rPr>
                <w:sz w:val="18"/>
                <w:szCs w:val="18"/>
              </w:rPr>
            </w:pPr>
          </w:p>
        </w:tc>
      </w:tr>
      <w:tr w:rsidR="005B7975" w14:paraId="17472562" w14:textId="77777777" w:rsidTr="005B7975">
        <w:trPr>
          <w:trHeight w:val="567"/>
          <w:jc w:val="center"/>
        </w:trPr>
        <w:tc>
          <w:tcPr>
            <w:tcW w:w="697" w:type="dxa"/>
          </w:tcPr>
          <w:p w14:paraId="0BA1D373" w14:textId="77777777" w:rsidR="005B7975" w:rsidRDefault="005B7975" w:rsidP="005B7975">
            <w:pPr>
              <w:pStyle w:val="aff8"/>
              <w:ind w:firstLineChars="0" w:firstLine="0"/>
              <w:rPr>
                <w:sz w:val="18"/>
                <w:szCs w:val="18"/>
              </w:rPr>
            </w:pPr>
          </w:p>
        </w:tc>
        <w:tc>
          <w:tcPr>
            <w:tcW w:w="1029" w:type="dxa"/>
          </w:tcPr>
          <w:p w14:paraId="5A3999C6" w14:textId="77777777" w:rsidR="005B7975" w:rsidRDefault="005B7975" w:rsidP="005B7975">
            <w:pPr>
              <w:pStyle w:val="aff8"/>
              <w:ind w:firstLineChars="0" w:firstLine="0"/>
              <w:rPr>
                <w:sz w:val="18"/>
                <w:szCs w:val="18"/>
              </w:rPr>
            </w:pPr>
          </w:p>
        </w:tc>
        <w:tc>
          <w:tcPr>
            <w:tcW w:w="1028" w:type="dxa"/>
          </w:tcPr>
          <w:p w14:paraId="6ECD2734" w14:textId="77777777" w:rsidR="005B7975" w:rsidRDefault="005B7975" w:rsidP="005B7975">
            <w:pPr>
              <w:pStyle w:val="aff8"/>
              <w:ind w:firstLineChars="0" w:firstLine="0"/>
              <w:rPr>
                <w:sz w:val="18"/>
                <w:szCs w:val="18"/>
              </w:rPr>
            </w:pPr>
          </w:p>
        </w:tc>
        <w:tc>
          <w:tcPr>
            <w:tcW w:w="1028" w:type="dxa"/>
          </w:tcPr>
          <w:p w14:paraId="4F65F3C5" w14:textId="77777777" w:rsidR="005B7975" w:rsidRDefault="005B7975" w:rsidP="005B7975">
            <w:pPr>
              <w:pStyle w:val="aff8"/>
              <w:ind w:firstLineChars="0" w:firstLine="0"/>
              <w:rPr>
                <w:sz w:val="18"/>
                <w:szCs w:val="18"/>
              </w:rPr>
            </w:pPr>
          </w:p>
        </w:tc>
        <w:tc>
          <w:tcPr>
            <w:tcW w:w="440" w:type="dxa"/>
          </w:tcPr>
          <w:p w14:paraId="1545AC67" w14:textId="77777777" w:rsidR="005B7975" w:rsidRDefault="005B7975" w:rsidP="005B7975">
            <w:pPr>
              <w:pStyle w:val="aff8"/>
              <w:ind w:firstLineChars="0" w:firstLine="0"/>
              <w:rPr>
                <w:sz w:val="18"/>
                <w:szCs w:val="18"/>
              </w:rPr>
            </w:pPr>
          </w:p>
        </w:tc>
        <w:tc>
          <w:tcPr>
            <w:tcW w:w="441" w:type="dxa"/>
          </w:tcPr>
          <w:p w14:paraId="2CF3AB1C" w14:textId="77777777" w:rsidR="005B7975" w:rsidRDefault="005B7975" w:rsidP="005B7975">
            <w:pPr>
              <w:pStyle w:val="aff8"/>
              <w:ind w:firstLineChars="0" w:firstLine="0"/>
              <w:rPr>
                <w:sz w:val="18"/>
                <w:szCs w:val="18"/>
              </w:rPr>
            </w:pPr>
          </w:p>
        </w:tc>
        <w:tc>
          <w:tcPr>
            <w:tcW w:w="440" w:type="dxa"/>
          </w:tcPr>
          <w:p w14:paraId="1AF813C9" w14:textId="77777777" w:rsidR="005B7975" w:rsidRDefault="005B7975" w:rsidP="005B7975">
            <w:pPr>
              <w:pStyle w:val="aff8"/>
              <w:ind w:firstLineChars="0" w:firstLine="0"/>
              <w:rPr>
                <w:sz w:val="18"/>
                <w:szCs w:val="18"/>
              </w:rPr>
            </w:pPr>
          </w:p>
        </w:tc>
        <w:tc>
          <w:tcPr>
            <w:tcW w:w="440" w:type="dxa"/>
          </w:tcPr>
          <w:p w14:paraId="3A1BCBDA" w14:textId="77777777" w:rsidR="005B7975" w:rsidRDefault="005B7975" w:rsidP="005B7975">
            <w:pPr>
              <w:pStyle w:val="aff8"/>
              <w:ind w:firstLineChars="0" w:firstLine="0"/>
              <w:rPr>
                <w:sz w:val="18"/>
                <w:szCs w:val="18"/>
              </w:rPr>
            </w:pPr>
          </w:p>
        </w:tc>
        <w:tc>
          <w:tcPr>
            <w:tcW w:w="441" w:type="dxa"/>
          </w:tcPr>
          <w:p w14:paraId="57684F1F" w14:textId="77777777" w:rsidR="005B7975" w:rsidRDefault="005B7975" w:rsidP="005B7975">
            <w:pPr>
              <w:pStyle w:val="aff8"/>
              <w:ind w:firstLineChars="0" w:firstLine="0"/>
              <w:rPr>
                <w:sz w:val="18"/>
                <w:szCs w:val="18"/>
              </w:rPr>
            </w:pPr>
          </w:p>
        </w:tc>
        <w:tc>
          <w:tcPr>
            <w:tcW w:w="441" w:type="dxa"/>
          </w:tcPr>
          <w:p w14:paraId="57B04BCD" w14:textId="77777777" w:rsidR="005B7975" w:rsidRDefault="005B7975" w:rsidP="005B7975">
            <w:pPr>
              <w:pStyle w:val="aff8"/>
              <w:ind w:firstLineChars="0" w:firstLine="0"/>
              <w:rPr>
                <w:sz w:val="18"/>
                <w:szCs w:val="18"/>
              </w:rPr>
            </w:pPr>
          </w:p>
        </w:tc>
        <w:tc>
          <w:tcPr>
            <w:tcW w:w="440" w:type="dxa"/>
          </w:tcPr>
          <w:p w14:paraId="2158D4C3" w14:textId="77777777" w:rsidR="005B7975" w:rsidRDefault="005B7975" w:rsidP="005B7975">
            <w:pPr>
              <w:pStyle w:val="aff8"/>
              <w:ind w:firstLineChars="0" w:firstLine="0"/>
              <w:rPr>
                <w:sz w:val="18"/>
                <w:szCs w:val="18"/>
              </w:rPr>
            </w:pPr>
          </w:p>
        </w:tc>
        <w:tc>
          <w:tcPr>
            <w:tcW w:w="440" w:type="dxa"/>
          </w:tcPr>
          <w:p w14:paraId="67E6F5C9" w14:textId="77777777" w:rsidR="005B7975" w:rsidRDefault="005B7975" w:rsidP="005B7975">
            <w:pPr>
              <w:pStyle w:val="aff8"/>
              <w:ind w:firstLineChars="0" w:firstLine="0"/>
              <w:rPr>
                <w:sz w:val="18"/>
                <w:szCs w:val="18"/>
              </w:rPr>
            </w:pPr>
          </w:p>
        </w:tc>
        <w:tc>
          <w:tcPr>
            <w:tcW w:w="441" w:type="dxa"/>
          </w:tcPr>
          <w:p w14:paraId="226FFBA9" w14:textId="77777777" w:rsidR="005B7975" w:rsidRDefault="005B7975" w:rsidP="005B7975">
            <w:pPr>
              <w:pStyle w:val="aff8"/>
              <w:ind w:firstLineChars="0" w:firstLine="0"/>
              <w:rPr>
                <w:sz w:val="18"/>
                <w:szCs w:val="18"/>
              </w:rPr>
            </w:pPr>
          </w:p>
        </w:tc>
        <w:tc>
          <w:tcPr>
            <w:tcW w:w="735" w:type="dxa"/>
          </w:tcPr>
          <w:p w14:paraId="3D163B7E" w14:textId="77777777" w:rsidR="005B7975" w:rsidRDefault="005B7975" w:rsidP="005B7975">
            <w:pPr>
              <w:pStyle w:val="aff8"/>
              <w:ind w:firstLineChars="0" w:firstLine="0"/>
              <w:rPr>
                <w:sz w:val="18"/>
                <w:szCs w:val="18"/>
              </w:rPr>
            </w:pPr>
          </w:p>
        </w:tc>
        <w:tc>
          <w:tcPr>
            <w:tcW w:w="1470" w:type="dxa"/>
          </w:tcPr>
          <w:p w14:paraId="18F513FD" w14:textId="77777777" w:rsidR="005B7975" w:rsidRDefault="005B7975" w:rsidP="005B7975">
            <w:pPr>
              <w:pStyle w:val="aff8"/>
              <w:ind w:firstLineChars="0" w:firstLine="0"/>
              <w:rPr>
                <w:sz w:val="18"/>
                <w:szCs w:val="18"/>
              </w:rPr>
            </w:pPr>
          </w:p>
        </w:tc>
        <w:tc>
          <w:tcPr>
            <w:tcW w:w="440" w:type="dxa"/>
          </w:tcPr>
          <w:p w14:paraId="0D0C81C4" w14:textId="77777777" w:rsidR="005B7975" w:rsidRDefault="005B7975" w:rsidP="005B7975">
            <w:pPr>
              <w:pStyle w:val="aff8"/>
              <w:ind w:firstLineChars="0" w:firstLine="0"/>
              <w:rPr>
                <w:sz w:val="18"/>
                <w:szCs w:val="18"/>
              </w:rPr>
            </w:pPr>
          </w:p>
        </w:tc>
        <w:tc>
          <w:tcPr>
            <w:tcW w:w="440" w:type="dxa"/>
          </w:tcPr>
          <w:p w14:paraId="33DB002A" w14:textId="77777777" w:rsidR="005B7975" w:rsidRDefault="005B7975" w:rsidP="005B7975">
            <w:pPr>
              <w:pStyle w:val="aff8"/>
              <w:ind w:firstLineChars="0" w:firstLine="0"/>
              <w:rPr>
                <w:sz w:val="18"/>
                <w:szCs w:val="18"/>
              </w:rPr>
            </w:pPr>
          </w:p>
        </w:tc>
        <w:tc>
          <w:tcPr>
            <w:tcW w:w="440" w:type="dxa"/>
          </w:tcPr>
          <w:p w14:paraId="73A21B6E" w14:textId="77777777" w:rsidR="005B7975" w:rsidRDefault="005B7975" w:rsidP="005B7975">
            <w:pPr>
              <w:pStyle w:val="aff8"/>
              <w:ind w:firstLineChars="0" w:firstLine="0"/>
              <w:rPr>
                <w:sz w:val="18"/>
                <w:szCs w:val="18"/>
              </w:rPr>
            </w:pPr>
          </w:p>
        </w:tc>
        <w:tc>
          <w:tcPr>
            <w:tcW w:w="441" w:type="dxa"/>
          </w:tcPr>
          <w:p w14:paraId="2D033270" w14:textId="77777777" w:rsidR="005B7975" w:rsidRDefault="005B7975" w:rsidP="005B7975">
            <w:pPr>
              <w:pStyle w:val="aff8"/>
              <w:ind w:firstLineChars="0" w:firstLine="0"/>
              <w:rPr>
                <w:sz w:val="18"/>
                <w:szCs w:val="18"/>
              </w:rPr>
            </w:pPr>
          </w:p>
        </w:tc>
        <w:tc>
          <w:tcPr>
            <w:tcW w:w="440" w:type="dxa"/>
          </w:tcPr>
          <w:p w14:paraId="6EB2C6AE" w14:textId="77777777" w:rsidR="005B7975" w:rsidRDefault="005B7975" w:rsidP="005B7975">
            <w:pPr>
              <w:pStyle w:val="aff8"/>
              <w:ind w:firstLineChars="0" w:firstLine="0"/>
              <w:rPr>
                <w:sz w:val="18"/>
                <w:szCs w:val="18"/>
              </w:rPr>
            </w:pPr>
          </w:p>
        </w:tc>
        <w:tc>
          <w:tcPr>
            <w:tcW w:w="441" w:type="dxa"/>
          </w:tcPr>
          <w:p w14:paraId="5B7CF2CD" w14:textId="77777777" w:rsidR="005B7975" w:rsidRDefault="005B7975" w:rsidP="005B7975">
            <w:pPr>
              <w:pStyle w:val="aff8"/>
              <w:ind w:firstLineChars="0" w:firstLine="0"/>
              <w:rPr>
                <w:sz w:val="18"/>
                <w:szCs w:val="18"/>
              </w:rPr>
            </w:pPr>
          </w:p>
        </w:tc>
        <w:tc>
          <w:tcPr>
            <w:tcW w:w="439" w:type="dxa"/>
          </w:tcPr>
          <w:p w14:paraId="637B8A65" w14:textId="77777777" w:rsidR="005B7975" w:rsidRDefault="005B7975" w:rsidP="005B7975">
            <w:pPr>
              <w:pStyle w:val="aff8"/>
              <w:ind w:firstLineChars="0" w:firstLine="0"/>
              <w:rPr>
                <w:sz w:val="18"/>
                <w:szCs w:val="18"/>
              </w:rPr>
            </w:pPr>
          </w:p>
        </w:tc>
        <w:tc>
          <w:tcPr>
            <w:tcW w:w="441" w:type="dxa"/>
          </w:tcPr>
          <w:p w14:paraId="1579426D" w14:textId="77777777" w:rsidR="005B7975" w:rsidRDefault="005B7975" w:rsidP="005B7975">
            <w:pPr>
              <w:pStyle w:val="aff8"/>
              <w:ind w:firstLineChars="0" w:firstLine="0"/>
              <w:rPr>
                <w:sz w:val="18"/>
                <w:szCs w:val="18"/>
              </w:rPr>
            </w:pPr>
          </w:p>
        </w:tc>
        <w:tc>
          <w:tcPr>
            <w:tcW w:w="440" w:type="dxa"/>
          </w:tcPr>
          <w:p w14:paraId="67F5FB21" w14:textId="77777777" w:rsidR="005B7975" w:rsidRDefault="005B7975" w:rsidP="005B7975">
            <w:pPr>
              <w:pStyle w:val="aff8"/>
              <w:ind w:firstLineChars="0" w:firstLine="0"/>
              <w:rPr>
                <w:sz w:val="18"/>
                <w:szCs w:val="18"/>
              </w:rPr>
            </w:pPr>
          </w:p>
        </w:tc>
        <w:tc>
          <w:tcPr>
            <w:tcW w:w="769" w:type="dxa"/>
          </w:tcPr>
          <w:p w14:paraId="62B00F48" w14:textId="77777777" w:rsidR="005B7975" w:rsidRDefault="005B7975" w:rsidP="005B7975">
            <w:pPr>
              <w:pStyle w:val="aff8"/>
              <w:ind w:firstLineChars="0" w:firstLine="0"/>
              <w:rPr>
                <w:sz w:val="18"/>
                <w:szCs w:val="18"/>
              </w:rPr>
            </w:pPr>
          </w:p>
        </w:tc>
      </w:tr>
      <w:tr w:rsidR="005B7975" w14:paraId="0E529DE0" w14:textId="77777777" w:rsidTr="005B7975">
        <w:trPr>
          <w:trHeight w:val="552"/>
          <w:jc w:val="center"/>
        </w:trPr>
        <w:tc>
          <w:tcPr>
            <w:tcW w:w="697" w:type="dxa"/>
          </w:tcPr>
          <w:p w14:paraId="1F71ED7B" w14:textId="77777777" w:rsidR="005B7975" w:rsidRDefault="005B7975" w:rsidP="005B7975">
            <w:pPr>
              <w:pStyle w:val="aff8"/>
              <w:ind w:firstLineChars="0" w:firstLine="0"/>
              <w:rPr>
                <w:sz w:val="18"/>
                <w:szCs w:val="18"/>
              </w:rPr>
            </w:pPr>
          </w:p>
        </w:tc>
        <w:tc>
          <w:tcPr>
            <w:tcW w:w="1029" w:type="dxa"/>
          </w:tcPr>
          <w:p w14:paraId="70B04918" w14:textId="77777777" w:rsidR="005B7975" w:rsidRDefault="005B7975" w:rsidP="005B7975">
            <w:pPr>
              <w:pStyle w:val="aff8"/>
              <w:ind w:firstLineChars="0" w:firstLine="0"/>
              <w:rPr>
                <w:sz w:val="18"/>
                <w:szCs w:val="18"/>
              </w:rPr>
            </w:pPr>
          </w:p>
        </w:tc>
        <w:tc>
          <w:tcPr>
            <w:tcW w:w="1028" w:type="dxa"/>
          </w:tcPr>
          <w:p w14:paraId="35F10D83" w14:textId="77777777" w:rsidR="005B7975" w:rsidRDefault="005B7975" w:rsidP="005B7975">
            <w:pPr>
              <w:pStyle w:val="aff8"/>
              <w:ind w:firstLineChars="0" w:firstLine="0"/>
              <w:rPr>
                <w:sz w:val="18"/>
                <w:szCs w:val="18"/>
              </w:rPr>
            </w:pPr>
          </w:p>
        </w:tc>
        <w:tc>
          <w:tcPr>
            <w:tcW w:w="1028" w:type="dxa"/>
          </w:tcPr>
          <w:p w14:paraId="7BA034BA" w14:textId="77777777" w:rsidR="005B7975" w:rsidRDefault="005B7975" w:rsidP="005B7975">
            <w:pPr>
              <w:pStyle w:val="aff8"/>
              <w:ind w:firstLineChars="0" w:firstLine="0"/>
              <w:rPr>
                <w:sz w:val="18"/>
                <w:szCs w:val="18"/>
              </w:rPr>
            </w:pPr>
          </w:p>
        </w:tc>
        <w:tc>
          <w:tcPr>
            <w:tcW w:w="440" w:type="dxa"/>
          </w:tcPr>
          <w:p w14:paraId="4C13B11D" w14:textId="77777777" w:rsidR="005B7975" w:rsidRDefault="005B7975" w:rsidP="005B7975">
            <w:pPr>
              <w:pStyle w:val="aff8"/>
              <w:ind w:firstLineChars="0" w:firstLine="0"/>
              <w:rPr>
                <w:sz w:val="18"/>
                <w:szCs w:val="18"/>
              </w:rPr>
            </w:pPr>
          </w:p>
        </w:tc>
        <w:tc>
          <w:tcPr>
            <w:tcW w:w="441" w:type="dxa"/>
          </w:tcPr>
          <w:p w14:paraId="2A7E94F5" w14:textId="77777777" w:rsidR="005B7975" w:rsidRDefault="005B7975" w:rsidP="005B7975">
            <w:pPr>
              <w:pStyle w:val="aff8"/>
              <w:ind w:firstLineChars="0" w:firstLine="0"/>
              <w:rPr>
                <w:sz w:val="18"/>
                <w:szCs w:val="18"/>
              </w:rPr>
            </w:pPr>
          </w:p>
        </w:tc>
        <w:tc>
          <w:tcPr>
            <w:tcW w:w="440" w:type="dxa"/>
          </w:tcPr>
          <w:p w14:paraId="5525324D" w14:textId="77777777" w:rsidR="005B7975" w:rsidRDefault="005B7975" w:rsidP="005B7975">
            <w:pPr>
              <w:pStyle w:val="aff8"/>
              <w:ind w:firstLineChars="0" w:firstLine="0"/>
              <w:rPr>
                <w:sz w:val="18"/>
                <w:szCs w:val="18"/>
              </w:rPr>
            </w:pPr>
          </w:p>
        </w:tc>
        <w:tc>
          <w:tcPr>
            <w:tcW w:w="440" w:type="dxa"/>
          </w:tcPr>
          <w:p w14:paraId="0F078FC3" w14:textId="77777777" w:rsidR="005B7975" w:rsidRDefault="005B7975" w:rsidP="005B7975">
            <w:pPr>
              <w:pStyle w:val="aff8"/>
              <w:ind w:firstLineChars="0" w:firstLine="0"/>
              <w:rPr>
                <w:sz w:val="18"/>
                <w:szCs w:val="18"/>
              </w:rPr>
            </w:pPr>
          </w:p>
        </w:tc>
        <w:tc>
          <w:tcPr>
            <w:tcW w:w="441" w:type="dxa"/>
          </w:tcPr>
          <w:p w14:paraId="3022F2E0" w14:textId="77777777" w:rsidR="005B7975" w:rsidRDefault="005B7975" w:rsidP="005B7975">
            <w:pPr>
              <w:pStyle w:val="aff8"/>
              <w:ind w:firstLineChars="0" w:firstLine="0"/>
              <w:rPr>
                <w:sz w:val="18"/>
                <w:szCs w:val="18"/>
              </w:rPr>
            </w:pPr>
          </w:p>
        </w:tc>
        <w:tc>
          <w:tcPr>
            <w:tcW w:w="441" w:type="dxa"/>
          </w:tcPr>
          <w:p w14:paraId="47CC3658" w14:textId="77777777" w:rsidR="005B7975" w:rsidRDefault="005B7975" w:rsidP="005B7975">
            <w:pPr>
              <w:pStyle w:val="aff8"/>
              <w:ind w:firstLineChars="0" w:firstLine="0"/>
              <w:rPr>
                <w:sz w:val="18"/>
                <w:szCs w:val="18"/>
              </w:rPr>
            </w:pPr>
          </w:p>
        </w:tc>
        <w:tc>
          <w:tcPr>
            <w:tcW w:w="440" w:type="dxa"/>
          </w:tcPr>
          <w:p w14:paraId="004DA5F0" w14:textId="77777777" w:rsidR="005B7975" w:rsidRDefault="005B7975" w:rsidP="005B7975">
            <w:pPr>
              <w:pStyle w:val="aff8"/>
              <w:ind w:firstLineChars="0" w:firstLine="0"/>
              <w:rPr>
                <w:sz w:val="18"/>
                <w:szCs w:val="18"/>
              </w:rPr>
            </w:pPr>
          </w:p>
        </w:tc>
        <w:tc>
          <w:tcPr>
            <w:tcW w:w="440" w:type="dxa"/>
          </w:tcPr>
          <w:p w14:paraId="3DE3A51B" w14:textId="77777777" w:rsidR="005B7975" w:rsidRDefault="005B7975" w:rsidP="005B7975">
            <w:pPr>
              <w:pStyle w:val="aff8"/>
              <w:ind w:firstLineChars="0" w:firstLine="0"/>
              <w:rPr>
                <w:sz w:val="18"/>
                <w:szCs w:val="18"/>
              </w:rPr>
            </w:pPr>
          </w:p>
        </w:tc>
        <w:tc>
          <w:tcPr>
            <w:tcW w:w="441" w:type="dxa"/>
          </w:tcPr>
          <w:p w14:paraId="6141CA22" w14:textId="77777777" w:rsidR="005B7975" w:rsidRDefault="005B7975" w:rsidP="005B7975">
            <w:pPr>
              <w:pStyle w:val="aff8"/>
              <w:ind w:firstLineChars="0" w:firstLine="0"/>
              <w:rPr>
                <w:sz w:val="18"/>
                <w:szCs w:val="18"/>
              </w:rPr>
            </w:pPr>
          </w:p>
        </w:tc>
        <w:tc>
          <w:tcPr>
            <w:tcW w:w="735" w:type="dxa"/>
          </w:tcPr>
          <w:p w14:paraId="33F473F6" w14:textId="77777777" w:rsidR="005B7975" w:rsidRDefault="005B7975" w:rsidP="005B7975">
            <w:pPr>
              <w:pStyle w:val="aff8"/>
              <w:ind w:firstLineChars="0" w:firstLine="0"/>
              <w:rPr>
                <w:sz w:val="18"/>
                <w:szCs w:val="18"/>
              </w:rPr>
            </w:pPr>
          </w:p>
        </w:tc>
        <w:tc>
          <w:tcPr>
            <w:tcW w:w="1470" w:type="dxa"/>
          </w:tcPr>
          <w:p w14:paraId="441176A3" w14:textId="77777777" w:rsidR="005B7975" w:rsidRDefault="005B7975" w:rsidP="005B7975">
            <w:pPr>
              <w:pStyle w:val="aff8"/>
              <w:ind w:firstLineChars="0" w:firstLine="0"/>
              <w:rPr>
                <w:sz w:val="18"/>
                <w:szCs w:val="18"/>
              </w:rPr>
            </w:pPr>
          </w:p>
        </w:tc>
        <w:tc>
          <w:tcPr>
            <w:tcW w:w="440" w:type="dxa"/>
          </w:tcPr>
          <w:p w14:paraId="6D0135FC" w14:textId="77777777" w:rsidR="005B7975" w:rsidRDefault="005B7975" w:rsidP="005B7975">
            <w:pPr>
              <w:pStyle w:val="aff8"/>
              <w:ind w:firstLineChars="0" w:firstLine="0"/>
              <w:rPr>
                <w:sz w:val="18"/>
                <w:szCs w:val="18"/>
              </w:rPr>
            </w:pPr>
          </w:p>
        </w:tc>
        <w:tc>
          <w:tcPr>
            <w:tcW w:w="440" w:type="dxa"/>
          </w:tcPr>
          <w:p w14:paraId="6280FE87" w14:textId="77777777" w:rsidR="005B7975" w:rsidRDefault="005B7975" w:rsidP="005B7975">
            <w:pPr>
              <w:pStyle w:val="aff8"/>
              <w:ind w:firstLineChars="0" w:firstLine="0"/>
              <w:rPr>
                <w:sz w:val="18"/>
                <w:szCs w:val="18"/>
              </w:rPr>
            </w:pPr>
          </w:p>
        </w:tc>
        <w:tc>
          <w:tcPr>
            <w:tcW w:w="440" w:type="dxa"/>
          </w:tcPr>
          <w:p w14:paraId="09B17629" w14:textId="77777777" w:rsidR="005B7975" w:rsidRDefault="005B7975" w:rsidP="005B7975">
            <w:pPr>
              <w:pStyle w:val="aff8"/>
              <w:ind w:firstLineChars="0" w:firstLine="0"/>
              <w:rPr>
                <w:sz w:val="18"/>
                <w:szCs w:val="18"/>
              </w:rPr>
            </w:pPr>
          </w:p>
        </w:tc>
        <w:tc>
          <w:tcPr>
            <w:tcW w:w="441" w:type="dxa"/>
          </w:tcPr>
          <w:p w14:paraId="780EB2B2" w14:textId="77777777" w:rsidR="005B7975" w:rsidRDefault="005B7975" w:rsidP="005B7975">
            <w:pPr>
              <w:pStyle w:val="aff8"/>
              <w:ind w:firstLineChars="0" w:firstLine="0"/>
              <w:rPr>
                <w:sz w:val="18"/>
                <w:szCs w:val="18"/>
              </w:rPr>
            </w:pPr>
          </w:p>
        </w:tc>
        <w:tc>
          <w:tcPr>
            <w:tcW w:w="440" w:type="dxa"/>
          </w:tcPr>
          <w:p w14:paraId="66EA5285" w14:textId="77777777" w:rsidR="005B7975" w:rsidRDefault="005B7975" w:rsidP="005B7975">
            <w:pPr>
              <w:pStyle w:val="aff8"/>
              <w:ind w:firstLineChars="0" w:firstLine="0"/>
              <w:rPr>
                <w:sz w:val="18"/>
                <w:szCs w:val="18"/>
              </w:rPr>
            </w:pPr>
          </w:p>
        </w:tc>
        <w:tc>
          <w:tcPr>
            <w:tcW w:w="441" w:type="dxa"/>
          </w:tcPr>
          <w:p w14:paraId="466C9BE5" w14:textId="77777777" w:rsidR="005B7975" w:rsidRDefault="005B7975" w:rsidP="005B7975">
            <w:pPr>
              <w:pStyle w:val="aff8"/>
              <w:ind w:firstLineChars="0" w:firstLine="0"/>
              <w:rPr>
                <w:sz w:val="18"/>
                <w:szCs w:val="18"/>
              </w:rPr>
            </w:pPr>
          </w:p>
        </w:tc>
        <w:tc>
          <w:tcPr>
            <w:tcW w:w="439" w:type="dxa"/>
          </w:tcPr>
          <w:p w14:paraId="4FA58964" w14:textId="77777777" w:rsidR="005B7975" w:rsidRDefault="005B7975" w:rsidP="005B7975">
            <w:pPr>
              <w:pStyle w:val="aff8"/>
              <w:ind w:firstLineChars="0" w:firstLine="0"/>
              <w:rPr>
                <w:sz w:val="18"/>
                <w:szCs w:val="18"/>
              </w:rPr>
            </w:pPr>
          </w:p>
        </w:tc>
        <w:tc>
          <w:tcPr>
            <w:tcW w:w="441" w:type="dxa"/>
          </w:tcPr>
          <w:p w14:paraId="1C949C12" w14:textId="77777777" w:rsidR="005B7975" w:rsidRDefault="005B7975" w:rsidP="005B7975">
            <w:pPr>
              <w:pStyle w:val="aff8"/>
              <w:ind w:firstLineChars="0" w:firstLine="0"/>
              <w:rPr>
                <w:sz w:val="18"/>
                <w:szCs w:val="18"/>
              </w:rPr>
            </w:pPr>
          </w:p>
        </w:tc>
        <w:tc>
          <w:tcPr>
            <w:tcW w:w="440" w:type="dxa"/>
          </w:tcPr>
          <w:p w14:paraId="0C3410BF" w14:textId="77777777" w:rsidR="005B7975" w:rsidRDefault="005B7975" w:rsidP="005B7975">
            <w:pPr>
              <w:pStyle w:val="aff8"/>
              <w:ind w:firstLineChars="0" w:firstLine="0"/>
              <w:rPr>
                <w:sz w:val="18"/>
                <w:szCs w:val="18"/>
              </w:rPr>
            </w:pPr>
          </w:p>
        </w:tc>
        <w:tc>
          <w:tcPr>
            <w:tcW w:w="769" w:type="dxa"/>
          </w:tcPr>
          <w:p w14:paraId="44731753" w14:textId="77777777" w:rsidR="005B7975" w:rsidRDefault="005B7975" w:rsidP="005B7975">
            <w:pPr>
              <w:pStyle w:val="aff8"/>
              <w:ind w:firstLineChars="0" w:firstLine="0"/>
              <w:rPr>
                <w:sz w:val="18"/>
                <w:szCs w:val="18"/>
              </w:rPr>
            </w:pPr>
          </w:p>
        </w:tc>
      </w:tr>
      <w:tr w:rsidR="005B7975" w14:paraId="11528A42" w14:textId="77777777" w:rsidTr="005B7975">
        <w:trPr>
          <w:trHeight w:val="582"/>
          <w:jc w:val="center"/>
        </w:trPr>
        <w:tc>
          <w:tcPr>
            <w:tcW w:w="697" w:type="dxa"/>
          </w:tcPr>
          <w:p w14:paraId="127F623C" w14:textId="77777777" w:rsidR="005B7975" w:rsidRDefault="005B7975" w:rsidP="005B7975">
            <w:pPr>
              <w:pStyle w:val="aff8"/>
              <w:ind w:firstLineChars="0" w:firstLine="0"/>
              <w:rPr>
                <w:sz w:val="18"/>
                <w:szCs w:val="18"/>
              </w:rPr>
            </w:pPr>
          </w:p>
        </w:tc>
        <w:tc>
          <w:tcPr>
            <w:tcW w:w="1029" w:type="dxa"/>
          </w:tcPr>
          <w:p w14:paraId="3BE852B1" w14:textId="77777777" w:rsidR="005B7975" w:rsidRDefault="005B7975" w:rsidP="005B7975">
            <w:pPr>
              <w:pStyle w:val="aff8"/>
              <w:ind w:firstLineChars="0" w:firstLine="0"/>
              <w:rPr>
                <w:sz w:val="18"/>
                <w:szCs w:val="18"/>
              </w:rPr>
            </w:pPr>
          </w:p>
        </w:tc>
        <w:tc>
          <w:tcPr>
            <w:tcW w:w="1028" w:type="dxa"/>
          </w:tcPr>
          <w:p w14:paraId="5AB9214C" w14:textId="77777777" w:rsidR="005B7975" w:rsidRDefault="005B7975" w:rsidP="005B7975">
            <w:pPr>
              <w:pStyle w:val="aff8"/>
              <w:ind w:firstLineChars="0" w:firstLine="0"/>
              <w:rPr>
                <w:sz w:val="18"/>
                <w:szCs w:val="18"/>
              </w:rPr>
            </w:pPr>
          </w:p>
        </w:tc>
        <w:tc>
          <w:tcPr>
            <w:tcW w:w="1028" w:type="dxa"/>
          </w:tcPr>
          <w:p w14:paraId="0B3F4804" w14:textId="77777777" w:rsidR="005B7975" w:rsidRDefault="005B7975" w:rsidP="005B7975">
            <w:pPr>
              <w:pStyle w:val="aff8"/>
              <w:ind w:firstLineChars="0" w:firstLine="0"/>
              <w:rPr>
                <w:sz w:val="18"/>
                <w:szCs w:val="18"/>
              </w:rPr>
            </w:pPr>
          </w:p>
        </w:tc>
        <w:tc>
          <w:tcPr>
            <w:tcW w:w="440" w:type="dxa"/>
          </w:tcPr>
          <w:p w14:paraId="15BA680B" w14:textId="77777777" w:rsidR="005B7975" w:rsidRDefault="005B7975" w:rsidP="005B7975">
            <w:pPr>
              <w:pStyle w:val="aff8"/>
              <w:ind w:firstLineChars="0" w:firstLine="0"/>
              <w:rPr>
                <w:sz w:val="18"/>
                <w:szCs w:val="18"/>
              </w:rPr>
            </w:pPr>
          </w:p>
        </w:tc>
        <w:tc>
          <w:tcPr>
            <w:tcW w:w="441" w:type="dxa"/>
          </w:tcPr>
          <w:p w14:paraId="2B363661" w14:textId="77777777" w:rsidR="005B7975" w:rsidRDefault="005B7975" w:rsidP="005B7975">
            <w:pPr>
              <w:pStyle w:val="aff8"/>
              <w:ind w:firstLineChars="0" w:firstLine="0"/>
              <w:rPr>
                <w:sz w:val="18"/>
                <w:szCs w:val="18"/>
              </w:rPr>
            </w:pPr>
          </w:p>
        </w:tc>
        <w:tc>
          <w:tcPr>
            <w:tcW w:w="440" w:type="dxa"/>
          </w:tcPr>
          <w:p w14:paraId="59D0EC8C" w14:textId="77777777" w:rsidR="005B7975" w:rsidRDefault="005B7975" w:rsidP="005B7975">
            <w:pPr>
              <w:pStyle w:val="aff8"/>
              <w:ind w:firstLineChars="0" w:firstLine="0"/>
              <w:rPr>
                <w:sz w:val="18"/>
                <w:szCs w:val="18"/>
              </w:rPr>
            </w:pPr>
          </w:p>
        </w:tc>
        <w:tc>
          <w:tcPr>
            <w:tcW w:w="440" w:type="dxa"/>
          </w:tcPr>
          <w:p w14:paraId="3F0F9160" w14:textId="77777777" w:rsidR="005B7975" w:rsidRDefault="005B7975" w:rsidP="005B7975">
            <w:pPr>
              <w:pStyle w:val="aff8"/>
              <w:ind w:firstLineChars="0" w:firstLine="0"/>
              <w:rPr>
                <w:sz w:val="18"/>
                <w:szCs w:val="18"/>
              </w:rPr>
            </w:pPr>
          </w:p>
        </w:tc>
        <w:tc>
          <w:tcPr>
            <w:tcW w:w="441" w:type="dxa"/>
          </w:tcPr>
          <w:p w14:paraId="5348D389" w14:textId="77777777" w:rsidR="005B7975" w:rsidRDefault="005B7975" w:rsidP="005B7975">
            <w:pPr>
              <w:pStyle w:val="aff8"/>
              <w:ind w:firstLineChars="0" w:firstLine="0"/>
              <w:rPr>
                <w:sz w:val="18"/>
                <w:szCs w:val="18"/>
              </w:rPr>
            </w:pPr>
          </w:p>
        </w:tc>
        <w:tc>
          <w:tcPr>
            <w:tcW w:w="441" w:type="dxa"/>
          </w:tcPr>
          <w:p w14:paraId="2BE8096F" w14:textId="77777777" w:rsidR="005B7975" w:rsidRDefault="005B7975" w:rsidP="005B7975">
            <w:pPr>
              <w:pStyle w:val="aff8"/>
              <w:ind w:firstLineChars="0" w:firstLine="0"/>
              <w:rPr>
                <w:sz w:val="18"/>
                <w:szCs w:val="18"/>
              </w:rPr>
            </w:pPr>
          </w:p>
        </w:tc>
        <w:tc>
          <w:tcPr>
            <w:tcW w:w="440" w:type="dxa"/>
          </w:tcPr>
          <w:p w14:paraId="7FBEB8EB" w14:textId="77777777" w:rsidR="005B7975" w:rsidRDefault="005B7975" w:rsidP="005B7975">
            <w:pPr>
              <w:pStyle w:val="aff8"/>
              <w:ind w:firstLineChars="0" w:firstLine="0"/>
              <w:rPr>
                <w:sz w:val="18"/>
                <w:szCs w:val="18"/>
              </w:rPr>
            </w:pPr>
          </w:p>
        </w:tc>
        <w:tc>
          <w:tcPr>
            <w:tcW w:w="440" w:type="dxa"/>
          </w:tcPr>
          <w:p w14:paraId="52C90828" w14:textId="77777777" w:rsidR="005B7975" w:rsidRDefault="005B7975" w:rsidP="005B7975">
            <w:pPr>
              <w:pStyle w:val="aff8"/>
              <w:ind w:firstLineChars="0" w:firstLine="0"/>
              <w:rPr>
                <w:sz w:val="18"/>
                <w:szCs w:val="18"/>
              </w:rPr>
            </w:pPr>
          </w:p>
        </w:tc>
        <w:tc>
          <w:tcPr>
            <w:tcW w:w="441" w:type="dxa"/>
          </w:tcPr>
          <w:p w14:paraId="054AB8E2" w14:textId="77777777" w:rsidR="005B7975" w:rsidRDefault="005B7975" w:rsidP="005B7975">
            <w:pPr>
              <w:pStyle w:val="aff8"/>
              <w:ind w:firstLineChars="0" w:firstLine="0"/>
              <w:rPr>
                <w:sz w:val="18"/>
                <w:szCs w:val="18"/>
              </w:rPr>
            </w:pPr>
          </w:p>
        </w:tc>
        <w:tc>
          <w:tcPr>
            <w:tcW w:w="735" w:type="dxa"/>
          </w:tcPr>
          <w:p w14:paraId="1EA35B1E" w14:textId="77777777" w:rsidR="005B7975" w:rsidRDefault="005B7975" w:rsidP="005B7975">
            <w:pPr>
              <w:pStyle w:val="aff8"/>
              <w:ind w:firstLineChars="0" w:firstLine="0"/>
              <w:rPr>
                <w:sz w:val="18"/>
                <w:szCs w:val="18"/>
              </w:rPr>
            </w:pPr>
          </w:p>
        </w:tc>
        <w:tc>
          <w:tcPr>
            <w:tcW w:w="1470" w:type="dxa"/>
          </w:tcPr>
          <w:p w14:paraId="7BEB5D65" w14:textId="77777777" w:rsidR="005B7975" w:rsidRDefault="005B7975" w:rsidP="005B7975">
            <w:pPr>
              <w:pStyle w:val="aff8"/>
              <w:ind w:firstLineChars="0" w:firstLine="0"/>
              <w:rPr>
                <w:sz w:val="18"/>
                <w:szCs w:val="18"/>
              </w:rPr>
            </w:pPr>
          </w:p>
        </w:tc>
        <w:tc>
          <w:tcPr>
            <w:tcW w:w="440" w:type="dxa"/>
          </w:tcPr>
          <w:p w14:paraId="0F6AE12F" w14:textId="77777777" w:rsidR="005B7975" w:rsidRDefault="005B7975" w:rsidP="005B7975">
            <w:pPr>
              <w:pStyle w:val="aff8"/>
              <w:ind w:firstLineChars="0" w:firstLine="0"/>
              <w:rPr>
                <w:sz w:val="18"/>
                <w:szCs w:val="18"/>
              </w:rPr>
            </w:pPr>
          </w:p>
        </w:tc>
        <w:tc>
          <w:tcPr>
            <w:tcW w:w="440" w:type="dxa"/>
          </w:tcPr>
          <w:p w14:paraId="124D745C" w14:textId="77777777" w:rsidR="005B7975" w:rsidRDefault="005B7975" w:rsidP="005B7975">
            <w:pPr>
              <w:pStyle w:val="aff8"/>
              <w:ind w:firstLineChars="0" w:firstLine="0"/>
              <w:rPr>
                <w:sz w:val="18"/>
                <w:szCs w:val="18"/>
              </w:rPr>
            </w:pPr>
          </w:p>
        </w:tc>
        <w:tc>
          <w:tcPr>
            <w:tcW w:w="440" w:type="dxa"/>
          </w:tcPr>
          <w:p w14:paraId="4075AE4F" w14:textId="77777777" w:rsidR="005B7975" w:rsidRDefault="005B7975" w:rsidP="005B7975">
            <w:pPr>
              <w:pStyle w:val="aff8"/>
              <w:ind w:firstLineChars="0" w:firstLine="0"/>
              <w:rPr>
                <w:sz w:val="18"/>
                <w:szCs w:val="18"/>
              </w:rPr>
            </w:pPr>
          </w:p>
        </w:tc>
        <w:tc>
          <w:tcPr>
            <w:tcW w:w="441" w:type="dxa"/>
          </w:tcPr>
          <w:p w14:paraId="7DACF213" w14:textId="77777777" w:rsidR="005B7975" w:rsidRDefault="005B7975" w:rsidP="005B7975">
            <w:pPr>
              <w:pStyle w:val="aff8"/>
              <w:ind w:firstLineChars="0" w:firstLine="0"/>
              <w:rPr>
                <w:sz w:val="18"/>
                <w:szCs w:val="18"/>
              </w:rPr>
            </w:pPr>
          </w:p>
        </w:tc>
        <w:tc>
          <w:tcPr>
            <w:tcW w:w="440" w:type="dxa"/>
          </w:tcPr>
          <w:p w14:paraId="6ECFB9E3" w14:textId="77777777" w:rsidR="005B7975" w:rsidRDefault="005B7975" w:rsidP="005B7975">
            <w:pPr>
              <w:pStyle w:val="aff8"/>
              <w:ind w:firstLineChars="0" w:firstLine="0"/>
              <w:rPr>
                <w:sz w:val="18"/>
                <w:szCs w:val="18"/>
              </w:rPr>
            </w:pPr>
          </w:p>
        </w:tc>
        <w:tc>
          <w:tcPr>
            <w:tcW w:w="441" w:type="dxa"/>
          </w:tcPr>
          <w:p w14:paraId="321B2464" w14:textId="77777777" w:rsidR="005B7975" w:rsidRDefault="005B7975" w:rsidP="005B7975">
            <w:pPr>
              <w:pStyle w:val="aff8"/>
              <w:ind w:firstLineChars="0" w:firstLine="0"/>
              <w:rPr>
                <w:sz w:val="18"/>
                <w:szCs w:val="18"/>
              </w:rPr>
            </w:pPr>
          </w:p>
        </w:tc>
        <w:tc>
          <w:tcPr>
            <w:tcW w:w="439" w:type="dxa"/>
          </w:tcPr>
          <w:p w14:paraId="564FCB98" w14:textId="77777777" w:rsidR="005B7975" w:rsidRDefault="005B7975" w:rsidP="005B7975">
            <w:pPr>
              <w:pStyle w:val="aff8"/>
              <w:ind w:firstLineChars="0" w:firstLine="0"/>
              <w:rPr>
                <w:sz w:val="18"/>
                <w:szCs w:val="18"/>
              </w:rPr>
            </w:pPr>
          </w:p>
        </w:tc>
        <w:tc>
          <w:tcPr>
            <w:tcW w:w="441" w:type="dxa"/>
          </w:tcPr>
          <w:p w14:paraId="4E427A0F" w14:textId="77777777" w:rsidR="005B7975" w:rsidRDefault="005B7975" w:rsidP="005B7975">
            <w:pPr>
              <w:pStyle w:val="aff8"/>
              <w:ind w:firstLineChars="0" w:firstLine="0"/>
              <w:rPr>
                <w:sz w:val="18"/>
                <w:szCs w:val="18"/>
              </w:rPr>
            </w:pPr>
          </w:p>
        </w:tc>
        <w:tc>
          <w:tcPr>
            <w:tcW w:w="440" w:type="dxa"/>
          </w:tcPr>
          <w:p w14:paraId="6751643E" w14:textId="77777777" w:rsidR="005B7975" w:rsidRDefault="005B7975" w:rsidP="005B7975">
            <w:pPr>
              <w:pStyle w:val="aff8"/>
              <w:ind w:firstLineChars="0" w:firstLine="0"/>
              <w:rPr>
                <w:sz w:val="18"/>
                <w:szCs w:val="18"/>
              </w:rPr>
            </w:pPr>
          </w:p>
        </w:tc>
        <w:tc>
          <w:tcPr>
            <w:tcW w:w="769" w:type="dxa"/>
          </w:tcPr>
          <w:p w14:paraId="387F93B6" w14:textId="77777777" w:rsidR="005B7975" w:rsidRDefault="005B7975" w:rsidP="005B7975">
            <w:pPr>
              <w:pStyle w:val="aff8"/>
              <w:ind w:firstLineChars="0" w:firstLine="0"/>
              <w:rPr>
                <w:sz w:val="18"/>
                <w:szCs w:val="18"/>
              </w:rPr>
            </w:pPr>
          </w:p>
        </w:tc>
      </w:tr>
    </w:tbl>
    <w:p w14:paraId="19D836E0" w14:textId="77777777" w:rsidR="005B7975" w:rsidRPr="005B7975" w:rsidRDefault="005B7975" w:rsidP="00A83AF8">
      <w:pPr>
        <w:ind w:firstLine="420"/>
        <w:outlineLvl w:val="2"/>
      </w:pPr>
    </w:p>
    <w:p w14:paraId="523EF3E5" w14:textId="77777777" w:rsidR="005D12DF" w:rsidRDefault="005D12DF" w:rsidP="00A83AF8">
      <w:pPr>
        <w:ind w:firstLine="420"/>
        <w:outlineLvl w:val="2"/>
        <w:sectPr w:rsidR="005D12DF" w:rsidSect="005D12DF">
          <w:pgSz w:w="16838" w:h="11906" w:orient="landscape"/>
          <w:pgMar w:top="1440" w:right="1797" w:bottom="1440" w:left="1797" w:header="851" w:footer="992" w:gutter="0"/>
          <w:cols w:space="425"/>
          <w:docGrid w:type="lines" w:linePitch="435"/>
        </w:sectPr>
      </w:pPr>
    </w:p>
    <w:p w14:paraId="16651D36" w14:textId="77777777" w:rsidR="005D12DF" w:rsidRDefault="005D12DF" w:rsidP="005D12DF">
      <w:pPr>
        <w:pStyle w:val="aff6"/>
        <w:spacing w:before="435" w:after="435"/>
        <w:jc w:val="center"/>
      </w:pPr>
      <w:r>
        <w:lastRenderedPageBreak/>
        <w:t>参考文献</w:t>
      </w:r>
    </w:p>
    <w:p w14:paraId="401E6627" w14:textId="77777777" w:rsidR="005D12DF" w:rsidRDefault="005D12DF" w:rsidP="005D12DF">
      <w:pPr>
        <w:ind w:firstLine="420"/>
        <w:outlineLvl w:val="2"/>
      </w:pPr>
      <w:r>
        <w:t>[1] MH/T 1069-2018  无人驾驶航空器系统作业飞行技术规范</w:t>
      </w:r>
    </w:p>
    <w:p w14:paraId="6941BAB9" w14:textId="77777777" w:rsidR="005D12DF" w:rsidRDefault="005D12DF" w:rsidP="005D12DF">
      <w:pPr>
        <w:ind w:firstLine="420"/>
        <w:outlineLvl w:val="2"/>
      </w:pPr>
      <w:r>
        <w:t>[2] MH/T 1075-2020  飞机增雨作业安全规范</w:t>
      </w:r>
    </w:p>
    <w:p w14:paraId="19A5378E" w14:textId="77777777" w:rsidR="005D12DF" w:rsidRDefault="005D12DF" w:rsidP="005D12DF">
      <w:pPr>
        <w:ind w:firstLine="420"/>
        <w:outlineLvl w:val="2"/>
      </w:pPr>
      <w:r>
        <w:t>[3] QX/T 151-2012  人工影响天气作业术语</w:t>
      </w:r>
    </w:p>
    <w:p w14:paraId="72510F16" w14:textId="77777777" w:rsidR="005D12DF" w:rsidRDefault="005D12DF" w:rsidP="005D12DF">
      <w:pPr>
        <w:ind w:firstLine="420"/>
        <w:outlineLvl w:val="2"/>
      </w:pPr>
      <w:r>
        <w:t>[4] 中国气象局科技教育司.飞机人工增雨作业业务规范（试行）.2000</w:t>
      </w:r>
    </w:p>
    <w:p w14:paraId="2ABCAA4B" w14:textId="77777777" w:rsidR="005D12DF" w:rsidRDefault="005D12DF" w:rsidP="005D12DF">
      <w:pPr>
        <w:ind w:firstLine="420"/>
        <w:outlineLvl w:val="2"/>
      </w:pPr>
      <w:r>
        <w:t>[5] 中国气象局科技发展司.人工影响天气岗位培训教材.北京：气象出版社.2003</w:t>
      </w:r>
    </w:p>
    <w:p w14:paraId="22DDB6EC" w14:textId="77777777" w:rsidR="005D12DF" w:rsidRDefault="005D12DF" w:rsidP="005D12DF">
      <w:pPr>
        <w:ind w:firstLine="420"/>
        <w:outlineLvl w:val="2"/>
      </w:pPr>
      <w:r>
        <w:t>[6] 尹宪志，张丰伟，等.大型无人机人工增雨试验[M].北京：气象出版社.2023</w:t>
      </w:r>
    </w:p>
    <w:p w14:paraId="2EBF2DA3" w14:textId="77777777" w:rsidR="005D12DF" w:rsidRDefault="005D12DF" w:rsidP="005D12DF">
      <w:pPr>
        <w:ind w:firstLine="420"/>
        <w:outlineLvl w:val="2"/>
      </w:pPr>
      <w:r>
        <w:t>[7] 中华人民共和国国务院、中华人民共和国中央军事委员会.无人驾驶航空器飞行管理暂行条例.2024</w:t>
      </w:r>
    </w:p>
    <w:p w14:paraId="4B4510B6" w14:textId="704550FD" w:rsidR="005B7975" w:rsidRDefault="005D12DF" w:rsidP="00A83AF8">
      <w:pPr>
        <w:ind w:firstLine="420"/>
        <w:outlineLvl w:val="2"/>
      </w:pPr>
      <w:r>
        <w:t>[8] 中国民用航空局.民用无人机驾驶航空器系统适航审定管理程序.2022</w:t>
      </w:r>
    </w:p>
    <w:p w14:paraId="4F3014FA" w14:textId="77777777" w:rsidR="005B7975" w:rsidRDefault="005B7975" w:rsidP="00567AC8">
      <w:pPr>
        <w:pStyle w:val="af7"/>
        <w:adjustRightInd w:val="0"/>
        <w:snapToGrid w:val="0"/>
        <w:ind w:firstLineChars="0" w:firstLine="0"/>
        <w:jc w:val="center"/>
      </w:pPr>
      <w:bookmarkStart w:id="146" w:name="BookMark8"/>
      <w:bookmarkEnd w:id="122"/>
      <w:bookmarkEnd w:id="123"/>
      <w:bookmarkEnd w:id="124"/>
      <w:bookmarkEnd w:id="125"/>
      <w:bookmarkEnd w:id="126"/>
      <w:bookmarkEnd w:id="127"/>
      <w:bookmarkEnd w:id="128"/>
      <w:bookmarkEnd w:id="129"/>
      <w:bookmarkEnd w:id="130"/>
      <w:bookmarkEnd w:id="131"/>
      <w:bookmarkEnd w:id="132"/>
      <w:bookmarkEnd w:id="133"/>
      <w:bookmarkEnd w:id="134"/>
    </w:p>
    <w:p w14:paraId="73F3C291" w14:textId="319F814C" w:rsidR="0041118F" w:rsidRPr="00D8568B" w:rsidRDefault="0041118F" w:rsidP="00567AC8">
      <w:pPr>
        <w:pStyle w:val="af7"/>
        <w:adjustRightInd w:val="0"/>
        <w:snapToGrid w:val="0"/>
        <w:ind w:firstLineChars="0" w:firstLine="0"/>
        <w:jc w:val="center"/>
      </w:pPr>
      <w:r>
        <w:rPr>
          <w:noProof/>
        </w:rPr>
        <w:drawing>
          <wp:inline distT="0" distB="0" distL="0" distR="0" wp14:anchorId="5C3F1655" wp14:editId="7B48A41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146"/>
    </w:p>
    <w:sectPr w:rsidR="0041118F" w:rsidRPr="00D8568B" w:rsidSect="005D12DF">
      <w:pgSz w:w="11906" w:h="16838"/>
      <w:pgMar w:top="1440" w:right="1800" w:bottom="1440" w:left="1800"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AF27D" w14:textId="77777777" w:rsidR="0023687E" w:rsidRDefault="0023687E" w:rsidP="005D5DB2">
      <w:pPr>
        <w:ind w:firstLine="420"/>
      </w:pPr>
      <w:r>
        <w:separator/>
      </w:r>
    </w:p>
  </w:endnote>
  <w:endnote w:type="continuationSeparator" w:id="0">
    <w:p w14:paraId="1341C5CE" w14:textId="77777777" w:rsidR="0023687E" w:rsidRDefault="0023687E" w:rsidP="005D5DB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微软雅黑"/>
    <w:panose1 w:val="020B0604020202020204"/>
    <w:charset w:val="86"/>
    <w:family w:val="modern"/>
    <w:pitch w:val="fixed"/>
    <w:sig w:usb0="00000001"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楷体_GB2312">
    <w:panose1 w:val="020B0604020202020204"/>
    <w:charset w:val="86"/>
    <w:family w:val="modern"/>
    <w:pitch w:val="fixed"/>
    <w:sig w:usb0="00000001" w:usb1="08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68008" w14:textId="6E0C89EA" w:rsidR="00567AC8" w:rsidRDefault="00567AC8" w:rsidP="00D8568B">
    <w:pPr>
      <w:pStyle w:val="ac"/>
      <w:ind w:firstLineChars="50" w:firstLine="90"/>
    </w:pPr>
    <w:r>
      <w:fldChar w:fldCharType="begin"/>
    </w:r>
    <w:r>
      <w:instrText>PAGE   \* MERGEFORMAT</w:instrText>
    </w:r>
    <w:r>
      <w:fldChar w:fldCharType="separate"/>
    </w:r>
    <w:r w:rsidRPr="00DC11B6">
      <w:rPr>
        <w:noProof/>
        <w:lang w:val="zh-CN"/>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75C85" w14:textId="1B7552D8" w:rsidR="00567AC8" w:rsidRPr="00372934" w:rsidRDefault="0023687E" w:rsidP="00372934">
    <w:pPr>
      <w:pStyle w:val="ac"/>
      <w:wordWrap w:val="0"/>
      <w:ind w:firstLine="360"/>
      <w:jc w:val="right"/>
      <w:rPr>
        <w:sz w:val="32"/>
        <w:szCs w:val="32"/>
      </w:rPr>
    </w:pPr>
    <w:sdt>
      <w:sdtPr>
        <w:id w:val="750474597"/>
        <w:docPartObj>
          <w:docPartGallery w:val="Page Numbers (Bottom of Page)"/>
          <w:docPartUnique/>
        </w:docPartObj>
      </w:sdtPr>
      <w:sdtEndPr/>
      <w:sdtContent>
        <w:r w:rsidR="00567AC8">
          <w:fldChar w:fldCharType="begin"/>
        </w:r>
        <w:r w:rsidR="00567AC8">
          <w:instrText>PAGE   \* MERGEFORMAT</w:instrText>
        </w:r>
        <w:r w:rsidR="00567AC8">
          <w:fldChar w:fldCharType="separate"/>
        </w:r>
        <w:r w:rsidR="00567AC8" w:rsidRPr="00DC11B6">
          <w:rPr>
            <w:noProof/>
            <w:lang w:val="zh-CN"/>
          </w:rPr>
          <w:t>3</w:t>
        </w:r>
        <w:r w:rsidR="00567AC8">
          <w:fldChar w:fldCharType="end"/>
        </w:r>
      </w:sdtContent>
    </w:sdt>
    <w:r w:rsidR="00567AC8">
      <w:rPr>
        <w:rFonts w:hint="eastAsia"/>
        <w:sz w:val="32"/>
        <w:szCs w:val="3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C017D" w14:textId="77777777" w:rsidR="00567AC8" w:rsidRDefault="00567AC8" w:rsidP="00282ED2">
    <w:pPr>
      <w:pStyle w:val="ac"/>
      <w:ind w:right="720" w:firstLine="40"/>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3F5CB" w14:textId="77777777" w:rsidR="0023687E" w:rsidRDefault="0023687E" w:rsidP="005D5DB2">
      <w:pPr>
        <w:ind w:firstLine="420"/>
      </w:pPr>
      <w:r>
        <w:separator/>
      </w:r>
    </w:p>
  </w:footnote>
  <w:footnote w:type="continuationSeparator" w:id="0">
    <w:p w14:paraId="54765DCD" w14:textId="77777777" w:rsidR="0023687E" w:rsidRDefault="0023687E" w:rsidP="005D5DB2">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C65F" w14:textId="0659634C" w:rsidR="00567AC8" w:rsidRPr="009B31A3" w:rsidRDefault="00567AC8" w:rsidP="00C46D6D">
    <w:pPr>
      <w:ind w:firstLineChars="0" w:firstLine="0"/>
      <w:jc w:val="left"/>
      <w:rPr>
        <w:rFonts w:ascii="黑体" w:eastAsia="黑体" w:hAnsi="黑体"/>
        <w:szCs w:val="21"/>
      </w:rPr>
    </w:pPr>
    <w:r w:rsidRPr="009B31A3">
      <w:rPr>
        <w:rFonts w:ascii="黑体" w:eastAsia="黑体" w:hAnsi="黑体" w:hint="eastAsia"/>
        <w:szCs w:val="21"/>
      </w:rPr>
      <w:t>DB 51/</w:t>
    </w:r>
    <w:r w:rsidR="00151D63" w:rsidRPr="009B31A3">
      <w:rPr>
        <w:rFonts w:ascii="黑体" w:eastAsia="黑体" w:hAnsi="黑体"/>
        <w:szCs w:val="21"/>
      </w:rPr>
      <w:t>T</w:t>
    </w:r>
    <w:r w:rsidRPr="009B31A3">
      <w:rPr>
        <w:rFonts w:ascii="黑体" w:eastAsia="黑体" w:hAnsi="黑体" w:hint="eastAsia"/>
        <w:szCs w:val="21"/>
      </w:rPr>
      <w:t xml:space="preserve"> </w:t>
    </w:r>
    <w:r w:rsidRPr="009B31A3">
      <w:rPr>
        <w:rFonts w:ascii="黑体" w:eastAsia="黑体" w:hAnsi="黑体"/>
        <w:szCs w:val="21"/>
      </w:rPr>
      <w:t>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A7FE" w14:textId="2BA718F0" w:rsidR="00567AC8" w:rsidRPr="009B31A3" w:rsidRDefault="00567AC8" w:rsidP="00C46D6D">
    <w:pPr>
      <w:ind w:firstLineChars="0" w:firstLine="0"/>
      <w:jc w:val="right"/>
      <w:rPr>
        <w:rFonts w:ascii="黑体" w:eastAsia="黑体" w:hAnsi="黑体"/>
        <w:szCs w:val="21"/>
      </w:rPr>
    </w:pPr>
    <w:r w:rsidRPr="009B31A3">
      <w:rPr>
        <w:rFonts w:ascii="黑体" w:eastAsia="黑体" w:hAnsi="黑体" w:hint="eastAsia"/>
        <w:szCs w:val="21"/>
      </w:rPr>
      <w:t>DB 51/</w:t>
    </w:r>
    <w:r w:rsidR="00151D63" w:rsidRPr="009B31A3">
      <w:rPr>
        <w:rFonts w:ascii="黑体" w:eastAsia="黑体" w:hAnsi="黑体"/>
        <w:szCs w:val="21"/>
      </w:rPr>
      <w:t>T</w:t>
    </w:r>
    <w:r w:rsidRPr="009B31A3">
      <w:rPr>
        <w:rFonts w:ascii="黑体" w:eastAsia="黑体" w:hAnsi="黑体" w:hint="eastAsia"/>
        <w:szCs w:val="21"/>
      </w:rPr>
      <w:t xml:space="preserve"> </w:t>
    </w:r>
    <w:r w:rsidRPr="009B31A3">
      <w:rPr>
        <w:rFonts w:ascii="黑体" w:eastAsia="黑体" w:hAnsi="黑体"/>
        <w:szCs w:val="21"/>
      </w:rPr>
      <w:t>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D4FFE" w14:textId="77777777" w:rsidR="00567AC8" w:rsidRPr="000857AA" w:rsidRDefault="00567AC8" w:rsidP="000857AA">
    <w:pPr>
      <w:ind w:left="420"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C2545"/>
    <w:multiLevelType w:val="multilevel"/>
    <w:tmpl w:val="00F632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44C50F90"/>
    <w:multiLevelType w:val="multilevel"/>
    <w:tmpl w:val="44C50F90"/>
    <w:lvl w:ilvl="0">
      <w:start w:val="1"/>
      <w:numFmt w:val="lowerLetter"/>
      <w:lvlText w:val="%1)"/>
      <w:lvlJc w:val="left"/>
      <w:pPr>
        <w:tabs>
          <w:tab w:val="num" w:pos="839"/>
        </w:tabs>
        <w:ind w:left="839" w:hanging="419"/>
      </w:pPr>
      <w:rPr>
        <w:rFonts w:ascii="宋体" w:eastAsia="宋体" w:hAnsi="宋体" w:hint="eastAsia"/>
        <w:b w:val="0"/>
        <w:i w:val="0"/>
        <w:sz w:val="20"/>
        <w:szCs w:val="21"/>
      </w:rPr>
    </w:lvl>
    <w:lvl w:ilvl="1">
      <w:start w:val="1"/>
      <w:numFmt w:val="decimal"/>
      <w:lvlText w:val="%2)"/>
      <w:lvlJc w:val="left"/>
      <w:pPr>
        <w:tabs>
          <w:tab w:val="num" w:pos="1259"/>
        </w:tabs>
        <w:ind w:left="1259" w:hanging="420"/>
      </w:pPr>
      <w:rPr>
        <w:rFonts w:ascii="宋体" w:eastAsia="宋体" w:hAnsi="宋体" w:hint="eastAsia"/>
        <w:b w:val="0"/>
        <w:i w:val="0"/>
        <w:sz w:val="20"/>
      </w:rPr>
    </w:lvl>
    <w:lvl w:ilvl="2">
      <w:start w:val="1"/>
      <w:numFmt w:val="decimal"/>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3" w15:restartNumberingAfterBreak="0">
    <w:nsid w:val="646260FA"/>
    <w:multiLevelType w:val="multilevel"/>
    <w:tmpl w:val="646260FA"/>
    <w:lvl w:ilvl="0">
      <w:start w:val="1"/>
      <w:numFmt w:val="decimal"/>
      <w:pStyle w:val="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6CEA2025"/>
    <w:multiLevelType w:val="multilevel"/>
    <w:tmpl w:val="6CEA2025"/>
    <w:lvl w:ilvl="0">
      <w:start w:val="1"/>
      <w:numFmt w:val="none"/>
      <w:pStyle w:val="a0"/>
      <w:suff w:val="nothing"/>
      <w:lvlText w:val="%1"/>
      <w:lvlJc w:val="left"/>
      <w:pPr>
        <w:ind w:left="0" w:firstLine="0"/>
      </w:pPr>
      <w:rPr>
        <w:rFonts w:hint="eastAsia"/>
      </w:rPr>
    </w:lvl>
    <w:lvl w:ilvl="1">
      <w:start w:val="1"/>
      <w:numFmt w:val="decimal"/>
      <w:pStyle w:val="a1"/>
      <w:suff w:val="nothing"/>
      <w:lvlText w:val="%1%2　"/>
      <w:lvlJc w:val="left"/>
      <w:pPr>
        <w:ind w:left="0" w:firstLine="0"/>
      </w:pPr>
      <w:rPr>
        <w:rFonts w:ascii="黑体" w:eastAsia="黑体" w:hint="eastAsia"/>
        <w:b w:val="0"/>
        <w:i w:val="0"/>
        <w:sz w:val="21"/>
      </w:rPr>
    </w:lvl>
    <w:lvl w:ilvl="2">
      <w:start w:val="1"/>
      <w:numFmt w:val="decimal"/>
      <w:pStyle w:val="a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3"/>
      <w:suff w:val="nothing"/>
      <w:lvlText w:val="%1%2.%3.%4　"/>
      <w:lvlJc w:val="left"/>
      <w:pPr>
        <w:ind w:left="142" w:firstLine="0"/>
      </w:pPr>
      <w:rPr>
        <w:rFonts w:ascii="黑体" w:eastAsia="黑体" w:hint="eastAsia"/>
        <w:b w:val="0"/>
        <w:i w:val="0"/>
        <w:sz w:val="21"/>
      </w:rPr>
    </w:lvl>
    <w:lvl w:ilvl="4">
      <w:start w:val="1"/>
      <w:numFmt w:val="decimal"/>
      <w:pStyle w:val="a4"/>
      <w:suff w:val="nothing"/>
      <w:lvlText w:val="%1%2.%3.%4.%5　"/>
      <w:lvlJc w:val="left"/>
      <w:pPr>
        <w:ind w:left="0" w:firstLine="0"/>
      </w:pPr>
      <w:rPr>
        <w:rFonts w:ascii="黑体" w:eastAsia="黑体" w:hint="eastAsia"/>
        <w:b w:val="0"/>
        <w:i w:val="0"/>
        <w:sz w:val="21"/>
      </w:rPr>
    </w:lvl>
    <w:lvl w:ilvl="5">
      <w:start w:val="1"/>
      <w:numFmt w:val="decimal"/>
      <w:pStyle w:val="a5"/>
      <w:suff w:val="nothing"/>
      <w:lvlText w:val="%1%2.%3.%4.%5.%6　"/>
      <w:lvlJc w:val="left"/>
      <w:pPr>
        <w:ind w:left="0" w:firstLine="0"/>
      </w:pPr>
      <w:rPr>
        <w:rFonts w:ascii="黑体" w:eastAsia="黑体" w:hint="eastAsia"/>
        <w:b w:val="0"/>
        <w:i w:val="0"/>
        <w:sz w:val="21"/>
      </w:rPr>
    </w:lvl>
    <w:lvl w:ilvl="6">
      <w:start w:val="1"/>
      <w:numFmt w:val="decimal"/>
      <w:pStyle w:val="a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6DBF04F4"/>
    <w:multiLevelType w:val="multilevel"/>
    <w:tmpl w:val="6DBF04F4"/>
    <w:lvl w:ilvl="0">
      <w:start w:val="1"/>
      <w:numFmt w:val="none"/>
      <w:pStyle w:val="a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6" w15:restartNumberingAfterBreak="0">
    <w:nsid w:val="7FAA6D48"/>
    <w:multiLevelType w:val="multilevel"/>
    <w:tmpl w:val="FB9C3A64"/>
    <w:lvl w:ilvl="0">
      <w:start w:val="1"/>
      <w:numFmt w:val="decimal"/>
      <w:isLgl/>
      <w:lvlText w:val="%1"/>
      <w:lvlJc w:val="left"/>
      <w:pPr>
        <w:ind w:left="0" w:firstLine="0"/>
      </w:pPr>
      <w:rPr>
        <w:rFonts w:hint="eastAsia"/>
      </w:rPr>
    </w:lvl>
    <w:lvl w:ilvl="1">
      <w:start w:val="1"/>
      <w:numFmt w:val="decimal"/>
      <w:isLgl/>
      <w:lvlText w:val="%1.%2"/>
      <w:lvlJc w:val="left"/>
      <w:pPr>
        <w:ind w:left="0" w:firstLine="0"/>
      </w:pPr>
      <w:rPr>
        <w:rFonts w:ascii="Times New Roman" w:hAnsi="Times New Roman" w:cs="Times New Roman" w:hint="default"/>
        <w:b/>
      </w:rPr>
    </w:lvl>
    <w:lvl w:ilvl="2">
      <w:start w:val="1"/>
      <w:numFmt w:val="decimal"/>
      <w:isLgl/>
      <w:lvlText w:val="%1.%2.%3"/>
      <w:lvlJc w:val="left"/>
      <w:pPr>
        <w:ind w:left="0" w:firstLine="0"/>
      </w:pPr>
      <w:rPr>
        <w:rFonts w:hint="eastAsia"/>
        <w:b/>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848902982">
    <w:abstractNumId w:val="6"/>
  </w:num>
  <w:num w:numId="2" w16cid:durableId="191382960">
    <w:abstractNumId w:val="4"/>
  </w:num>
  <w:num w:numId="3" w16cid:durableId="1719548030">
    <w:abstractNumId w:val="3"/>
  </w:num>
  <w:num w:numId="4" w16cid:durableId="2099984442">
    <w:abstractNumId w:val="5"/>
  </w:num>
  <w:num w:numId="5" w16cid:durableId="537398976">
    <w:abstractNumId w:val="6"/>
  </w:num>
  <w:num w:numId="6" w16cid:durableId="1464039725">
    <w:abstractNumId w:val="6"/>
  </w:num>
  <w:num w:numId="7" w16cid:durableId="1008022660">
    <w:abstractNumId w:val="6"/>
  </w:num>
  <w:num w:numId="8" w16cid:durableId="456606169">
    <w:abstractNumId w:val="6"/>
  </w:num>
  <w:num w:numId="9" w16cid:durableId="784153038">
    <w:abstractNumId w:val="6"/>
  </w:num>
  <w:num w:numId="10" w16cid:durableId="2010863229">
    <w:abstractNumId w:val="6"/>
  </w:num>
  <w:num w:numId="11" w16cid:durableId="662322505">
    <w:abstractNumId w:val="6"/>
  </w:num>
  <w:num w:numId="12" w16cid:durableId="1900246867">
    <w:abstractNumId w:val="6"/>
  </w:num>
  <w:num w:numId="13" w16cid:durableId="1099450309">
    <w:abstractNumId w:val="6"/>
  </w:num>
  <w:num w:numId="14" w16cid:durableId="996031253">
    <w:abstractNumId w:val="6"/>
  </w:num>
  <w:num w:numId="15" w16cid:durableId="1237277602">
    <w:abstractNumId w:val="6"/>
  </w:num>
  <w:num w:numId="16" w16cid:durableId="466119533">
    <w:abstractNumId w:val="0"/>
  </w:num>
  <w:num w:numId="17" w16cid:durableId="1693189593">
    <w:abstractNumId w:val="1"/>
  </w:num>
  <w:num w:numId="18" w16cid:durableId="1104112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clean"/>
  <w:defaultTabStop w:val="420"/>
  <w:evenAndOddHeaders/>
  <w:drawingGridHorizontalSpacing w:val="105"/>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11A"/>
    <w:rsid w:val="00001F51"/>
    <w:rsid w:val="00003828"/>
    <w:rsid w:val="00004CEB"/>
    <w:rsid w:val="00012747"/>
    <w:rsid w:val="000131C2"/>
    <w:rsid w:val="00013499"/>
    <w:rsid w:val="00017621"/>
    <w:rsid w:val="00020711"/>
    <w:rsid w:val="0002368D"/>
    <w:rsid w:val="0003107F"/>
    <w:rsid w:val="0003129B"/>
    <w:rsid w:val="00035DE2"/>
    <w:rsid w:val="0004455E"/>
    <w:rsid w:val="000465AD"/>
    <w:rsid w:val="000503B9"/>
    <w:rsid w:val="00052832"/>
    <w:rsid w:val="00053750"/>
    <w:rsid w:val="00062321"/>
    <w:rsid w:val="00063068"/>
    <w:rsid w:val="000652BE"/>
    <w:rsid w:val="0006611A"/>
    <w:rsid w:val="0006628A"/>
    <w:rsid w:val="00067D09"/>
    <w:rsid w:val="00072C6E"/>
    <w:rsid w:val="00072F37"/>
    <w:rsid w:val="00075155"/>
    <w:rsid w:val="000754D3"/>
    <w:rsid w:val="00081457"/>
    <w:rsid w:val="00084DFA"/>
    <w:rsid w:val="000857AA"/>
    <w:rsid w:val="000869B8"/>
    <w:rsid w:val="00091C1B"/>
    <w:rsid w:val="00093069"/>
    <w:rsid w:val="000944C4"/>
    <w:rsid w:val="000952F6"/>
    <w:rsid w:val="000A5532"/>
    <w:rsid w:val="000B2D55"/>
    <w:rsid w:val="000B5C59"/>
    <w:rsid w:val="000C30DE"/>
    <w:rsid w:val="000C6083"/>
    <w:rsid w:val="000C6D6A"/>
    <w:rsid w:val="000C7DCA"/>
    <w:rsid w:val="000D0081"/>
    <w:rsid w:val="000E0EA8"/>
    <w:rsid w:val="000E2594"/>
    <w:rsid w:val="000E2B1E"/>
    <w:rsid w:val="000E390E"/>
    <w:rsid w:val="000E478C"/>
    <w:rsid w:val="000E4839"/>
    <w:rsid w:val="000E5035"/>
    <w:rsid w:val="000F176B"/>
    <w:rsid w:val="000F5541"/>
    <w:rsid w:val="000F7254"/>
    <w:rsid w:val="001017D6"/>
    <w:rsid w:val="0010488D"/>
    <w:rsid w:val="001059C3"/>
    <w:rsid w:val="00107D80"/>
    <w:rsid w:val="00110CF6"/>
    <w:rsid w:val="0011244A"/>
    <w:rsid w:val="00114CE6"/>
    <w:rsid w:val="0011571F"/>
    <w:rsid w:val="00122733"/>
    <w:rsid w:val="0013212A"/>
    <w:rsid w:val="00133D6B"/>
    <w:rsid w:val="0013537F"/>
    <w:rsid w:val="0013757C"/>
    <w:rsid w:val="001431D4"/>
    <w:rsid w:val="00143499"/>
    <w:rsid w:val="00145A70"/>
    <w:rsid w:val="00151D63"/>
    <w:rsid w:val="001544D2"/>
    <w:rsid w:val="0015455B"/>
    <w:rsid w:val="0015484A"/>
    <w:rsid w:val="00155667"/>
    <w:rsid w:val="00156AD8"/>
    <w:rsid w:val="00161000"/>
    <w:rsid w:val="00162B83"/>
    <w:rsid w:val="0016380D"/>
    <w:rsid w:val="001640E1"/>
    <w:rsid w:val="00167369"/>
    <w:rsid w:val="00167DB5"/>
    <w:rsid w:val="0017234E"/>
    <w:rsid w:val="00180986"/>
    <w:rsid w:val="00182BED"/>
    <w:rsid w:val="00182FB3"/>
    <w:rsid w:val="00184B25"/>
    <w:rsid w:val="001868A0"/>
    <w:rsid w:val="00191C77"/>
    <w:rsid w:val="00192EE1"/>
    <w:rsid w:val="00195FB6"/>
    <w:rsid w:val="001960B9"/>
    <w:rsid w:val="001A0627"/>
    <w:rsid w:val="001A229F"/>
    <w:rsid w:val="001A2832"/>
    <w:rsid w:val="001A6AA6"/>
    <w:rsid w:val="001A6ADB"/>
    <w:rsid w:val="001B5172"/>
    <w:rsid w:val="001B7743"/>
    <w:rsid w:val="001C0814"/>
    <w:rsid w:val="001C68D3"/>
    <w:rsid w:val="001C68EC"/>
    <w:rsid w:val="001C7054"/>
    <w:rsid w:val="001D0EA5"/>
    <w:rsid w:val="001D2B04"/>
    <w:rsid w:val="001E09E3"/>
    <w:rsid w:val="001E315D"/>
    <w:rsid w:val="001E335C"/>
    <w:rsid w:val="001E3C2A"/>
    <w:rsid w:val="001E6801"/>
    <w:rsid w:val="001F3E35"/>
    <w:rsid w:val="001F5E3B"/>
    <w:rsid w:val="001F7097"/>
    <w:rsid w:val="001F712C"/>
    <w:rsid w:val="002003F1"/>
    <w:rsid w:val="00202140"/>
    <w:rsid w:val="00202FBF"/>
    <w:rsid w:val="002050BC"/>
    <w:rsid w:val="00205407"/>
    <w:rsid w:val="00206526"/>
    <w:rsid w:val="0020798A"/>
    <w:rsid w:val="00207E01"/>
    <w:rsid w:val="00211252"/>
    <w:rsid w:val="00212549"/>
    <w:rsid w:val="00212C40"/>
    <w:rsid w:val="00216A4C"/>
    <w:rsid w:val="00216A51"/>
    <w:rsid w:val="00217258"/>
    <w:rsid w:val="00221809"/>
    <w:rsid w:val="00222700"/>
    <w:rsid w:val="00223C70"/>
    <w:rsid w:val="00225A39"/>
    <w:rsid w:val="00227C7C"/>
    <w:rsid w:val="0023433A"/>
    <w:rsid w:val="0023687E"/>
    <w:rsid w:val="002408D0"/>
    <w:rsid w:val="00242534"/>
    <w:rsid w:val="00242F04"/>
    <w:rsid w:val="00250C02"/>
    <w:rsid w:val="00250DA4"/>
    <w:rsid w:val="0025174F"/>
    <w:rsid w:val="00254A9D"/>
    <w:rsid w:val="002569F0"/>
    <w:rsid w:val="0026081D"/>
    <w:rsid w:val="00260AB6"/>
    <w:rsid w:val="00262D3A"/>
    <w:rsid w:val="002637B8"/>
    <w:rsid w:val="00263EF5"/>
    <w:rsid w:val="00264754"/>
    <w:rsid w:val="002679D7"/>
    <w:rsid w:val="00270F19"/>
    <w:rsid w:val="00274D0C"/>
    <w:rsid w:val="00282ED2"/>
    <w:rsid w:val="00284E74"/>
    <w:rsid w:val="0028601F"/>
    <w:rsid w:val="00287DCA"/>
    <w:rsid w:val="002902AA"/>
    <w:rsid w:val="00290BB0"/>
    <w:rsid w:val="0029173A"/>
    <w:rsid w:val="002929BA"/>
    <w:rsid w:val="0029312E"/>
    <w:rsid w:val="00295100"/>
    <w:rsid w:val="00295CD7"/>
    <w:rsid w:val="00296A30"/>
    <w:rsid w:val="002976DF"/>
    <w:rsid w:val="002A0E1F"/>
    <w:rsid w:val="002A33D2"/>
    <w:rsid w:val="002B08FF"/>
    <w:rsid w:val="002B0BD3"/>
    <w:rsid w:val="002B2AFA"/>
    <w:rsid w:val="002B5EE8"/>
    <w:rsid w:val="002B7DB1"/>
    <w:rsid w:val="002E1B43"/>
    <w:rsid w:val="002E1EE5"/>
    <w:rsid w:val="002E595C"/>
    <w:rsid w:val="002E63B9"/>
    <w:rsid w:val="002F678B"/>
    <w:rsid w:val="002F7E9A"/>
    <w:rsid w:val="003024FD"/>
    <w:rsid w:val="00306A0F"/>
    <w:rsid w:val="00306EAC"/>
    <w:rsid w:val="00315C4E"/>
    <w:rsid w:val="00315CC4"/>
    <w:rsid w:val="00322547"/>
    <w:rsid w:val="00324A6A"/>
    <w:rsid w:val="003323E8"/>
    <w:rsid w:val="00334B53"/>
    <w:rsid w:val="00336EED"/>
    <w:rsid w:val="003406DF"/>
    <w:rsid w:val="00342BEE"/>
    <w:rsid w:val="00342FEB"/>
    <w:rsid w:val="003437BF"/>
    <w:rsid w:val="00352363"/>
    <w:rsid w:val="003539A6"/>
    <w:rsid w:val="003559AE"/>
    <w:rsid w:val="003603FD"/>
    <w:rsid w:val="00360C65"/>
    <w:rsid w:val="00360F7E"/>
    <w:rsid w:val="003626AF"/>
    <w:rsid w:val="00363F6D"/>
    <w:rsid w:val="003657B4"/>
    <w:rsid w:val="0037194C"/>
    <w:rsid w:val="00372934"/>
    <w:rsid w:val="00372D43"/>
    <w:rsid w:val="00374C61"/>
    <w:rsid w:val="00374FE1"/>
    <w:rsid w:val="00384192"/>
    <w:rsid w:val="00386535"/>
    <w:rsid w:val="00387706"/>
    <w:rsid w:val="003907B1"/>
    <w:rsid w:val="0039381B"/>
    <w:rsid w:val="00394256"/>
    <w:rsid w:val="00394638"/>
    <w:rsid w:val="00395849"/>
    <w:rsid w:val="0039769F"/>
    <w:rsid w:val="003A1F8B"/>
    <w:rsid w:val="003A3768"/>
    <w:rsid w:val="003A6D59"/>
    <w:rsid w:val="003A7269"/>
    <w:rsid w:val="003B3EFE"/>
    <w:rsid w:val="003B58B7"/>
    <w:rsid w:val="003C0DB5"/>
    <w:rsid w:val="003C65A1"/>
    <w:rsid w:val="003D0836"/>
    <w:rsid w:val="003D2DF1"/>
    <w:rsid w:val="003D31B4"/>
    <w:rsid w:val="003D363B"/>
    <w:rsid w:val="003E1244"/>
    <w:rsid w:val="003E5155"/>
    <w:rsid w:val="003E77A4"/>
    <w:rsid w:val="003F1CE0"/>
    <w:rsid w:val="003F3284"/>
    <w:rsid w:val="00400832"/>
    <w:rsid w:val="0040253B"/>
    <w:rsid w:val="00406DED"/>
    <w:rsid w:val="0041118F"/>
    <w:rsid w:val="0041297C"/>
    <w:rsid w:val="00413688"/>
    <w:rsid w:val="00413D38"/>
    <w:rsid w:val="00413E0E"/>
    <w:rsid w:val="0041584E"/>
    <w:rsid w:val="00420B33"/>
    <w:rsid w:val="004324C1"/>
    <w:rsid w:val="00433FE3"/>
    <w:rsid w:val="00436906"/>
    <w:rsid w:val="00437C28"/>
    <w:rsid w:val="00437ED3"/>
    <w:rsid w:val="00441D68"/>
    <w:rsid w:val="00445210"/>
    <w:rsid w:val="004471CA"/>
    <w:rsid w:val="004548DD"/>
    <w:rsid w:val="00456B14"/>
    <w:rsid w:val="0046181A"/>
    <w:rsid w:val="00465EAE"/>
    <w:rsid w:val="00465F9B"/>
    <w:rsid w:val="00467E9A"/>
    <w:rsid w:val="004763D4"/>
    <w:rsid w:val="00477EE2"/>
    <w:rsid w:val="00485DE9"/>
    <w:rsid w:val="004867C5"/>
    <w:rsid w:val="00487293"/>
    <w:rsid w:val="00491AE5"/>
    <w:rsid w:val="00491AFA"/>
    <w:rsid w:val="00494770"/>
    <w:rsid w:val="00497648"/>
    <w:rsid w:val="004A2566"/>
    <w:rsid w:val="004A33B0"/>
    <w:rsid w:val="004A3D06"/>
    <w:rsid w:val="004A3E14"/>
    <w:rsid w:val="004B04BB"/>
    <w:rsid w:val="004B0838"/>
    <w:rsid w:val="004C063A"/>
    <w:rsid w:val="004C1F34"/>
    <w:rsid w:val="004C48FB"/>
    <w:rsid w:val="004C572D"/>
    <w:rsid w:val="004C59DE"/>
    <w:rsid w:val="004C7485"/>
    <w:rsid w:val="004C7DFC"/>
    <w:rsid w:val="004D6687"/>
    <w:rsid w:val="004E4485"/>
    <w:rsid w:val="004F16D0"/>
    <w:rsid w:val="004F30CC"/>
    <w:rsid w:val="004F63DB"/>
    <w:rsid w:val="00501565"/>
    <w:rsid w:val="00501BF0"/>
    <w:rsid w:val="0050371F"/>
    <w:rsid w:val="00504FC7"/>
    <w:rsid w:val="00505D28"/>
    <w:rsid w:val="00506EEF"/>
    <w:rsid w:val="005072EC"/>
    <w:rsid w:val="005107B8"/>
    <w:rsid w:val="0051629B"/>
    <w:rsid w:val="005209AA"/>
    <w:rsid w:val="005211C5"/>
    <w:rsid w:val="00522AAA"/>
    <w:rsid w:val="00524A55"/>
    <w:rsid w:val="0053031C"/>
    <w:rsid w:val="005327E3"/>
    <w:rsid w:val="00534F22"/>
    <w:rsid w:val="00544768"/>
    <w:rsid w:val="005455D6"/>
    <w:rsid w:val="00556F15"/>
    <w:rsid w:val="00557BE0"/>
    <w:rsid w:val="00562737"/>
    <w:rsid w:val="0056489F"/>
    <w:rsid w:val="0056497D"/>
    <w:rsid w:val="00564FA2"/>
    <w:rsid w:val="00567AC8"/>
    <w:rsid w:val="00571CCD"/>
    <w:rsid w:val="00574CE8"/>
    <w:rsid w:val="00577F3E"/>
    <w:rsid w:val="00584EA4"/>
    <w:rsid w:val="00585CA4"/>
    <w:rsid w:val="00586767"/>
    <w:rsid w:val="00597374"/>
    <w:rsid w:val="005A2C2C"/>
    <w:rsid w:val="005A44D5"/>
    <w:rsid w:val="005A61A0"/>
    <w:rsid w:val="005A628E"/>
    <w:rsid w:val="005B256D"/>
    <w:rsid w:val="005B5B9A"/>
    <w:rsid w:val="005B67F4"/>
    <w:rsid w:val="005B733C"/>
    <w:rsid w:val="005B7975"/>
    <w:rsid w:val="005C070C"/>
    <w:rsid w:val="005C08A1"/>
    <w:rsid w:val="005C6130"/>
    <w:rsid w:val="005C6E1B"/>
    <w:rsid w:val="005D12DF"/>
    <w:rsid w:val="005D2698"/>
    <w:rsid w:val="005D5DB2"/>
    <w:rsid w:val="005E0B25"/>
    <w:rsid w:val="005E2A0C"/>
    <w:rsid w:val="005E494B"/>
    <w:rsid w:val="005E6B0E"/>
    <w:rsid w:val="005F4398"/>
    <w:rsid w:val="00602ADF"/>
    <w:rsid w:val="00603DF8"/>
    <w:rsid w:val="00607838"/>
    <w:rsid w:val="006078FD"/>
    <w:rsid w:val="00612E34"/>
    <w:rsid w:val="0061571F"/>
    <w:rsid w:val="006179D4"/>
    <w:rsid w:val="00620764"/>
    <w:rsid w:val="006216BB"/>
    <w:rsid w:val="006236AB"/>
    <w:rsid w:val="0062539A"/>
    <w:rsid w:val="0062583C"/>
    <w:rsid w:val="006258E0"/>
    <w:rsid w:val="006260FA"/>
    <w:rsid w:val="00631A5F"/>
    <w:rsid w:val="00634D40"/>
    <w:rsid w:val="00636438"/>
    <w:rsid w:val="006404E3"/>
    <w:rsid w:val="00640A4D"/>
    <w:rsid w:val="00646503"/>
    <w:rsid w:val="00650EAC"/>
    <w:rsid w:val="006532D9"/>
    <w:rsid w:val="006543FE"/>
    <w:rsid w:val="0065480F"/>
    <w:rsid w:val="00656BE1"/>
    <w:rsid w:val="00662ACD"/>
    <w:rsid w:val="00662CB9"/>
    <w:rsid w:val="00663A30"/>
    <w:rsid w:val="00663FBF"/>
    <w:rsid w:val="00667AA3"/>
    <w:rsid w:val="00676BFC"/>
    <w:rsid w:val="006803CC"/>
    <w:rsid w:val="00680B1A"/>
    <w:rsid w:val="00680BA3"/>
    <w:rsid w:val="006849E6"/>
    <w:rsid w:val="00684C12"/>
    <w:rsid w:val="00685B47"/>
    <w:rsid w:val="00685F26"/>
    <w:rsid w:val="0069083B"/>
    <w:rsid w:val="0069271F"/>
    <w:rsid w:val="00693D6A"/>
    <w:rsid w:val="006A1CAB"/>
    <w:rsid w:val="006A4307"/>
    <w:rsid w:val="006A69A5"/>
    <w:rsid w:val="006A7817"/>
    <w:rsid w:val="006B5853"/>
    <w:rsid w:val="006B718C"/>
    <w:rsid w:val="006C270D"/>
    <w:rsid w:val="006C3937"/>
    <w:rsid w:val="006C5143"/>
    <w:rsid w:val="006C5BD1"/>
    <w:rsid w:val="006D25E2"/>
    <w:rsid w:val="006D48C8"/>
    <w:rsid w:val="006D50D6"/>
    <w:rsid w:val="006D5AAF"/>
    <w:rsid w:val="006E2A51"/>
    <w:rsid w:val="006E2CBB"/>
    <w:rsid w:val="006E5D77"/>
    <w:rsid w:val="006F0A78"/>
    <w:rsid w:val="006F18E0"/>
    <w:rsid w:val="006F21BA"/>
    <w:rsid w:val="006F5006"/>
    <w:rsid w:val="006F5543"/>
    <w:rsid w:val="006F7A73"/>
    <w:rsid w:val="007000FE"/>
    <w:rsid w:val="00703A5C"/>
    <w:rsid w:val="00710258"/>
    <w:rsid w:val="00711B05"/>
    <w:rsid w:val="0072108D"/>
    <w:rsid w:val="007238E4"/>
    <w:rsid w:val="00723E28"/>
    <w:rsid w:val="00730F61"/>
    <w:rsid w:val="007316A8"/>
    <w:rsid w:val="00734CCE"/>
    <w:rsid w:val="007373D0"/>
    <w:rsid w:val="0073795D"/>
    <w:rsid w:val="0074254B"/>
    <w:rsid w:val="0075162D"/>
    <w:rsid w:val="007526D7"/>
    <w:rsid w:val="00760228"/>
    <w:rsid w:val="0076222E"/>
    <w:rsid w:val="0076333D"/>
    <w:rsid w:val="00765A2A"/>
    <w:rsid w:val="00767315"/>
    <w:rsid w:val="007746A1"/>
    <w:rsid w:val="00777083"/>
    <w:rsid w:val="00777E05"/>
    <w:rsid w:val="00784991"/>
    <w:rsid w:val="00786185"/>
    <w:rsid w:val="00791F21"/>
    <w:rsid w:val="007927D5"/>
    <w:rsid w:val="00792C98"/>
    <w:rsid w:val="00793602"/>
    <w:rsid w:val="007A5CBE"/>
    <w:rsid w:val="007A790F"/>
    <w:rsid w:val="007B2216"/>
    <w:rsid w:val="007B3F0D"/>
    <w:rsid w:val="007B5797"/>
    <w:rsid w:val="007B7A88"/>
    <w:rsid w:val="007C0AED"/>
    <w:rsid w:val="007C3C94"/>
    <w:rsid w:val="007D2071"/>
    <w:rsid w:val="007D287A"/>
    <w:rsid w:val="007D4CDD"/>
    <w:rsid w:val="007D5830"/>
    <w:rsid w:val="007D5D36"/>
    <w:rsid w:val="007F2583"/>
    <w:rsid w:val="007F3FE1"/>
    <w:rsid w:val="007F4640"/>
    <w:rsid w:val="007F5E13"/>
    <w:rsid w:val="00800AF5"/>
    <w:rsid w:val="00801A10"/>
    <w:rsid w:val="008029A6"/>
    <w:rsid w:val="008046D0"/>
    <w:rsid w:val="00805439"/>
    <w:rsid w:val="0081264A"/>
    <w:rsid w:val="00812952"/>
    <w:rsid w:val="00813E12"/>
    <w:rsid w:val="0081444B"/>
    <w:rsid w:val="00814845"/>
    <w:rsid w:val="00815136"/>
    <w:rsid w:val="00816382"/>
    <w:rsid w:val="00816C44"/>
    <w:rsid w:val="008305A5"/>
    <w:rsid w:val="008319E7"/>
    <w:rsid w:val="00831B70"/>
    <w:rsid w:val="0083279B"/>
    <w:rsid w:val="00832A75"/>
    <w:rsid w:val="00835518"/>
    <w:rsid w:val="00836834"/>
    <w:rsid w:val="008403E8"/>
    <w:rsid w:val="0084064B"/>
    <w:rsid w:val="00842200"/>
    <w:rsid w:val="008456C8"/>
    <w:rsid w:val="00846829"/>
    <w:rsid w:val="008511BB"/>
    <w:rsid w:val="00851F9E"/>
    <w:rsid w:val="008521BD"/>
    <w:rsid w:val="00852DD8"/>
    <w:rsid w:val="00855FD4"/>
    <w:rsid w:val="008565FE"/>
    <w:rsid w:val="008604F2"/>
    <w:rsid w:val="00861287"/>
    <w:rsid w:val="00861E12"/>
    <w:rsid w:val="00864F72"/>
    <w:rsid w:val="00867824"/>
    <w:rsid w:val="00872CB0"/>
    <w:rsid w:val="00875C39"/>
    <w:rsid w:val="00877419"/>
    <w:rsid w:val="008802A7"/>
    <w:rsid w:val="00886732"/>
    <w:rsid w:val="008868CC"/>
    <w:rsid w:val="0089394C"/>
    <w:rsid w:val="008946F5"/>
    <w:rsid w:val="00897BE8"/>
    <w:rsid w:val="008A24DA"/>
    <w:rsid w:val="008A33D4"/>
    <w:rsid w:val="008A3D94"/>
    <w:rsid w:val="008A7AB4"/>
    <w:rsid w:val="008A7C4C"/>
    <w:rsid w:val="008A7D04"/>
    <w:rsid w:val="008B02DB"/>
    <w:rsid w:val="008B03EE"/>
    <w:rsid w:val="008B19E8"/>
    <w:rsid w:val="008B1B9D"/>
    <w:rsid w:val="008B79F0"/>
    <w:rsid w:val="008C02D8"/>
    <w:rsid w:val="008C0A31"/>
    <w:rsid w:val="008C0AD1"/>
    <w:rsid w:val="008C4345"/>
    <w:rsid w:val="008D3AC1"/>
    <w:rsid w:val="008D3D82"/>
    <w:rsid w:val="008D5B57"/>
    <w:rsid w:val="008D74A6"/>
    <w:rsid w:val="008D799C"/>
    <w:rsid w:val="008E35A4"/>
    <w:rsid w:val="008E53BE"/>
    <w:rsid w:val="008F031E"/>
    <w:rsid w:val="008F1899"/>
    <w:rsid w:val="008F2D85"/>
    <w:rsid w:val="008F5173"/>
    <w:rsid w:val="008F7144"/>
    <w:rsid w:val="008F76E5"/>
    <w:rsid w:val="00914D56"/>
    <w:rsid w:val="009170A4"/>
    <w:rsid w:val="0091712A"/>
    <w:rsid w:val="0091756A"/>
    <w:rsid w:val="009235B0"/>
    <w:rsid w:val="009273D7"/>
    <w:rsid w:val="00930C6E"/>
    <w:rsid w:val="009310A1"/>
    <w:rsid w:val="00932B6C"/>
    <w:rsid w:val="009331A9"/>
    <w:rsid w:val="00934873"/>
    <w:rsid w:val="009418B0"/>
    <w:rsid w:val="00946056"/>
    <w:rsid w:val="00947AD6"/>
    <w:rsid w:val="00952407"/>
    <w:rsid w:val="00955EA5"/>
    <w:rsid w:val="009565D4"/>
    <w:rsid w:val="00965511"/>
    <w:rsid w:val="00965CBE"/>
    <w:rsid w:val="00966919"/>
    <w:rsid w:val="0096722B"/>
    <w:rsid w:val="009700AC"/>
    <w:rsid w:val="0097082A"/>
    <w:rsid w:val="00971F9A"/>
    <w:rsid w:val="00975132"/>
    <w:rsid w:val="00975E0E"/>
    <w:rsid w:val="009760FC"/>
    <w:rsid w:val="00976C10"/>
    <w:rsid w:val="009775B2"/>
    <w:rsid w:val="009806F0"/>
    <w:rsid w:val="0098124C"/>
    <w:rsid w:val="00982949"/>
    <w:rsid w:val="00982981"/>
    <w:rsid w:val="00982D9E"/>
    <w:rsid w:val="00984707"/>
    <w:rsid w:val="0098626D"/>
    <w:rsid w:val="0098732F"/>
    <w:rsid w:val="00987EAB"/>
    <w:rsid w:val="009907CB"/>
    <w:rsid w:val="009918AA"/>
    <w:rsid w:val="009932E3"/>
    <w:rsid w:val="009954CB"/>
    <w:rsid w:val="009955F7"/>
    <w:rsid w:val="009B0411"/>
    <w:rsid w:val="009B31A3"/>
    <w:rsid w:val="009B4392"/>
    <w:rsid w:val="009B520C"/>
    <w:rsid w:val="009B6624"/>
    <w:rsid w:val="009C2336"/>
    <w:rsid w:val="009C3D5F"/>
    <w:rsid w:val="009C6E0C"/>
    <w:rsid w:val="009C7123"/>
    <w:rsid w:val="009D1029"/>
    <w:rsid w:val="009D5D39"/>
    <w:rsid w:val="009E4C68"/>
    <w:rsid w:val="009E6874"/>
    <w:rsid w:val="009F5D13"/>
    <w:rsid w:val="009F6173"/>
    <w:rsid w:val="00A02163"/>
    <w:rsid w:val="00A03794"/>
    <w:rsid w:val="00A03D63"/>
    <w:rsid w:val="00A05F32"/>
    <w:rsid w:val="00A1231B"/>
    <w:rsid w:val="00A12331"/>
    <w:rsid w:val="00A14993"/>
    <w:rsid w:val="00A15358"/>
    <w:rsid w:val="00A16811"/>
    <w:rsid w:val="00A16A1D"/>
    <w:rsid w:val="00A206F8"/>
    <w:rsid w:val="00A210B1"/>
    <w:rsid w:val="00A27151"/>
    <w:rsid w:val="00A31059"/>
    <w:rsid w:val="00A31D60"/>
    <w:rsid w:val="00A3533E"/>
    <w:rsid w:val="00A4131A"/>
    <w:rsid w:val="00A434E8"/>
    <w:rsid w:val="00A44913"/>
    <w:rsid w:val="00A4498B"/>
    <w:rsid w:val="00A45A3E"/>
    <w:rsid w:val="00A516A8"/>
    <w:rsid w:val="00A51A71"/>
    <w:rsid w:val="00A54A32"/>
    <w:rsid w:val="00A57057"/>
    <w:rsid w:val="00A57933"/>
    <w:rsid w:val="00A5797C"/>
    <w:rsid w:val="00A609B8"/>
    <w:rsid w:val="00A61725"/>
    <w:rsid w:val="00A644D5"/>
    <w:rsid w:val="00A64FED"/>
    <w:rsid w:val="00A672E8"/>
    <w:rsid w:val="00A76EED"/>
    <w:rsid w:val="00A77E7E"/>
    <w:rsid w:val="00A81A89"/>
    <w:rsid w:val="00A83781"/>
    <w:rsid w:val="00A83AF8"/>
    <w:rsid w:val="00A8523F"/>
    <w:rsid w:val="00A8581C"/>
    <w:rsid w:val="00A860D8"/>
    <w:rsid w:val="00A8649F"/>
    <w:rsid w:val="00A91951"/>
    <w:rsid w:val="00A93A9B"/>
    <w:rsid w:val="00A94FD9"/>
    <w:rsid w:val="00A97050"/>
    <w:rsid w:val="00AA0229"/>
    <w:rsid w:val="00AA1F07"/>
    <w:rsid w:val="00AA2618"/>
    <w:rsid w:val="00AA524B"/>
    <w:rsid w:val="00AA786E"/>
    <w:rsid w:val="00AB29DB"/>
    <w:rsid w:val="00AB2B5F"/>
    <w:rsid w:val="00AB2E18"/>
    <w:rsid w:val="00AB7D57"/>
    <w:rsid w:val="00AC034B"/>
    <w:rsid w:val="00AC0640"/>
    <w:rsid w:val="00AC169D"/>
    <w:rsid w:val="00AC1EC6"/>
    <w:rsid w:val="00AC20E4"/>
    <w:rsid w:val="00AC2146"/>
    <w:rsid w:val="00AC25AB"/>
    <w:rsid w:val="00AC37D9"/>
    <w:rsid w:val="00AC4512"/>
    <w:rsid w:val="00AD572F"/>
    <w:rsid w:val="00AD757F"/>
    <w:rsid w:val="00AE093C"/>
    <w:rsid w:val="00AE2E4F"/>
    <w:rsid w:val="00AE30B5"/>
    <w:rsid w:val="00AE318E"/>
    <w:rsid w:val="00AE326A"/>
    <w:rsid w:val="00AF1189"/>
    <w:rsid w:val="00AF2229"/>
    <w:rsid w:val="00AF5E95"/>
    <w:rsid w:val="00AF6F5E"/>
    <w:rsid w:val="00AF71F4"/>
    <w:rsid w:val="00B00385"/>
    <w:rsid w:val="00B01318"/>
    <w:rsid w:val="00B01A1D"/>
    <w:rsid w:val="00B058E2"/>
    <w:rsid w:val="00B06829"/>
    <w:rsid w:val="00B07F61"/>
    <w:rsid w:val="00B10956"/>
    <w:rsid w:val="00B11342"/>
    <w:rsid w:val="00B12155"/>
    <w:rsid w:val="00B13522"/>
    <w:rsid w:val="00B1355E"/>
    <w:rsid w:val="00B14BD4"/>
    <w:rsid w:val="00B2043A"/>
    <w:rsid w:val="00B234E8"/>
    <w:rsid w:val="00B23CAD"/>
    <w:rsid w:val="00B24366"/>
    <w:rsid w:val="00B27926"/>
    <w:rsid w:val="00B321CE"/>
    <w:rsid w:val="00B32DEC"/>
    <w:rsid w:val="00B44305"/>
    <w:rsid w:val="00B523C6"/>
    <w:rsid w:val="00B62677"/>
    <w:rsid w:val="00B62AEE"/>
    <w:rsid w:val="00B64CC7"/>
    <w:rsid w:val="00B66B32"/>
    <w:rsid w:val="00B67D7C"/>
    <w:rsid w:val="00B70D5C"/>
    <w:rsid w:val="00B747AB"/>
    <w:rsid w:val="00B76055"/>
    <w:rsid w:val="00B775B0"/>
    <w:rsid w:val="00B82D71"/>
    <w:rsid w:val="00B922ED"/>
    <w:rsid w:val="00B93FC1"/>
    <w:rsid w:val="00B96DE0"/>
    <w:rsid w:val="00B97DC4"/>
    <w:rsid w:val="00BA1689"/>
    <w:rsid w:val="00BA1958"/>
    <w:rsid w:val="00BA2FD9"/>
    <w:rsid w:val="00BA5BDC"/>
    <w:rsid w:val="00BA60D2"/>
    <w:rsid w:val="00BB6D02"/>
    <w:rsid w:val="00BC16BC"/>
    <w:rsid w:val="00BC3FC3"/>
    <w:rsid w:val="00BC46A6"/>
    <w:rsid w:val="00BC560B"/>
    <w:rsid w:val="00BC64FE"/>
    <w:rsid w:val="00BD1071"/>
    <w:rsid w:val="00BD1EB1"/>
    <w:rsid w:val="00BD52CC"/>
    <w:rsid w:val="00BD555A"/>
    <w:rsid w:val="00BD632A"/>
    <w:rsid w:val="00BD6B26"/>
    <w:rsid w:val="00BD7C03"/>
    <w:rsid w:val="00BE0053"/>
    <w:rsid w:val="00BE120B"/>
    <w:rsid w:val="00BE12D9"/>
    <w:rsid w:val="00BE3055"/>
    <w:rsid w:val="00BE359E"/>
    <w:rsid w:val="00BE5E1D"/>
    <w:rsid w:val="00BE6941"/>
    <w:rsid w:val="00BE6B0E"/>
    <w:rsid w:val="00BF1AB6"/>
    <w:rsid w:val="00BF29D9"/>
    <w:rsid w:val="00BF43DF"/>
    <w:rsid w:val="00BF4635"/>
    <w:rsid w:val="00BF59BA"/>
    <w:rsid w:val="00BF5C70"/>
    <w:rsid w:val="00BF6176"/>
    <w:rsid w:val="00C02115"/>
    <w:rsid w:val="00C02A28"/>
    <w:rsid w:val="00C0490B"/>
    <w:rsid w:val="00C057AD"/>
    <w:rsid w:val="00C1554F"/>
    <w:rsid w:val="00C1725E"/>
    <w:rsid w:val="00C2019E"/>
    <w:rsid w:val="00C23572"/>
    <w:rsid w:val="00C314C1"/>
    <w:rsid w:val="00C31980"/>
    <w:rsid w:val="00C33728"/>
    <w:rsid w:val="00C3427B"/>
    <w:rsid w:val="00C3571E"/>
    <w:rsid w:val="00C42DE4"/>
    <w:rsid w:val="00C458CD"/>
    <w:rsid w:val="00C46D6D"/>
    <w:rsid w:val="00C50220"/>
    <w:rsid w:val="00C51EC3"/>
    <w:rsid w:val="00C52AD9"/>
    <w:rsid w:val="00C53473"/>
    <w:rsid w:val="00C539B1"/>
    <w:rsid w:val="00C55E3C"/>
    <w:rsid w:val="00C578D9"/>
    <w:rsid w:val="00C60657"/>
    <w:rsid w:val="00C61BF1"/>
    <w:rsid w:val="00C66D27"/>
    <w:rsid w:val="00C70704"/>
    <w:rsid w:val="00C72C62"/>
    <w:rsid w:val="00C72E1B"/>
    <w:rsid w:val="00C7331B"/>
    <w:rsid w:val="00C7346B"/>
    <w:rsid w:val="00C83C84"/>
    <w:rsid w:val="00C840E4"/>
    <w:rsid w:val="00C869C2"/>
    <w:rsid w:val="00C901BB"/>
    <w:rsid w:val="00C90C77"/>
    <w:rsid w:val="00C950BF"/>
    <w:rsid w:val="00C968EE"/>
    <w:rsid w:val="00C979BE"/>
    <w:rsid w:val="00CA0519"/>
    <w:rsid w:val="00CA1EE8"/>
    <w:rsid w:val="00CB1E82"/>
    <w:rsid w:val="00CB394F"/>
    <w:rsid w:val="00CB39F8"/>
    <w:rsid w:val="00CB5E54"/>
    <w:rsid w:val="00CB752A"/>
    <w:rsid w:val="00CC2F61"/>
    <w:rsid w:val="00CC478F"/>
    <w:rsid w:val="00CC6F1F"/>
    <w:rsid w:val="00CD10BA"/>
    <w:rsid w:val="00CD54DF"/>
    <w:rsid w:val="00CD7679"/>
    <w:rsid w:val="00CD7C2E"/>
    <w:rsid w:val="00CE0FAF"/>
    <w:rsid w:val="00CE6816"/>
    <w:rsid w:val="00CF07F7"/>
    <w:rsid w:val="00CF1BD2"/>
    <w:rsid w:val="00CF2801"/>
    <w:rsid w:val="00CF2D45"/>
    <w:rsid w:val="00CF54A7"/>
    <w:rsid w:val="00CF5898"/>
    <w:rsid w:val="00D042B6"/>
    <w:rsid w:val="00D04CEA"/>
    <w:rsid w:val="00D12202"/>
    <w:rsid w:val="00D128D7"/>
    <w:rsid w:val="00D14E36"/>
    <w:rsid w:val="00D21CEA"/>
    <w:rsid w:val="00D22EE4"/>
    <w:rsid w:val="00D230C1"/>
    <w:rsid w:val="00D23854"/>
    <w:rsid w:val="00D3041B"/>
    <w:rsid w:val="00D317AC"/>
    <w:rsid w:val="00D318D1"/>
    <w:rsid w:val="00D359CE"/>
    <w:rsid w:val="00D36E4D"/>
    <w:rsid w:val="00D400DA"/>
    <w:rsid w:val="00D4187E"/>
    <w:rsid w:val="00D436AC"/>
    <w:rsid w:val="00D5260C"/>
    <w:rsid w:val="00D544C9"/>
    <w:rsid w:val="00D6162B"/>
    <w:rsid w:val="00D626C2"/>
    <w:rsid w:val="00D75255"/>
    <w:rsid w:val="00D765C0"/>
    <w:rsid w:val="00D8502C"/>
    <w:rsid w:val="00D8568B"/>
    <w:rsid w:val="00D85F2F"/>
    <w:rsid w:val="00D93522"/>
    <w:rsid w:val="00D93F02"/>
    <w:rsid w:val="00D9434C"/>
    <w:rsid w:val="00D9464A"/>
    <w:rsid w:val="00D95ED3"/>
    <w:rsid w:val="00DA0B3B"/>
    <w:rsid w:val="00DA2EE5"/>
    <w:rsid w:val="00DA3A18"/>
    <w:rsid w:val="00DA50A3"/>
    <w:rsid w:val="00DA629E"/>
    <w:rsid w:val="00DB0FF2"/>
    <w:rsid w:val="00DB2539"/>
    <w:rsid w:val="00DB352E"/>
    <w:rsid w:val="00DB4306"/>
    <w:rsid w:val="00DB49B0"/>
    <w:rsid w:val="00DB67B5"/>
    <w:rsid w:val="00DC04F1"/>
    <w:rsid w:val="00DC11B6"/>
    <w:rsid w:val="00DC223A"/>
    <w:rsid w:val="00DC6454"/>
    <w:rsid w:val="00DD1D08"/>
    <w:rsid w:val="00DD229C"/>
    <w:rsid w:val="00DD3EFE"/>
    <w:rsid w:val="00DD570E"/>
    <w:rsid w:val="00DD5CB6"/>
    <w:rsid w:val="00DD6A11"/>
    <w:rsid w:val="00DE1F85"/>
    <w:rsid w:val="00DE288D"/>
    <w:rsid w:val="00DE3FCC"/>
    <w:rsid w:val="00DE607A"/>
    <w:rsid w:val="00DF01B1"/>
    <w:rsid w:val="00DF07D4"/>
    <w:rsid w:val="00DF2478"/>
    <w:rsid w:val="00DF2977"/>
    <w:rsid w:val="00E05805"/>
    <w:rsid w:val="00E10610"/>
    <w:rsid w:val="00E1516D"/>
    <w:rsid w:val="00E153BB"/>
    <w:rsid w:val="00E26806"/>
    <w:rsid w:val="00E27C73"/>
    <w:rsid w:val="00E30DD5"/>
    <w:rsid w:val="00E408CA"/>
    <w:rsid w:val="00E409AA"/>
    <w:rsid w:val="00E43ED0"/>
    <w:rsid w:val="00E457E8"/>
    <w:rsid w:val="00E50CD6"/>
    <w:rsid w:val="00E51BD6"/>
    <w:rsid w:val="00E52A6B"/>
    <w:rsid w:val="00E55BE0"/>
    <w:rsid w:val="00E562EE"/>
    <w:rsid w:val="00E57CF3"/>
    <w:rsid w:val="00E57F55"/>
    <w:rsid w:val="00E648D3"/>
    <w:rsid w:val="00E64F35"/>
    <w:rsid w:val="00E66902"/>
    <w:rsid w:val="00E71F03"/>
    <w:rsid w:val="00E72551"/>
    <w:rsid w:val="00E72DA9"/>
    <w:rsid w:val="00E756B5"/>
    <w:rsid w:val="00E81401"/>
    <w:rsid w:val="00E82B32"/>
    <w:rsid w:val="00E836D4"/>
    <w:rsid w:val="00E84122"/>
    <w:rsid w:val="00E85BEE"/>
    <w:rsid w:val="00E85FAA"/>
    <w:rsid w:val="00E87C31"/>
    <w:rsid w:val="00E93699"/>
    <w:rsid w:val="00EA3EDE"/>
    <w:rsid w:val="00EA4790"/>
    <w:rsid w:val="00EB081D"/>
    <w:rsid w:val="00EB256D"/>
    <w:rsid w:val="00EB3922"/>
    <w:rsid w:val="00EB55A4"/>
    <w:rsid w:val="00EB7435"/>
    <w:rsid w:val="00EB7995"/>
    <w:rsid w:val="00EC2A63"/>
    <w:rsid w:val="00EC314D"/>
    <w:rsid w:val="00EC363B"/>
    <w:rsid w:val="00EC66BB"/>
    <w:rsid w:val="00EC7092"/>
    <w:rsid w:val="00ED2AD3"/>
    <w:rsid w:val="00ED2C22"/>
    <w:rsid w:val="00ED63F1"/>
    <w:rsid w:val="00EE2AC3"/>
    <w:rsid w:val="00EE6923"/>
    <w:rsid w:val="00EE78E7"/>
    <w:rsid w:val="00EE7FA9"/>
    <w:rsid w:val="00EF0170"/>
    <w:rsid w:val="00EF3BEA"/>
    <w:rsid w:val="00EF7CA7"/>
    <w:rsid w:val="00F00480"/>
    <w:rsid w:val="00F019BE"/>
    <w:rsid w:val="00F0302F"/>
    <w:rsid w:val="00F07036"/>
    <w:rsid w:val="00F07600"/>
    <w:rsid w:val="00F1080C"/>
    <w:rsid w:val="00F13024"/>
    <w:rsid w:val="00F14EB9"/>
    <w:rsid w:val="00F155FB"/>
    <w:rsid w:val="00F15FA7"/>
    <w:rsid w:val="00F17804"/>
    <w:rsid w:val="00F23E14"/>
    <w:rsid w:val="00F272E1"/>
    <w:rsid w:val="00F272F7"/>
    <w:rsid w:val="00F31DEE"/>
    <w:rsid w:val="00F4663F"/>
    <w:rsid w:val="00F4664D"/>
    <w:rsid w:val="00F4687C"/>
    <w:rsid w:val="00F50D4E"/>
    <w:rsid w:val="00F51424"/>
    <w:rsid w:val="00F52726"/>
    <w:rsid w:val="00F553B5"/>
    <w:rsid w:val="00F56D8C"/>
    <w:rsid w:val="00F56F2C"/>
    <w:rsid w:val="00F57EF2"/>
    <w:rsid w:val="00F6203B"/>
    <w:rsid w:val="00F63ED5"/>
    <w:rsid w:val="00F7082C"/>
    <w:rsid w:val="00F71933"/>
    <w:rsid w:val="00F72BB2"/>
    <w:rsid w:val="00F731B1"/>
    <w:rsid w:val="00F74488"/>
    <w:rsid w:val="00F76E23"/>
    <w:rsid w:val="00F82EAE"/>
    <w:rsid w:val="00F85F50"/>
    <w:rsid w:val="00FA081D"/>
    <w:rsid w:val="00FA7F77"/>
    <w:rsid w:val="00FB00B1"/>
    <w:rsid w:val="00FB4BF3"/>
    <w:rsid w:val="00FB706A"/>
    <w:rsid w:val="00FC1F24"/>
    <w:rsid w:val="00FD1D1F"/>
    <w:rsid w:val="00FD1D7E"/>
    <w:rsid w:val="00FD2A8C"/>
    <w:rsid w:val="00FD2B39"/>
    <w:rsid w:val="00FD5418"/>
    <w:rsid w:val="00FD5B4E"/>
    <w:rsid w:val="00FD732C"/>
    <w:rsid w:val="00FE1731"/>
    <w:rsid w:val="00FE267E"/>
    <w:rsid w:val="00FE2FBA"/>
    <w:rsid w:val="00FE3009"/>
    <w:rsid w:val="00FE33D3"/>
    <w:rsid w:val="00FE47DC"/>
    <w:rsid w:val="00FE611E"/>
    <w:rsid w:val="00FE72F9"/>
    <w:rsid w:val="00FF0F79"/>
    <w:rsid w:val="00FF2615"/>
    <w:rsid w:val="00FF6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C060B"/>
  <w15:docId w15:val="{FAA25EF2-E755-4EE3-9EFA-EEC6FB92F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A81A89"/>
    <w:pPr>
      <w:widowControl w:val="0"/>
      <w:adjustRightInd w:val="0"/>
      <w:snapToGrid w:val="0"/>
      <w:ind w:firstLineChars="200" w:firstLine="200"/>
      <w:jc w:val="both"/>
    </w:pPr>
    <w:rPr>
      <w:rFonts w:ascii="宋体" w:eastAsia="宋体" w:hAnsi="宋体"/>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Char">
    <w:name w:val="标题 1 Char"/>
    <w:basedOn w:val="a9"/>
    <w:uiPriority w:val="9"/>
    <w:rsid w:val="006C5BD1"/>
    <w:rPr>
      <w:rFonts w:ascii="黑体" w:eastAsia="黑体" w:hAnsi="黑体"/>
      <w:bCs/>
      <w:kern w:val="44"/>
      <w:szCs w:val="44"/>
    </w:rPr>
  </w:style>
  <w:style w:type="character" w:customStyle="1" w:styleId="2Char">
    <w:name w:val="标题 2 Char"/>
    <w:basedOn w:val="a9"/>
    <w:uiPriority w:val="9"/>
    <w:rsid w:val="00D8568B"/>
    <w:rPr>
      <w:rFonts w:ascii="Times New Roman" w:eastAsia="宋体" w:hAnsi="Times New Roman" w:cstheme="majorBidi"/>
      <w:bCs/>
      <w:szCs w:val="32"/>
    </w:rPr>
  </w:style>
  <w:style w:type="character" w:customStyle="1" w:styleId="3Char">
    <w:name w:val="标题 3 Char"/>
    <w:basedOn w:val="a9"/>
    <w:uiPriority w:val="9"/>
    <w:rsid w:val="006C5BD1"/>
    <w:rPr>
      <w:rFonts w:ascii="黑体" w:eastAsia="黑体" w:hAnsi="黑体"/>
      <w:bCs/>
      <w:szCs w:val="32"/>
    </w:rPr>
  </w:style>
  <w:style w:type="paragraph" w:styleId="ac">
    <w:name w:val="footer"/>
    <w:basedOn w:val="a8"/>
    <w:link w:val="ad"/>
    <w:uiPriority w:val="99"/>
    <w:unhideWhenUsed/>
    <w:rsid w:val="00282ED2"/>
    <w:pPr>
      <w:tabs>
        <w:tab w:val="center" w:pos="4153"/>
        <w:tab w:val="right" w:pos="8306"/>
      </w:tabs>
      <w:spacing w:line="240" w:lineRule="atLeast"/>
      <w:jc w:val="left"/>
    </w:pPr>
    <w:rPr>
      <w:sz w:val="18"/>
      <w:szCs w:val="18"/>
    </w:rPr>
  </w:style>
  <w:style w:type="character" w:customStyle="1" w:styleId="ad">
    <w:name w:val="页脚 字符"/>
    <w:basedOn w:val="a9"/>
    <w:link w:val="ac"/>
    <w:uiPriority w:val="99"/>
    <w:rsid w:val="00282ED2"/>
    <w:rPr>
      <w:rFonts w:ascii="Times New Roman" w:eastAsia="仿宋_GB2312" w:hAnsi="Times New Roman"/>
      <w:sz w:val="18"/>
      <w:szCs w:val="18"/>
    </w:rPr>
  </w:style>
  <w:style w:type="paragraph" w:styleId="ae">
    <w:name w:val="header"/>
    <w:basedOn w:val="a8"/>
    <w:link w:val="af"/>
    <w:uiPriority w:val="99"/>
    <w:unhideWhenUsed/>
    <w:rsid w:val="00282ED2"/>
    <w:pPr>
      <w:pBdr>
        <w:bottom w:val="single" w:sz="6" w:space="1" w:color="auto"/>
      </w:pBdr>
      <w:tabs>
        <w:tab w:val="center" w:pos="4153"/>
        <w:tab w:val="right" w:pos="8306"/>
      </w:tabs>
      <w:spacing w:line="240" w:lineRule="atLeast"/>
      <w:jc w:val="center"/>
    </w:pPr>
    <w:rPr>
      <w:sz w:val="18"/>
      <w:szCs w:val="18"/>
    </w:rPr>
  </w:style>
  <w:style w:type="character" w:customStyle="1" w:styleId="af">
    <w:name w:val="页眉 字符"/>
    <w:basedOn w:val="a9"/>
    <w:link w:val="ae"/>
    <w:uiPriority w:val="99"/>
    <w:rsid w:val="00282ED2"/>
    <w:rPr>
      <w:rFonts w:ascii="Times New Roman" w:eastAsia="仿宋_GB2312" w:hAnsi="Times New Roman"/>
      <w:sz w:val="18"/>
      <w:szCs w:val="18"/>
    </w:rPr>
  </w:style>
  <w:style w:type="table" w:styleId="af0">
    <w:name w:val="Table Grid"/>
    <w:basedOn w:val="aa"/>
    <w:uiPriority w:val="39"/>
    <w:qFormat/>
    <w:rsid w:val="00282ED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其他发布部门"/>
    <w:basedOn w:val="a8"/>
    <w:rsid w:val="00282ED2"/>
    <w:pPr>
      <w:framePr w:w="7433" w:h="585" w:hRule="exact" w:hSpace="180" w:vSpace="180" w:wrap="around" w:hAnchor="margin" w:xAlign="center" w:y="14401" w:anchorLock="1"/>
      <w:widowControl/>
      <w:adjustRightInd/>
      <w:snapToGrid/>
      <w:spacing w:line="0" w:lineRule="atLeast"/>
      <w:ind w:firstLineChars="0" w:firstLine="0"/>
      <w:jc w:val="center"/>
    </w:pPr>
    <w:rPr>
      <w:rFonts w:ascii="黑体" w:eastAsia="黑体" w:cs="Times New Roman"/>
      <w:w w:val="135"/>
      <w:kern w:val="0"/>
      <w:sz w:val="36"/>
      <w:szCs w:val="20"/>
    </w:rPr>
  </w:style>
  <w:style w:type="paragraph" w:styleId="af2">
    <w:name w:val="Balloon Text"/>
    <w:basedOn w:val="a8"/>
    <w:link w:val="af3"/>
    <w:uiPriority w:val="99"/>
    <w:semiHidden/>
    <w:unhideWhenUsed/>
    <w:rsid w:val="00282ED2"/>
    <w:rPr>
      <w:sz w:val="18"/>
      <w:szCs w:val="18"/>
    </w:rPr>
  </w:style>
  <w:style w:type="character" w:customStyle="1" w:styleId="af3">
    <w:name w:val="批注框文本 字符"/>
    <w:basedOn w:val="a9"/>
    <w:link w:val="af2"/>
    <w:uiPriority w:val="99"/>
    <w:semiHidden/>
    <w:rsid w:val="00282ED2"/>
    <w:rPr>
      <w:rFonts w:ascii="Times New Roman" w:eastAsia="仿宋_GB2312" w:hAnsi="Times New Roman"/>
      <w:sz w:val="18"/>
      <w:szCs w:val="18"/>
    </w:rPr>
  </w:style>
  <w:style w:type="paragraph" w:customStyle="1" w:styleId="a3">
    <w:name w:val="标准文件_二级条标题"/>
    <w:next w:val="a8"/>
    <w:rsid w:val="007D5830"/>
    <w:pPr>
      <w:widowControl w:val="0"/>
      <w:numPr>
        <w:ilvl w:val="3"/>
        <w:numId w:val="2"/>
      </w:numPr>
      <w:spacing w:beforeLines="50" w:before="50" w:afterLines="50" w:after="50"/>
      <w:ind w:left="0"/>
      <w:jc w:val="both"/>
      <w:outlineLvl w:val="2"/>
    </w:pPr>
    <w:rPr>
      <w:rFonts w:ascii="黑体" w:eastAsia="黑体" w:hAnsi="Times New Roman" w:cs="Times New Roman"/>
      <w:kern w:val="0"/>
      <w:szCs w:val="20"/>
    </w:rPr>
  </w:style>
  <w:style w:type="paragraph" w:customStyle="1" w:styleId="a4">
    <w:name w:val="标准文件_三级条标题"/>
    <w:basedOn w:val="a3"/>
    <w:next w:val="a8"/>
    <w:rsid w:val="007D5830"/>
    <w:pPr>
      <w:widowControl/>
      <w:numPr>
        <w:ilvl w:val="4"/>
      </w:numPr>
      <w:outlineLvl w:val="3"/>
    </w:pPr>
  </w:style>
  <w:style w:type="paragraph" w:customStyle="1" w:styleId="a5">
    <w:name w:val="标准文件_四级条标题"/>
    <w:next w:val="a8"/>
    <w:rsid w:val="007D5830"/>
    <w:pPr>
      <w:widowControl w:val="0"/>
      <w:numPr>
        <w:ilvl w:val="5"/>
        <w:numId w:val="2"/>
      </w:numPr>
      <w:spacing w:beforeLines="50" w:before="50" w:afterLines="50" w:after="50"/>
      <w:jc w:val="both"/>
      <w:outlineLvl w:val="4"/>
    </w:pPr>
    <w:rPr>
      <w:rFonts w:ascii="黑体" w:eastAsia="黑体" w:hAnsi="Times New Roman" w:cs="Times New Roman"/>
      <w:kern w:val="0"/>
      <w:szCs w:val="20"/>
    </w:rPr>
  </w:style>
  <w:style w:type="paragraph" w:customStyle="1" w:styleId="a6">
    <w:name w:val="标准文件_五级条标题"/>
    <w:next w:val="a8"/>
    <w:rsid w:val="007D5830"/>
    <w:pPr>
      <w:widowControl w:val="0"/>
      <w:numPr>
        <w:ilvl w:val="6"/>
        <w:numId w:val="2"/>
      </w:numPr>
      <w:spacing w:beforeLines="50" w:before="50" w:afterLines="50" w:after="50"/>
      <w:jc w:val="both"/>
      <w:outlineLvl w:val="5"/>
    </w:pPr>
    <w:rPr>
      <w:rFonts w:ascii="黑体" w:eastAsia="黑体" w:hAnsi="Times New Roman" w:cs="Times New Roman"/>
      <w:kern w:val="0"/>
      <w:szCs w:val="20"/>
    </w:rPr>
  </w:style>
  <w:style w:type="paragraph" w:customStyle="1" w:styleId="a1">
    <w:name w:val="标准文件_章标题"/>
    <w:next w:val="a8"/>
    <w:rsid w:val="007D5830"/>
    <w:pPr>
      <w:numPr>
        <w:ilvl w:val="1"/>
        <w:numId w:val="2"/>
      </w:numPr>
      <w:spacing w:beforeLines="100" w:before="100" w:afterLines="100" w:after="100"/>
      <w:jc w:val="both"/>
      <w:outlineLvl w:val="0"/>
    </w:pPr>
    <w:rPr>
      <w:rFonts w:ascii="黑体" w:eastAsia="黑体" w:hAnsi="Times New Roman" w:cs="Times New Roman"/>
      <w:kern w:val="0"/>
      <w:szCs w:val="20"/>
    </w:rPr>
  </w:style>
  <w:style w:type="paragraph" w:customStyle="1" w:styleId="a2">
    <w:name w:val="标准文件_一级条标题"/>
    <w:basedOn w:val="a1"/>
    <w:next w:val="a8"/>
    <w:rsid w:val="007D5830"/>
    <w:pPr>
      <w:numPr>
        <w:ilvl w:val="2"/>
      </w:numPr>
      <w:spacing w:beforeLines="50" w:before="50" w:afterLines="50" w:after="50"/>
      <w:outlineLvl w:val="1"/>
    </w:pPr>
  </w:style>
  <w:style w:type="paragraph" w:customStyle="1" w:styleId="a">
    <w:name w:val="标准文件_正文表标题"/>
    <w:next w:val="a8"/>
    <w:rsid w:val="007D5830"/>
    <w:pPr>
      <w:numPr>
        <w:numId w:val="3"/>
      </w:numPr>
      <w:tabs>
        <w:tab w:val="left" w:pos="0"/>
      </w:tabs>
      <w:spacing w:beforeLines="50" w:before="50" w:afterLines="50" w:after="50"/>
      <w:jc w:val="center"/>
    </w:pPr>
    <w:rPr>
      <w:rFonts w:ascii="黑体" w:eastAsia="黑体" w:hAnsi="Times New Roman" w:cs="Times New Roman"/>
      <w:kern w:val="0"/>
      <w:szCs w:val="20"/>
    </w:rPr>
  </w:style>
  <w:style w:type="paragraph" w:customStyle="1" w:styleId="a0">
    <w:name w:val="前言标题"/>
    <w:next w:val="a8"/>
    <w:rsid w:val="007D5830"/>
    <w:pPr>
      <w:numPr>
        <w:numId w:val="2"/>
      </w:num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4">
    <w:name w:val="标准文件_表格"/>
    <w:basedOn w:val="a8"/>
    <w:rsid w:val="00161000"/>
    <w:pPr>
      <w:widowControl/>
      <w:autoSpaceDE w:val="0"/>
      <w:autoSpaceDN w:val="0"/>
      <w:adjustRightInd/>
      <w:snapToGrid/>
      <w:ind w:firstLineChars="0" w:firstLine="0"/>
      <w:jc w:val="center"/>
    </w:pPr>
    <w:rPr>
      <w:rFonts w:cs="Times New Roman"/>
      <w:kern w:val="0"/>
      <w:sz w:val="18"/>
      <w:szCs w:val="20"/>
    </w:rPr>
  </w:style>
  <w:style w:type="paragraph" w:styleId="TOC">
    <w:name w:val="TOC Heading"/>
    <w:basedOn w:val="a8"/>
    <w:next w:val="a8"/>
    <w:uiPriority w:val="39"/>
    <w:unhideWhenUsed/>
    <w:qFormat/>
    <w:rsid w:val="00B64CC7"/>
    <w:pPr>
      <w:widowControl/>
      <w:adjustRightInd/>
      <w:snapToGrid/>
      <w:spacing w:before="480" w:line="276" w:lineRule="auto"/>
      <w:ind w:firstLineChars="0" w:firstLine="0"/>
      <w:jc w:val="left"/>
    </w:pPr>
    <w:rPr>
      <w:rFonts w:asciiTheme="majorHAnsi" w:eastAsiaTheme="majorEastAsia" w:hAnsiTheme="majorHAnsi" w:cstheme="majorBidi"/>
      <w:color w:val="365F91" w:themeColor="accent1" w:themeShade="BF"/>
      <w:kern w:val="0"/>
      <w:sz w:val="28"/>
      <w:szCs w:val="28"/>
    </w:rPr>
  </w:style>
  <w:style w:type="paragraph" w:styleId="TOC1">
    <w:name w:val="toc 1"/>
    <w:basedOn w:val="a8"/>
    <w:next w:val="a8"/>
    <w:autoRedefine/>
    <w:uiPriority w:val="39"/>
    <w:unhideWhenUsed/>
    <w:rsid w:val="00A91951"/>
    <w:pPr>
      <w:tabs>
        <w:tab w:val="left" w:pos="840"/>
        <w:tab w:val="right" w:leader="dot" w:pos="9344"/>
      </w:tabs>
      <w:spacing w:line="360" w:lineRule="auto"/>
      <w:ind w:firstLineChars="0" w:firstLine="0"/>
    </w:pPr>
  </w:style>
  <w:style w:type="paragraph" w:styleId="TOC2">
    <w:name w:val="toc 2"/>
    <w:basedOn w:val="a8"/>
    <w:next w:val="a8"/>
    <w:autoRedefine/>
    <w:uiPriority w:val="39"/>
    <w:unhideWhenUsed/>
    <w:rsid w:val="00B64CC7"/>
    <w:pPr>
      <w:ind w:leftChars="200" w:left="420"/>
    </w:pPr>
  </w:style>
  <w:style w:type="paragraph" w:styleId="TOC3">
    <w:name w:val="toc 3"/>
    <w:basedOn w:val="a8"/>
    <w:next w:val="a8"/>
    <w:autoRedefine/>
    <w:uiPriority w:val="39"/>
    <w:unhideWhenUsed/>
    <w:rsid w:val="00E72DA9"/>
    <w:pPr>
      <w:tabs>
        <w:tab w:val="right" w:leader="dot" w:pos="9344"/>
      </w:tabs>
      <w:ind w:leftChars="400" w:left="840" w:firstLine="420"/>
    </w:pPr>
  </w:style>
  <w:style w:type="character" w:styleId="af5">
    <w:name w:val="Hyperlink"/>
    <w:basedOn w:val="a9"/>
    <w:uiPriority w:val="99"/>
    <w:unhideWhenUsed/>
    <w:qFormat/>
    <w:rsid w:val="00B64CC7"/>
    <w:rPr>
      <w:color w:val="0000FF" w:themeColor="hyperlink"/>
      <w:u w:val="single"/>
    </w:rPr>
  </w:style>
  <w:style w:type="paragraph" w:customStyle="1" w:styleId="af6">
    <w:name w:val="标准文件_标准正文"/>
    <w:basedOn w:val="a8"/>
    <w:next w:val="af7"/>
    <w:rsid w:val="00574CE8"/>
    <w:pPr>
      <w:spacing w:line="400" w:lineRule="exact"/>
    </w:pPr>
    <w:rPr>
      <w:rFonts w:ascii="Calibri" w:hAnsi="Calibri" w:cs="Times New Roman"/>
      <w:kern w:val="0"/>
      <w:szCs w:val="21"/>
    </w:rPr>
  </w:style>
  <w:style w:type="paragraph" w:customStyle="1" w:styleId="af7">
    <w:name w:val="标准文件_段"/>
    <w:link w:val="Char"/>
    <w:qFormat/>
    <w:rsid w:val="00574CE8"/>
    <w:pPr>
      <w:autoSpaceDE w:val="0"/>
      <w:autoSpaceDN w:val="0"/>
      <w:ind w:firstLineChars="200" w:firstLine="200"/>
      <w:jc w:val="both"/>
    </w:pPr>
    <w:rPr>
      <w:rFonts w:ascii="宋体" w:eastAsia="宋体" w:hAnsi="Times New Roman" w:cs="Times New Roman"/>
      <w:kern w:val="0"/>
      <w:szCs w:val="20"/>
    </w:rPr>
  </w:style>
  <w:style w:type="paragraph" w:customStyle="1" w:styleId="af8">
    <w:name w:val="标准文件_正文公式"/>
    <w:basedOn w:val="a8"/>
    <w:next w:val="af6"/>
    <w:rsid w:val="00574CE8"/>
    <w:pPr>
      <w:tabs>
        <w:tab w:val="center" w:pos="4678"/>
        <w:tab w:val="right" w:leader="middleDot" w:pos="9356"/>
      </w:tabs>
      <w:snapToGrid/>
      <w:ind w:firstLineChars="0" w:firstLine="0"/>
    </w:pPr>
    <w:rPr>
      <w:rFonts w:cs="Times New Roman"/>
      <w:szCs w:val="21"/>
    </w:rPr>
  </w:style>
  <w:style w:type="paragraph" w:customStyle="1" w:styleId="af9">
    <w:name w:val="标准文件_二级无标题"/>
    <w:basedOn w:val="a3"/>
    <w:rsid w:val="00574CE8"/>
    <w:pPr>
      <w:spacing w:beforeLines="0" w:before="0" w:afterLines="0" w:after="0"/>
      <w:outlineLvl w:val="9"/>
    </w:pPr>
    <w:rPr>
      <w:rFonts w:ascii="宋体" w:eastAsia="宋体"/>
    </w:rPr>
  </w:style>
  <w:style w:type="paragraph" w:customStyle="1" w:styleId="a7">
    <w:name w:val="标准文件_注："/>
    <w:next w:val="af7"/>
    <w:rsid w:val="00574CE8"/>
    <w:pPr>
      <w:widowControl w:val="0"/>
      <w:numPr>
        <w:numId w:val="4"/>
      </w:numPr>
      <w:autoSpaceDE w:val="0"/>
      <w:autoSpaceDN w:val="0"/>
      <w:jc w:val="both"/>
    </w:pPr>
    <w:rPr>
      <w:rFonts w:ascii="宋体" w:eastAsia="宋体" w:hAnsi="Times New Roman" w:cs="Times New Roman"/>
      <w:kern w:val="0"/>
      <w:sz w:val="18"/>
      <w:szCs w:val="18"/>
    </w:rPr>
  </w:style>
  <w:style w:type="character" w:customStyle="1" w:styleId="Char">
    <w:name w:val="标准文件_段 Char"/>
    <w:link w:val="af7"/>
    <w:qFormat/>
    <w:rsid w:val="00574CE8"/>
    <w:rPr>
      <w:rFonts w:ascii="宋体" w:eastAsia="宋体" w:hAnsi="Times New Roman" w:cs="Times New Roman"/>
      <w:kern w:val="0"/>
      <w:szCs w:val="20"/>
    </w:rPr>
  </w:style>
  <w:style w:type="character" w:styleId="afa">
    <w:name w:val="annotation reference"/>
    <w:basedOn w:val="a9"/>
    <w:uiPriority w:val="99"/>
    <w:semiHidden/>
    <w:unhideWhenUsed/>
    <w:rsid w:val="00A02163"/>
    <w:rPr>
      <w:sz w:val="21"/>
      <w:szCs w:val="21"/>
    </w:rPr>
  </w:style>
  <w:style w:type="paragraph" w:styleId="afb">
    <w:name w:val="annotation text"/>
    <w:basedOn w:val="a8"/>
    <w:link w:val="afc"/>
    <w:uiPriority w:val="99"/>
    <w:unhideWhenUsed/>
    <w:rsid w:val="00A02163"/>
    <w:pPr>
      <w:jc w:val="left"/>
    </w:pPr>
  </w:style>
  <w:style w:type="character" w:customStyle="1" w:styleId="afc">
    <w:name w:val="批注文字 字符"/>
    <w:basedOn w:val="a9"/>
    <w:link w:val="afb"/>
    <w:uiPriority w:val="99"/>
    <w:rsid w:val="00A02163"/>
    <w:rPr>
      <w:rFonts w:ascii="Times New Roman" w:eastAsia="宋体" w:hAnsi="Times New Roman"/>
    </w:rPr>
  </w:style>
  <w:style w:type="paragraph" w:styleId="afd">
    <w:name w:val="annotation subject"/>
    <w:basedOn w:val="afb"/>
    <w:next w:val="afb"/>
    <w:link w:val="afe"/>
    <w:uiPriority w:val="99"/>
    <w:semiHidden/>
    <w:unhideWhenUsed/>
    <w:rsid w:val="00A02163"/>
    <w:rPr>
      <w:b/>
      <w:bCs/>
    </w:rPr>
  </w:style>
  <w:style w:type="character" w:customStyle="1" w:styleId="afe">
    <w:name w:val="批注主题 字符"/>
    <w:basedOn w:val="afc"/>
    <w:link w:val="afd"/>
    <w:uiPriority w:val="99"/>
    <w:semiHidden/>
    <w:rsid w:val="00A02163"/>
    <w:rPr>
      <w:rFonts w:ascii="Times New Roman" w:eastAsia="宋体" w:hAnsi="Times New Roman"/>
      <w:b/>
      <w:bCs/>
    </w:rPr>
  </w:style>
  <w:style w:type="paragraph" w:styleId="aff">
    <w:name w:val="Revision"/>
    <w:hidden/>
    <w:uiPriority w:val="99"/>
    <w:semiHidden/>
    <w:rsid w:val="00955EA5"/>
    <w:rPr>
      <w:rFonts w:ascii="宋体" w:eastAsia="宋体" w:hAnsi="宋体"/>
    </w:rPr>
  </w:style>
  <w:style w:type="paragraph" w:styleId="aff0">
    <w:name w:val="Date"/>
    <w:basedOn w:val="a8"/>
    <w:next w:val="a8"/>
    <w:link w:val="aff1"/>
    <w:uiPriority w:val="99"/>
    <w:semiHidden/>
    <w:unhideWhenUsed/>
    <w:rsid w:val="00C057AD"/>
    <w:pPr>
      <w:ind w:leftChars="2500" w:left="100"/>
    </w:pPr>
  </w:style>
  <w:style w:type="character" w:customStyle="1" w:styleId="aff1">
    <w:name w:val="日期 字符"/>
    <w:basedOn w:val="a9"/>
    <w:link w:val="aff0"/>
    <w:uiPriority w:val="99"/>
    <w:semiHidden/>
    <w:rsid w:val="00C057AD"/>
    <w:rPr>
      <w:rFonts w:ascii="宋体" w:eastAsia="宋体" w:hAnsi="宋体"/>
    </w:rPr>
  </w:style>
  <w:style w:type="paragraph" w:customStyle="1" w:styleId="aff2">
    <w:basedOn w:val="a8"/>
    <w:next w:val="a8"/>
    <w:uiPriority w:val="39"/>
    <w:unhideWhenUsed/>
    <w:qFormat/>
    <w:rsid w:val="00965511"/>
    <w:pPr>
      <w:tabs>
        <w:tab w:val="left" w:pos="840"/>
        <w:tab w:val="right" w:leader="dot" w:pos="8296"/>
      </w:tabs>
      <w:adjustRightInd/>
      <w:snapToGrid/>
      <w:ind w:firstLineChars="0" w:firstLine="0"/>
      <w:jc w:val="left"/>
    </w:pPr>
    <w:rPr>
      <w:rFonts w:ascii="Times New Roman" w:hAnsi="Calibri" w:cs="Times New Roman"/>
      <w:b/>
      <w:bCs/>
      <w:caps/>
      <w:sz w:val="20"/>
      <w:szCs w:val="20"/>
    </w:rPr>
  </w:style>
  <w:style w:type="character" w:styleId="aff3">
    <w:name w:val="Unresolved Mention"/>
    <w:basedOn w:val="a9"/>
    <w:uiPriority w:val="99"/>
    <w:semiHidden/>
    <w:unhideWhenUsed/>
    <w:rsid w:val="00E72DA9"/>
    <w:rPr>
      <w:color w:val="605E5C"/>
      <w:shd w:val="clear" w:color="auto" w:fill="E1DFDD"/>
    </w:rPr>
  </w:style>
  <w:style w:type="character" w:customStyle="1" w:styleId="Char0">
    <w:name w:val="段 Char"/>
    <w:link w:val="aff4"/>
    <w:rsid w:val="00AC034B"/>
    <w:rPr>
      <w:rFonts w:ascii="宋体"/>
    </w:rPr>
  </w:style>
  <w:style w:type="paragraph" w:customStyle="1" w:styleId="aff4">
    <w:name w:val="段"/>
    <w:link w:val="Char0"/>
    <w:rsid w:val="00AC034B"/>
    <w:pPr>
      <w:tabs>
        <w:tab w:val="center" w:pos="4201"/>
        <w:tab w:val="right" w:leader="dot" w:pos="9298"/>
      </w:tabs>
      <w:autoSpaceDE w:val="0"/>
      <w:autoSpaceDN w:val="0"/>
      <w:ind w:firstLineChars="200" w:firstLine="420"/>
      <w:jc w:val="both"/>
    </w:pPr>
    <w:rPr>
      <w:rFonts w:ascii="宋体"/>
    </w:rPr>
  </w:style>
  <w:style w:type="paragraph" w:customStyle="1" w:styleId="aff5">
    <w:name w:val="一级条标题"/>
    <w:next w:val="aff4"/>
    <w:rsid w:val="00AC034B"/>
    <w:pPr>
      <w:spacing w:beforeLines="50" w:before="156" w:afterLines="50" w:after="156"/>
      <w:outlineLvl w:val="2"/>
    </w:pPr>
    <w:rPr>
      <w:rFonts w:ascii="黑体" w:eastAsia="黑体" w:hAnsi="Times New Roman" w:cs="Times New Roman"/>
      <w:kern w:val="0"/>
      <w:szCs w:val="21"/>
    </w:rPr>
  </w:style>
  <w:style w:type="paragraph" w:customStyle="1" w:styleId="aff6">
    <w:name w:val="章标题"/>
    <w:next w:val="aff4"/>
    <w:rsid w:val="00AC034B"/>
    <w:pPr>
      <w:spacing w:beforeLines="100" w:before="312" w:afterLines="100" w:after="312"/>
      <w:jc w:val="both"/>
      <w:outlineLvl w:val="1"/>
    </w:pPr>
    <w:rPr>
      <w:rFonts w:ascii="黑体" w:eastAsia="黑体" w:hAnsi="Times New Roman" w:cs="Times New Roman"/>
      <w:kern w:val="0"/>
      <w:szCs w:val="20"/>
    </w:rPr>
  </w:style>
  <w:style w:type="character" w:customStyle="1" w:styleId="aff7">
    <w:name w:val="正文缩进 字符"/>
    <w:link w:val="aff8"/>
    <w:qFormat/>
    <w:rsid w:val="005B7975"/>
    <w:rPr>
      <w:rFonts w:ascii="宋体"/>
      <w:sz w:val="24"/>
      <w:szCs w:val="24"/>
    </w:rPr>
  </w:style>
  <w:style w:type="paragraph" w:styleId="aff8">
    <w:name w:val="Normal Indent"/>
    <w:basedOn w:val="a8"/>
    <w:link w:val="aff7"/>
    <w:qFormat/>
    <w:rsid w:val="005B7975"/>
    <w:pPr>
      <w:snapToGrid/>
      <w:ind w:firstLine="470"/>
    </w:pPr>
    <w:rPr>
      <w:rFonts w:eastAsiaTheme="minorEastAsia"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77425">
      <w:bodyDiv w:val="1"/>
      <w:marLeft w:val="0"/>
      <w:marRight w:val="0"/>
      <w:marTop w:val="0"/>
      <w:marBottom w:val="0"/>
      <w:divBdr>
        <w:top w:val="none" w:sz="0" w:space="0" w:color="auto"/>
        <w:left w:val="none" w:sz="0" w:space="0" w:color="auto"/>
        <w:bottom w:val="none" w:sz="0" w:space="0" w:color="auto"/>
        <w:right w:val="none" w:sz="0" w:space="0" w:color="auto"/>
      </w:divBdr>
    </w:div>
    <w:div w:id="979384391">
      <w:bodyDiv w:val="1"/>
      <w:marLeft w:val="0"/>
      <w:marRight w:val="0"/>
      <w:marTop w:val="0"/>
      <w:marBottom w:val="0"/>
      <w:divBdr>
        <w:top w:val="none" w:sz="0" w:space="0" w:color="auto"/>
        <w:left w:val="none" w:sz="0" w:space="0" w:color="auto"/>
        <w:bottom w:val="none" w:sz="0" w:space="0" w:color="auto"/>
        <w:right w:val="none" w:sz="0" w:space="0" w:color="auto"/>
      </w:divBdr>
    </w:div>
    <w:div w:id="1504397915">
      <w:bodyDiv w:val="1"/>
      <w:marLeft w:val="0"/>
      <w:marRight w:val="0"/>
      <w:marTop w:val="0"/>
      <w:marBottom w:val="0"/>
      <w:divBdr>
        <w:top w:val="none" w:sz="0" w:space="0" w:color="auto"/>
        <w:left w:val="none" w:sz="0" w:space="0" w:color="auto"/>
        <w:bottom w:val="none" w:sz="0" w:space="0" w:color="auto"/>
        <w:right w:val="none" w:sz="0" w:space="0" w:color="auto"/>
      </w:divBdr>
    </w:div>
    <w:div w:id="151461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4EA5D-9E1F-45A0-9F93-E04CF50A7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1174</Words>
  <Characters>6698</Characters>
  <Application>Microsoft Office Word</Application>
  <DocSecurity>0</DocSecurity>
  <Lines>55</Lines>
  <Paragraphs>15</Paragraphs>
  <ScaleCrop>false</ScaleCrop>
  <Company>Microsoft</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张丰伟</cp:lastModifiedBy>
  <cp:revision>5</cp:revision>
  <cp:lastPrinted>2025-08-01T01:30:00Z</cp:lastPrinted>
  <dcterms:created xsi:type="dcterms:W3CDTF">2025-12-04T15:57:00Z</dcterms:created>
  <dcterms:modified xsi:type="dcterms:W3CDTF">2025-12-05T01:30:00Z</dcterms:modified>
</cp:coreProperties>
</file>