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4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</w:t>
      </w:r>
    </w:p>
    <w:p w14:paraId="292DD09D">
      <w:pPr>
        <w:spacing w:beforeLines="0" w:afterLines="0"/>
        <w:jc w:val="center"/>
        <w:rPr>
          <w:rFonts w:hint="default" w:ascii="Times New Roman" w:hAnsi="Times New Roman" w:eastAsia="方正小标宋简体" w:cs="Times New Roman"/>
          <w:color w:val="auto"/>
          <w:spacing w:val="1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1"/>
          <w:sz w:val="44"/>
          <w:szCs w:val="44"/>
          <w:lang w:eastAsia="zh-CN"/>
        </w:rPr>
        <w:t>四川省产业知识产权运营中心申报表</w:t>
      </w:r>
    </w:p>
    <w:bookmarkEnd w:id="0"/>
    <w:tbl>
      <w:tblPr>
        <w:tblStyle w:val="2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409"/>
        <w:gridCol w:w="976"/>
        <w:gridCol w:w="1774"/>
        <w:gridCol w:w="1213"/>
        <w:gridCol w:w="2011"/>
      </w:tblGrid>
      <w:tr w14:paraId="0FD6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0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BE20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0410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pacing w:val="38"/>
                <w:sz w:val="24"/>
                <w:szCs w:val="24"/>
                <w:lang w:eastAsia="zh-CN"/>
              </w:rPr>
              <w:t>单位性</w:t>
            </w:r>
            <w:r>
              <w:rPr>
                <w:rFonts w:hint="default" w:ascii="Times New Roman" w:hAnsi="Times New Roman" w:eastAsia="方正黑体简体" w:cs="Times New Roman"/>
                <w:color w:val="auto"/>
                <w:spacing w:val="0"/>
                <w:sz w:val="24"/>
                <w:szCs w:val="24"/>
                <w:lang w:eastAsia="zh-CN"/>
              </w:rPr>
              <w:t>质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8D34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7E83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eastAsia="zh-CN"/>
              </w:rPr>
              <w:t>详细地址</w:t>
            </w:r>
          </w:p>
        </w:tc>
        <w:tc>
          <w:tcPr>
            <w:tcW w:w="4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A32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565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pacing w:val="356"/>
                <w:sz w:val="24"/>
                <w:szCs w:val="24"/>
                <w:lang w:eastAsia="zh-CN"/>
              </w:rPr>
              <w:t>邮</w:t>
            </w:r>
            <w:r>
              <w:rPr>
                <w:rFonts w:hint="default" w:ascii="Times New Roman" w:hAnsi="Times New Roman" w:eastAsia="方正黑体简体" w:cs="Times New Roman"/>
                <w:color w:val="auto"/>
                <w:spacing w:val="0"/>
                <w:sz w:val="24"/>
                <w:szCs w:val="24"/>
                <w:lang w:eastAsia="zh-CN"/>
              </w:rPr>
              <w:t>编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A69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5A88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3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EA0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C3B8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pacing w:val="238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eastAsia="方正黑体简体" w:cs="Times New Roman"/>
                <w:color w:val="auto"/>
                <w:spacing w:val="0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6F94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F9A2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pacing w:val="38"/>
                <w:sz w:val="24"/>
                <w:szCs w:val="24"/>
                <w:lang w:eastAsia="zh-CN"/>
              </w:rPr>
              <w:t>联系方</w:t>
            </w:r>
            <w:r>
              <w:rPr>
                <w:rFonts w:hint="default" w:ascii="Times New Roman" w:hAnsi="Times New Roman" w:eastAsia="方正黑体简体" w:cs="Times New Roman"/>
                <w:color w:val="auto"/>
                <w:spacing w:val="0"/>
                <w:sz w:val="24"/>
                <w:szCs w:val="24"/>
                <w:lang w:eastAsia="zh-CN"/>
              </w:rPr>
              <w:t>式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14E8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2799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eastAsia="zh-CN"/>
              </w:rPr>
              <w:t>中心负责人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4A66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15877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pacing w:val="238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eastAsia="方正黑体简体" w:cs="Times New Roman"/>
                <w:color w:val="auto"/>
                <w:spacing w:val="0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3EC7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5562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pacing w:val="38"/>
                <w:sz w:val="24"/>
                <w:szCs w:val="24"/>
                <w:lang w:eastAsia="zh-CN"/>
              </w:rPr>
              <w:t>联系方</w:t>
            </w:r>
            <w:r>
              <w:rPr>
                <w:rFonts w:hint="default" w:ascii="Times New Roman" w:hAnsi="Times New Roman" w:eastAsia="方正黑体简体" w:cs="Times New Roman"/>
                <w:color w:val="auto"/>
                <w:spacing w:val="0"/>
                <w:sz w:val="24"/>
                <w:szCs w:val="24"/>
                <w:lang w:eastAsia="zh-CN"/>
              </w:rPr>
              <w:t>式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C85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168E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4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BC1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A1D0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pacing w:val="238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eastAsia="方正黑体简体" w:cs="Times New Roman"/>
                <w:color w:val="auto"/>
                <w:spacing w:val="0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1543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7B8BD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pacing w:val="38"/>
                <w:sz w:val="24"/>
                <w:szCs w:val="24"/>
                <w:lang w:eastAsia="zh-CN"/>
              </w:rPr>
              <w:t>联系方</w:t>
            </w:r>
            <w:r>
              <w:rPr>
                <w:rFonts w:hint="default" w:ascii="Times New Roman" w:hAnsi="Times New Roman" w:eastAsia="方正黑体简体" w:cs="Times New Roman"/>
                <w:color w:val="auto"/>
                <w:spacing w:val="0"/>
                <w:sz w:val="24"/>
                <w:szCs w:val="24"/>
                <w:lang w:eastAsia="zh-CN"/>
              </w:rPr>
              <w:t>式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5207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4CF0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64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eastAsia="zh-CN"/>
              </w:rPr>
              <w:t>产业领域</w:t>
            </w:r>
          </w:p>
        </w:tc>
        <w:tc>
          <w:tcPr>
            <w:tcW w:w="4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D1E1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2A0E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pacing w:val="1"/>
                <w:w w:val="99"/>
                <w:sz w:val="24"/>
                <w:szCs w:val="24"/>
                <w:lang w:eastAsia="zh-CN"/>
              </w:rPr>
              <w:t>产业主体</w:t>
            </w:r>
            <w:r>
              <w:rPr>
                <w:rFonts w:hint="default" w:ascii="Times New Roman" w:hAnsi="Times New Roman" w:eastAsia="方正黑体简体" w:cs="Times New Roman"/>
                <w:color w:val="auto"/>
                <w:spacing w:val="0"/>
                <w:w w:val="99"/>
                <w:sz w:val="24"/>
                <w:szCs w:val="24"/>
                <w:lang w:eastAsia="zh-CN"/>
              </w:rPr>
              <w:t>数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02F3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2D70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CE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eastAsia="zh-CN"/>
              </w:rPr>
              <w:t>龙头企业</w:t>
            </w:r>
          </w:p>
        </w:tc>
        <w:tc>
          <w:tcPr>
            <w:tcW w:w="7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476F6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1"/>
                <w:sz w:val="24"/>
                <w:szCs w:val="24"/>
                <w:lang w:eastAsia="zh-CN"/>
              </w:rPr>
            </w:pPr>
          </w:p>
        </w:tc>
      </w:tr>
      <w:tr w14:paraId="7EDA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7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eastAsia="zh-CN"/>
              </w:rPr>
              <w:t>产业链重要</w:t>
            </w:r>
          </w:p>
          <w:p w14:paraId="1C8B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eastAsia="zh-CN"/>
              </w:rPr>
              <w:t>主体名单</w:t>
            </w:r>
          </w:p>
        </w:tc>
        <w:tc>
          <w:tcPr>
            <w:tcW w:w="7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6965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1"/>
                <w:sz w:val="24"/>
                <w:szCs w:val="24"/>
                <w:lang w:eastAsia="zh-CN"/>
              </w:rPr>
            </w:pPr>
          </w:p>
        </w:tc>
      </w:tr>
      <w:tr w14:paraId="2937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62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eastAsia="zh-CN"/>
              </w:rPr>
              <w:t>产业链概况</w:t>
            </w:r>
          </w:p>
        </w:tc>
        <w:tc>
          <w:tcPr>
            <w:tcW w:w="7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2E91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1"/>
                <w:sz w:val="24"/>
                <w:szCs w:val="24"/>
                <w:lang w:eastAsia="zh-CN"/>
              </w:rPr>
            </w:pPr>
          </w:p>
        </w:tc>
      </w:tr>
      <w:tr w14:paraId="6293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6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eastAsia="zh-CN"/>
              </w:rPr>
              <w:t>工作队伍</w:t>
            </w:r>
          </w:p>
        </w:tc>
        <w:tc>
          <w:tcPr>
            <w:tcW w:w="7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top"/>
          </w:tcPr>
          <w:p w14:paraId="0FEF7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4"/>
                <w:szCs w:val="24"/>
                <w:lang w:eastAsia="zh-CN"/>
              </w:rPr>
              <w:t>姓名、现任职务、熟悉业务、拟分工</w:t>
            </w:r>
          </w:p>
          <w:p w14:paraId="15E68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24"/>
                <w:szCs w:val="24"/>
                <w:lang w:eastAsia="zh-CN"/>
              </w:rPr>
              <w:t>……</w:t>
            </w:r>
          </w:p>
        </w:tc>
      </w:tr>
      <w:tr w14:paraId="0D35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0F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eastAsia="zh-CN"/>
              </w:rPr>
              <w:t>工作基础</w:t>
            </w:r>
          </w:p>
        </w:tc>
        <w:tc>
          <w:tcPr>
            <w:tcW w:w="7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60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办公条件：</w:t>
            </w:r>
          </w:p>
          <w:p w14:paraId="5903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工作机制：</w:t>
            </w:r>
          </w:p>
          <w:p w14:paraId="5923A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基础制度：</w:t>
            </w:r>
          </w:p>
          <w:p w14:paraId="29E98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运营案例：</w:t>
            </w:r>
          </w:p>
        </w:tc>
      </w:tr>
      <w:tr w14:paraId="2D608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7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eastAsia="zh-CN"/>
              </w:rPr>
              <w:t>建设方案</w:t>
            </w:r>
          </w:p>
        </w:tc>
        <w:tc>
          <w:tcPr>
            <w:tcW w:w="7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3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自身建设计划：</w:t>
            </w:r>
          </w:p>
          <w:p w14:paraId="7AE1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拟提供服务内容：</w:t>
            </w:r>
          </w:p>
          <w:p w14:paraId="0C7AB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预期成效：（指标量化）</w:t>
            </w:r>
          </w:p>
        </w:tc>
      </w:tr>
      <w:tr w14:paraId="1F5D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eastAsia="zh-CN"/>
              </w:rPr>
              <w:t>申报单位意见</w:t>
            </w:r>
          </w:p>
        </w:tc>
        <w:tc>
          <w:tcPr>
            <w:tcW w:w="7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26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我单位自愿申报建设四川省</w:t>
            </w:r>
            <w:r>
              <w:rPr>
                <w:rFonts w:hint="default" w:ascii="Times New Roman" w:hAnsi="Times New Roman" w:eastAsia="汉仪细圆B5" w:cs="Times New Roman"/>
                <w:color w:val="auto"/>
                <w:sz w:val="24"/>
                <w:szCs w:val="24"/>
                <w:lang w:eastAsia="zh-CN"/>
              </w:rPr>
              <w:t>×××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产业知识产权运营中心。且郑重承诺：所提交的所有信息真实、准确、完整，不存在任何虚假、误导性或刻意隐瞒。</w:t>
            </w:r>
          </w:p>
          <w:p w14:paraId="246D3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</w:p>
          <w:p w14:paraId="44610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</w:p>
          <w:p w14:paraId="1B2E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 xml:space="preserve"> 经办人及联系方式：　 　　 　负责人：      申报单位盖章：</w:t>
            </w:r>
          </w:p>
        </w:tc>
      </w:tr>
      <w:tr w14:paraId="7C65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color w:val="auto"/>
                <w:sz w:val="24"/>
                <w:szCs w:val="24"/>
                <w:lang w:eastAsia="zh-CN"/>
              </w:rPr>
              <w:t>推荐单位意见</w:t>
            </w:r>
          </w:p>
        </w:tc>
        <w:tc>
          <w:tcPr>
            <w:tcW w:w="7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4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同意推荐</w:t>
            </w:r>
            <w:r>
              <w:rPr>
                <w:rFonts w:hint="default" w:ascii="Times New Roman" w:hAnsi="Times New Roman" w:eastAsia="汉仪细圆B5" w:cs="Times New Roman"/>
                <w:color w:val="auto"/>
                <w:sz w:val="24"/>
                <w:szCs w:val="24"/>
                <w:lang w:eastAsia="zh-CN"/>
              </w:rPr>
              <w:t>×××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申报建设四川省</w:t>
            </w:r>
            <w:r>
              <w:rPr>
                <w:rFonts w:hint="default" w:ascii="Times New Roman" w:hAnsi="Times New Roman" w:eastAsia="汉仪细圆B5" w:cs="Times New Roman"/>
                <w:color w:val="auto"/>
                <w:sz w:val="24"/>
                <w:szCs w:val="24"/>
                <w:lang w:eastAsia="zh-CN"/>
              </w:rPr>
              <w:t>×××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产业知识产权运营中心，建议组织复核评审。</w:t>
            </w:r>
          </w:p>
          <w:p w14:paraId="6751C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</w:p>
          <w:p w14:paraId="25CB7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 xml:space="preserve"> 经办人及联系方式：　 　　 　负责人：      推荐单位盖章：</w:t>
            </w:r>
          </w:p>
        </w:tc>
      </w:tr>
    </w:tbl>
    <w:p w14:paraId="447D7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备注：表后请另附法人证书、制度机制文本、员工社保证明或劳动合同复印件、案例图文等内容相关佐证材料。</w:t>
      </w:r>
    </w:p>
    <w:p w14:paraId="4E429587">
      <w:pPr>
        <w:rPr>
          <w:rFonts w:hint="default" w:ascii="Times New Roman" w:hAnsi="Times New Roman" w:cs="Times New Roman"/>
          <w:lang w:eastAsia="zh-CN"/>
        </w:rPr>
      </w:pPr>
    </w:p>
    <w:sectPr>
      <w:pgSz w:w="11906" w:h="16838"/>
      <w:pgMar w:top="2098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细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F6E52"/>
    <w:multiLevelType w:val="multilevel"/>
    <w:tmpl w:val="DFEF6E52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B6E88B"/>
    <w:rsid w:val="45CF37B6"/>
    <w:rsid w:val="5FABDECE"/>
    <w:rsid w:val="9FBF2845"/>
    <w:rsid w:val="FCB6E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4017</Words>
  <Characters>4065</Characters>
  <Lines>0</Lines>
  <Paragraphs>0</Paragraphs>
  <TotalTime>24</TotalTime>
  <ScaleCrop>false</ScaleCrop>
  <LinksUpToDate>false</LinksUpToDate>
  <CharactersWithSpaces>4123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2025-09-06T00:00:00Z</dcterms:created>
  <dc:creator>谭喜明</dc:creator>
  <cp:lastModifiedBy>素袖清裳</cp:lastModifiedBy>
  <dcterms:modified xsi:type="dcterms:W3CDTF">2025-09-22T07:34:09Z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CD7DB24DE3E94E25B5BB43BCDEBC8691_13</vt:lpwstr>
  </property>
  <property fmtid="{D5CDD505-2E9C-101B-9397-08002B2CF9AE}" pid="4" name="KSOTemplateDocerSaveRecord">
    <vt:lpwstr>eyJoZGlkIjoiNDM5YjY0ZDZhNGI1MDI5NWM3YTViOTViODI4ZmVhNjYiLCJ1c2VySWQiOiIzMzI4NjA2NjgifQ==</vt:lpwstr>
  </property>
</Properties>
</file>