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24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985"/>
        <w:gridCol w:w="4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985" w:type="dxa"/>
          </w:tcPr>
          <w:p>
            <w:pPr>
              <w:pStyle w:val="18"/>
              <w:framePr w:wrap="notBeside" w:vAnchor="page" w:hAnchor="page" w:x="1372" w:y="568"/>
              <w:tabs>
                <w:tab w:val="clear" w:pos="4153"/>
                <w:tab w:val="clear" w:pos="8306"/>
              </w:tabs>
              <w:spacing w:line="240" w:lineRule="auto"/>
              <w:jc w:val="left"/>
              <w:rPr>
                <w:rFonts w:ascii="黑体" w:hAnsi="黑体" w:eastAsia="黑体"/>
                <w:color w:val="auto"/>
                <w:sz w:val="21"/>
                <w:szCs w:val="21"/>
              </w:rPr>
            </w:pPr>
            <w:r>
              <w:rPr>
                <w:rFonts w:ascii="黑体" w:hAnsi="黑体" w:eastAsia="黑体"/>
                <w:color w:val="auto"/>
                <w:sz w:val="21"/>
                <w:szCs w:val="21"/>
              </w:rPr>
              <w:t xml:space="preserve">ICS XXXX </w:t>
            </w:r>
          </w:p>
        </w:tc>
        <w:tc>
          <w:tcPr>
            <w:tcW w:w="42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985" w:type="dxa"/>
          </w:tcPr>
          <w:p>
            <w:pPr>
              <w:pStyle w:val="18"/>
              <w:framePr w:wrap="notBeside" w:vAnchor="page" w:hAnchor="page" w:x="1372" w:y="568"/>
              <w:tabs>
                <w:tab w:val="clear" w:pos="4153"/>
                <w:tab w:val="clear" w:pos="8306"/>
              </w:tabs>
              <w:spacing w:before="40" w:line="240" w:lineRule="auto"/>
              <w:jc w:val="left"/>
              <w:rPr>
                <w:rFonts w:ascii="黑体" w:hAnsi="黑体" w:eastAsia="黑体"/>
                <w:color w:val="auto"/>
                <w:sz w:val="21"/>
                <w:szCs w:val="21"/>
              </w:rPr>
            </w:pPr>
            <w:r>
              <w:rPr>
                <w:rFonts w:ascii="黑体" w:hAnsi="黑体" w:eastAsia="黑体"/>
                <w:color w:val="auto"/>
                <w:sz w:val="21"/>
                <w:szCs w:val="21"/>
              </w:rPr>
              <w:t>CCS XXXX</w:t>
            </w:r>
          </w:p>
        </w:tc>
        <w:tc>
          <w:tcPr>
            <w:tcW w:w="42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p>
        </w:tc>
      </w:tr>
    </w:tbl>
    <w:p>
      <w:pPr>
        <w:pStyle w:val="50"/>
        <w:framePr w:w="9639" w:h="624" w:hRule="exact" w:hSpace="181" w:vSpace="181" w:hAnchor="page" w:x="1305" w:y="2269"/>
        <w:rPr>
          <w:rFonts w:ascii="黑体" w:hAnsi="黑体" w:eastAsia="黑体"/>
          <w:b w:val="0"/>
          <w:bCs w:val="0"/>
          <w:w w:val="100"/>
          <w:sz w:val="48"/>
          <w:szCs w:val="48"/>
        </w:rPr>
      </w:pPr>
      <w:bookmarkStart w:id="0" w:name="_Hlk26473981"/>
      <w:r>
        <w:rPr>
          <w:rFonts w:ascii="黑体" w:eastAsia="黑体"/>
          <w:b w:val="0"/>
          <w:w w:val="100"/>
          <w:sz w:val="48"/>
        </w:rPr>
        <w:t>四川省</w:t>
      </w:r>
      <w:r>
        <w:rPr>
          <w:rFonts w:hint="eastAsia" w:ascii="黑体" w:hAnsi="黑体" w:eastAsia="黑体"/>
          <w:b w:val="0"/>
          <w:bCs w:val="0"/>
          <w:w w:val="100"/>
          <w:sz w:val="48"/>
          <w:szCs w:val="48"/>
        </w:rPr>
        <w:t>地方标准</w:t>
      </w:r>
    </w:p>
    <w:bookmarkEnd w:id="0"/>
    <w:p>
      <w:pPr>
        <w:pStyle w:val="195"/>
      </w:pPr>
      <w:r>
        <w:t>DB51/T XXXX</w:t>
      </w:r>
      <w:r>
        <w:rPr>
          <w:rFonts w:hAnsi="黑体"/>
        </w:rPr>
        <w:t>—</w:t>
      </w:r>
      <w:r>
        <w:t>XXXX</w:t>
      </w:r>
    </w:p>
    <w:p>
      <w:pPr>
        <w:pStyle w:val="49"/>
        <w:framePr w:w="0" w:hRule="auto" w:x="5614" w:y="398"/>
        <w:ind w:left="424" w:leftChars="202" w:right="-1808" w:rightChars="-861"/>
        <w:jc w:val="both"/>
      </w:pPr>
      <w:r>
        <w:t>DB51</w:t>
      </w:r>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J4NJltgAAAAMAQAADwAAAAAAAAABACAAAAA4AAAAZHJzL2Rvd25yZXYu&#10;eG1sUEsBAhQAFAAAAAgAh07iQLvgymblAQAArAMAAA4AAAAAAAAAAQAgAAAAPQEAAGRycy9lMm9E&#10;b2MueG1sUEsFBgAAAAAGAAYAWQEAAJQFAA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rPr>
          <w:rFonts w:hint="eastAsia"/>
          <w:color w:val="auto"/>
          <w:lang w:val="en-US" w:eastAsia="zh-CN"/>
        </w:rPr>
      </w:pPr>
      <w:r>
        <w:rPr>
          <w:rFonts w:hint="eastAsia"/>
          <w:color w:val="auto"/>
          <w:lang w:val="en-US" w:eastAsia="zh-CN"/>
        </w:rPr>
        <w:t>成华猪饲养技术规范</w:t>
      </w:r>
    </w:p>
    <w:p>
      <w:pPr>
        <w:pStyle w:val="197"/>
        <w:framePr w:h="6974" w:hRule="exact" w:wrap="around" w:x="1419" w:anchorLock="1"/>
        <w:rPr>
          <w:rFonts w:hint="eastAsia"/>
          <w:color w:val="auto"/>
          <w:sz w:val="21"/>
          <w:szCs w:val="21"/>
          <w:lang w:val="en-US" w:eastAsia="zh-CN"/>
        </w:rPr>
      </w:pPr>
      <w:r>
        <w:rPr>
          <w:rFonts w:hint="eastAsia"/>
          <w:color w:val="auto"/>
          <w:sz w:val="21"/>
          <w:szCs w:val="21"/>
          <w:lang w:val="en-US" w:eastAsia="zh-CN"/>
        </w:rPr>
        <w:t>（征求意见稿）</w:t>
      </w:r>
    </w:p>
    <w:p>
      <w:pPr>
        <w:pStyle w:val="56"/>
        <w:framePr w:h="6974" w:hRule="exact" w:wrap="around" w:vAnchor="margin" w:hAnchor="text" w:x="1419" w:y="1" w:anchorLock="1"/>
        <w:rPr>
          <w:rFonts w:hint="default"/>
          <w:lang w:val="en-US" w:eastAsia="zh-CN"/>
        </w:rPr>
      </w:pPr>
    </w:p>
    <w:p>
      <w:pPr>
        <w:pStyle w:val="56"/>
        <w:ind w:firstLine="420"/>
      </w:pPr>
    </w:p>
    <w:p>
      <w:pPr>
        <w:pStyle w:val="193"/>
        <w:framePr w:y="14176"/>
      </w:pPr>
      <w:r>
        <w:rPr>
          <w:rFonts w:hint="eastAsia" w:ascii="黑体" w:hAnsi="黑体"/>
          <w:lang w:val="en-US" w:eastAsia="zh-CN"/>
        </w:rPr>
        <w:t>2024</w:t>
      </w:r>
      <w:r>
        <w:rPr>
          <w:rFonts w:ascii="黑体" w:hAnsi="黑体"/>
        </w:rPr>
        <w:t>-XX-XX</w:t>
      </w:r>
      <w:r>
        <w:rPr>
          <w:rFonts w:hint="eastAsia"/>
        </w:rPr>
        <w:t>发布</w:t>
      </w:r>
    </w:p>
    <w:p>
      <w:pPr>
        <w:pStyle w:val="194"/>
        <w:framePr w:y="14176"/>
      </w:pPr>
      <w:r>
        <w:rPr>
          <w:rFonts w:hint="eastAsia" w:ascii="黑体" w:hAnsi="黑体"/>
          <w:lang w:val="en-US" w:eastAsia="zh-CN"/>
        </w:rPr>
        <w:t>2024</w:t>
      </w:r>
      <w:r>
        <w:rPr>
          <w:rFonts w:ascii="黑体" w:hAnsi="黑体"/>
        </w:rPr>
        <w:t>-XX-XX</w:t>
      </w:r>
      <w:r>
        <w:rPr>
          <w:rFonts w:hint="eastAsia"/>
        </w:rPr>
        <w:t>实施</w:t>
      </w:r>
    </w:p>
    <w:p>
      <w:pPr>
        <w:pStyle w:val="151"/>
        <w:framePr w:h="584" w:hRule="exact" w:hSpace="181" w:vSpace="181" w:y="15027"/>
        <w:rPr>
          <w:rFonts w:hAnsi="黑体"/>
          <w:snapToGrid w:val="0"/>
          <w:spacing w:val="20"/>
          <w:kern w:val="10"/>
        </w:rPr>
      </w:pPr>
      <w:r>
        <w:rPr>
          <w:rFonts w:hint="eastAsia" w:hAnsi="黑体"/>
          <w:snapToGrid w:val="0"/>
          <w:spacing w:val="40"/>
          <w:w w:val="100"/>
          <w:kern w:val="0"/>
          <w:fitText w:val="4320" w:id="-1965863936"/>
        </w:rPr>
        <w:t>四川省市场监督管理</w:t>
      </w:r>
      <w:r>
        <w:rPr>
          <w:rFonts w:hint="eastAsia" w:hAnsi="黑体"/>
          <w:snapToGrid w:val="0"/>
          <w:spacing w:val="0"/>
          <w:w w:val="100"/>
          <w:kern w:val="0"/>
          <w:fitText w:val="4320" w:id="-1965863936"/>
        </w:rPr>
        <w:t>局</w:t>
      </w:r>
      <w:r>
        <w:rPr>
          <w:rFonts w:ascii="Times New Roman"/>
          <w:snapToGrid w:val="0"/>
          <w:spacing w:val="20"/>
          <w:w w:val="100"/>
          <w:kern w:val="10"/>
          <w:sz w:val="28"/>
        </w:rPr>
        <w:t>  </w:t>
      </w:r>
      <w:r>
        <w:rPr>
          <w:rStyle w:val="229"/>
          <w:rFonts w:hint="eastAsia" w:hAnsi="黑体"/>
          <w:snapToGrid w:val="0"/>
          <w:spacing w:val="20"/>
          <w:kern w:val="10"/>
          <w:position w:val="0"/>
        </w:rPr>
        <w:t>发布</w:t>
      </w:r>
    </w:p>
    <w:p>
      <w:pPr>
        <w:rPr>
          <w:rFonts w:ascii="宋体" w:hAnsi="宋体"/>
          <w:sz w:val="28"/>
          <w:szCs w:val="28"/>
        </w:rPr>
        <w:sectPr>
          <w:headerReference r:id="rId6" w:type="first"/>
          <w:footerReference r:id="rId9" w:type="first"/>
          <w:headerReference r:id="rId5" w:type="default"/>
          <w:footerReference r:id="rId7" w:type="default"/>
          <w:footerReference r:id="rId8"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qzMc+9cAAAAOAQAADwAAAAAAAAABACAAAAA4AAAAZHJzL2Rvd25yZXYueG1s&#10;UEsBAhQAFAAAAAgAh07iQFkuJZjjAQAAqgMAAA4AAAAAAAAAAQAgAAAAPAEAAGRycy9lMm9Eb2Mu&#10;eG1sUEsFBgAAAAAGAAYAWQEAAJEFAAAAAA==&#10;">
                <v:fill on="f" focussize="0,0"/>
                <v:stroke color="#000000" joinstyle="round"/>
                <v:imagedata o:title=""/>
                <o:lock v:ext="edit" aspectratio="f"/>
                <w10:anchorlock/>
              </v:line>
            </w:pict>
          </mc:Fallback>
        </mc:AlternateContent>
      </w:r>
    </w:p>
    <w:p>
      <w:pPr>
        <w:pStyle w:val="91"/>
        <w:spacing w:after="468"/>
      </w:pPr>
      <w:bookmarkStart w:id="1" w:name="BookMark1"/>
      <w:r>
        <w:rPr>
          <w:rFonts w:hint="eastAsia"/>
          <w:spacing w:val="320"/>
        </w:rPr>
        <w:t>目</w:t>
      </w:r>
      <w:r>
        <w:rPr>
          <w:rFonts w:hint="eastAsia"/>
        </w:rPr>
        <w:t>次</w:t>
      </w:r>
    </w:p>
    <w:p>
      <w:pPr>
        <w:pStyle w:val="19"/>
        <w:tabs>
          <w:tab w:val="right" w:leader="dot" w:pos="9344"/>
        </w:tabs>
        <w:rPr>
          <w:rFonts w:hAnsiTheme="minorHAnsi" w:cstheme="minorBidi"/>
          <w:kern w:val="0"/>
          <w:szCs w:val="22"/>
        </w:rPr>
      </w:pPr>
      <w:r>
        <w:rPr>
          <w:kern w:val="0"/>
        </w:rPr>
        <w:fldChar w:fldCharType="begin"/>
      </w:r>
      <w:r>
        <w:rPr>
          <w:kern w:val="0"/>
        </w:rPr>
        <w:instrText xml:space="preserve"> TOC \o "1-1" \h \t "标准文件_一级条标题,2,标准文件_附录一级条标题,2," </w:instrText>
      </w:r>
      <w:r>
        <w:rPr>
          <w:kern w:val="0"/>
        </w:rPr>
        <w:fldChar w:fldCharType="separate"/>
      </w:r>
      <w:r>
        <w:fldChar w:fldCharType="begin"/>
      </w:r>
      <w:r>
        <w:instrText xml:space="preserve"> HYPERLINK \l "_Toc54608088" </w:instrText>
      </w:r>
      <w:r>
        <w:fldChar w:fldCharType="separate"/>
      </w:r>
      <w:r>
        <w:rPr>
          <w:rStyle w:val="32"/>
          <w:rFonts w:hint="eastAsia"/>
          <w:kern w:val="0"/>
        </w:rPr>
        <w:t>前言</w:t>
      </w:r>
      <w:r>
        <w:rPr>
          <w:kern w:val="0"/>
        </w:rPr>
        <w:tab/>
      </w:r>
      <w:r>
        <w:rPr>
          <w:kern w:val="0"/>
        </w:rPr>
        <w:fldChar w:fldCharType="begin"/>
      </w:r>
      <w:r>
        <w:rPr>
          <w:kern w:val="0"/>
        </w:rPr>
        <w:instrText xml:space="preserve"> PAGEREF _Toc54608088 \h </w:instrText>
      </w:r>
      <w:r>
        <w:rPr>
          <w:kern w:val="0"/>
        </w:rPr>
        <w:fldChar w:fldCharType="separate"/>
      </w:r>
      <w:r>
        <w:rPr>
          <w:kern w:val="0"/>
        </w:rPr>
        <w:t>II</w:t>
      </w:r>
      <w:r>
        <w:rPr>
          <w:kern w:val="0"/>
        </w:rPr>
        <w:fldChar w:fldCharType="end"/>
      </w:r>
      <w:r>
        <w:rPr>
          <w:kern w:val="0"/>
        </w:rPr>
        <w:fldChar w:fldCharType="end"/>
      </w:r>
    </w:p>
    <w:p>
      <w:pPr>
        <w:pStyle w:val="19"/>
        <w:tabs>
          <w:tab w:val="right" w:leader="dot" w:pos="9344"/>
        </w:tabs>
        <w:rPr>
          <w:rFonts w:hAnsiTheme="minorHAnsi" w:cstheme="minorBidi"/>
          <w:kern w:val="0"/>
          <w:szCs w:val="22"/>
        </w:rPr>
      </w:pPr>
      <w:r>
        <w:fldChar w:fldCharType="begin"/>
      </w:r>
      <w:r>
        <w:instrText xml:space="preserve"> HYPERLINK \l "_Toc54608089" </w:instrText>
      </w:r>
      <w:r>
        <w:fldChar w:fldCharType="separate"/>
      </w:r>
      <w:r>
        <w:rPr>
          <w:rStyle w:val="32"/>
          <w:kern w:val="0"/>
        </w:rPr>
        <w:t>1</w:t>
      </w:r>
      <w:r>
        <w:rPr>
          <w:rStyle w:val="32"/>
          <w:rFonts w:hint="eastAsia"/>
          <w:kern w:val="0"/>
        </w:rPr>
        <w:t xml:space="preserve"> 范围</w:t>
      </w:r>
      <w:r>
        <w:rPr>
          <w:kern w:val="0"/>
        </w:rPr>
        <w:tab/>
      </w:r>
      <w:r>
        <w:rPr>
          <w:kern w:val="0"/>
        </w:rPr>
        <w:fldChar w:fldCharType="begin"/>
      </w:r>
      <w:r>
        <w:rPr>
          <w:kern w:val="0"/>
        </w:rPr>
        <w:instrText xml:space="preserve"> PAGEREF _Toc54608089 \h </w:instrText>
      </w:r>
      <w:r>
        <w:rPr>
          <w:kern w:val="0"/>
        </w:rPr>
        <w:fldChar w:fldCharType="separate"/>
      </w:r>
      <w:r>
        <w:rPr>
          <w:kern w:val="0"/>
        </w:rPr>
        <w:t>3</w:t>
      </w:r>
      <w:r>
        <w:rPr>
          <w:kern w:val="0"/>
        </w:rPr>
        <w:fldChar w:fldCharType="end"/>
      </w:r>
      <w:r>
        <w:rPr>
          <w:kern w:val="0"/>
        </w:rPr>
        <w:fldChar w:fldCharType="end"/>
      </w:r>
    </w:p>
    <w:p>
      <w:pPr>
        <w:pStyle w:val="19"/>
        <w:tabs>
          <w:tab w:val="right" w:leader="dot" w:pos="9344"/>
        </w:tabs>
        <w:rPr>
          <w:rFonts w:hAnsiTheme="minorHAnsi" w:cstheme="minorBidi"/>
          <w:kern w:val="0"/>
          <w:szCs w:val="22"/>
        </w:rPr>
      </w:pPr>
      <w:r>
        <w:fldChar w:fldCharType="begin"/>
      </w:r>
      <w:r>
        <w:instrText xml:space="preserve"> HYPERLINK \l "_Toc54608090" </w:instrText>
      </w:r>
      <w:r>
        <w:fldChar w:fldCharType="separate"/>
      </w:r>
      <w:r>
        <w:rPr>
          <w:rStyle w:val="32"/>
          <w:kern w:val="0"/>
        </w:rPr>
        <w:t>2</w:t>
      </w:r>
      <w:r>
        <w:rPr>
          <w:rStyle w:val="32"/>
          <w:rFonts w:hint="eastAsia"/>
          <w:kern w:val="0"/>
        </w:rPr>
        <w:t xml:space="preserve"> 规范性引用文件</w:t>
      </w:r>
      <w:r>
        <w:rPr>
          <w:kern w:val="0"/>
        </w:rPr>
        <w:tab/>
      </w:r>
      <w:r>
        <w:rPr>
          <w:kern w:val="0"/>
        </w:rPr>
        <w:fldChar w:fldCharType="begin"/>
      </w:r>
      <w:r>
        <w:rPr>
          <w:kern w:val="0"/>
        </w:rPr>
        <w:instrText xml:space="preserve"> PAGEREF _Toc54608090 \h </w:instrText>
      </w:r>
      <w:r>
        <w:rPr>
          <w:kern w:val="0"/>
        </w:rPr>
        <w:fldChar w:fldCharType="separate"/>
      </w:r>
      <w:r>
        <w:rPr>
          <w:kern w:val="0"/>
        </w:rPr>
        <w:t>3</w:t>
      </w:r>
      <w:r>
        <w:rPr>
          <w:kern w:val="0"/>
        </w:rPr>
        <w:fldChar w:fldCharType="end"/>
      </w:r>
      <w:r>
        <w:rPr>
          <w:kern w:val="0"/>
        </w:rPr>
        <w:fldChar w:fldCharType="end"/>
      </w:r>
    </w:p>
    <w:p>
      <w:pPr>
        <w:pStyle w:val="19"/>
        <w:tabs>
          <w:tab w:val="right" w:leader="dot" w:pos="9344"/>
        </w:tabs>
        <w:rPr>
          <w:rFonts w:hAnsiTheme="minorHAnsi" w:cstheme="minorBidi"/>
          <w:kern w:val="0"/>
          <w:szCs w:val="22"/>
        </w:rPr>
      </w:pPr>
      <w:r>
        <w:fldChar w:fldCharType="begin"/>
      </w:r>
      <w:r>
        <w:instrText xml:space="preserve"> HYPERLINK \l "_Toc54608091" </w:instrText>
      </w:r>
      <w:r>
        <w:fldChar w:fldCharType="separate"/>
      </w:r>
      <w:r>
        <w:rPr>
          <w:rStyle w:val="32"/>
          <w:kern w:val="0"/>
        </w:rPr>
        <w:t>3</w:t>
      </w:r>
      <w:r>
        <w:rPr>
          <w:rStyle w:val="32"/>
          <w:rFonts w:hint="eastAsia"/>
          <w:kern w:val="0"/>
        </w:rPr>
        <w:t xml:space="preserve"> 术语和定义</w:t>
      </w:r>
      <w:r>
        <w:rPr>
          <w:kern w:val="0"/>
        </w:rPr>
        <w:tab/>
      </w:r>
      <w:r>
        <w:rPr>
          <w:kern w:val="0"/>
        </w:rPr>
        <w:fldChar w:fldCharType="begin"/>
      </w:r>
      <w:r>
        <w:rPr>
          <w:kern w:val="0"/>
        </w:rPr>
        <w:instrText xml:space="preserve"> PAGEREF _Toc54608091 \h </w:instrText>
      </w:r>
      <w:r>
        <w:rPr>
          <w:kern w:val="0"/>
        </w:rPr>
        <w:fldChar w:fldCharType="separate"/>
      </w:r>
      <w:r>
        <w:rPr>
          <w:kern w:val="0"/>
        </w:rPr>
        <w:t>3</w:t>
      </w:r>
      <w:r>
        <w:rPr>
          <w:kern w:val="0"/>
        </w:rPr>
        <w:fldChar w:fldCharType="end"/>
      </w:r>
      <w:r>
        <w:rPr>
          <w:kern w:val="0"/>
        </w:rPr>
        <w:fldChar w:fldCharType="end"/>
      </w:r>
    </w:p>
    <w:p>
      <w:pPr>
        <w:pStyle w:val="19"/>
        <w:tabs>
          <w:tab w:val="right" w:leader="dot" w:pos="9344"/>
        </w:tabs>
        <w:rPr>
          <w:rFonts w:hint="eastAsia" w:eastAsia="宋体"/>
          <w:strike/>
          <w:color w:val="AFABAB" w:themeColor="background2" w:themeShade="BF"/>
          <w:kern w:val="0"/>
          <w:lang w:val="en-US" w:eastAsia="zh-CN"/>
        </w:rPr>
      </w:pPr>
      <w:r>
        <w:fldChar w:fldCharType="begin"/>
      </w:r>
      <w:r>
        <w:instrText xml:space="preserve"> HYPERLINK \l "_Toc54608092" </w:instrText>
      </w:r>
      <w:r>
        <w:fldChar w:fldCharType="separate"/>
      </w:r>
      <w:r>
        <w:rPr>
          <w:rStyle w:val="32"/>
          <w:kern w:val="0"/>
        </w:rPr>
        <w:t>4</w:t>
      </w:r>
      <w:r>
        <w:rPr>
          <w:rStyle w:val="32"/>
          <w:rFonts w:hint="eastAsia"/>
          <w:kern w:val="0"/>
        </w:rPr>
        <w:t xml:space="preserve"> </w:t>
      </w:r>
      <w:r>
        <w:rPr>
          <w:rStyle w:val="32"/>
          <w:rFonts w:hint="eastAsia"/>
          <w:kern w:val="0"/>
          <w:lang w:val="en-US" w:eastAsia="zh-CN"/>
        </w:rPr>
        <w:t>特征特性</w:t>
      </w:r>
      <w:r>
        <w:rPr>
          <w:kern w:val="0"/>
        </w:rPr>
        <w:tab/>
      </w:r>
      <w:r>
        <w:rPr>
          <w:kern w:val="0"/>
        </w:rPr>
        <w:fldChar w:fldCharType="end"/>
      </w:r>
      <w:r>
        <w:rPr>
          <w:rFonts w:hint="eastAsia"/>
          <w:kern w:val="0"/>
          <w:lang w:val="en-US" w:eastAsia="zh-CN"/>
        </w:rPr>
        <w:t>3</w:t>
      </w:r>
    </w:p>
    <w:p>
      <w:pPr>
        <w:pStyle w:val="19"/>
        <w:tabs>
          <w:tab w:val="right" w:leader="dot" w:pos="9344"/>
        </w:tabs>
        <w:rPr>
          <w:rFonts w:hint="eastAsia" w:eastAsia="宋体"/>
          <w:kern w:val="0"/>
          <w:lang w:val="en-US" w:eastAsia="zh-CN"/>
        </w:rPr>
      </w:pPr>
      <w:r>
        <w:fldChar w:fldCharType="begin"/>
      </w:r>
      <w:r>
        <w:instrText xml:space="preserve"> HYPERLINK \l "_Toc54608092" </w:instrText>
      </w:r>
      <w:r>
        <w:fldChar w:fldCharType="separate"/>
      </w:r>
      <w:r>
        <w:rPr>
          <w:rStyle w:val="32"/>
          <w:rFonts w:hint="eastAsia"/>
          <w:kern w:val="0"/>
          <w:lang w:val="en-US" w:eastAsia="zh-CN"/>
        </w:rPr>
        <w:t>5</w:t>
      </w:r>
      <w:r>
        <w:rPr>
          <w:rStyle w:val="32"/>
          <w:rFonts w:hint="eastAsia"/>
          <w:kern w:val="0"/>
        </w:rPr>
        <w:t xml:space="preserve"> </w:t>
      </w:r>
      <w:r>
        <w:rPr>
          <w:rStyle w:val="32"/>
          <w:rFonts w:hint="eastAsia"/>
          <w:kern w:val="0"/>
          <w:lang w:val="en-US" w:eastAsia="zh-CN"/>
        </w:rPr>
        <w:t>生产性能</w:t>
      </w:r>
      <w:r>
        <w:rPr>
          <w:kern w:val="0"/>
        </w:rPr>
        <w:tab/>
      </w:r>
      <w:r>
        <w:rPr>
          <w:kern w:val="0"/>
        </w:rPr>
        <w:fldChar w:fldCharType="end"/>
      </w:r>
      <w:r>
        <w:rPr>
          <w:rFonts w:hint="eastAsia"/>
          <w:kern w:val="0"/>
          <w:lang w:val="en-US" w:eastAsia="zh-CN"/>
        </w:rPr>
        <w:t>4</w:t>
      </w:r>
    </w:p>
    <w:p>
      <w:pPr>
        <w:pStyle w:val="19"/>
        <w:tabs>
          <w:tab w:val="right" w:leader="dot" w:pos="9344"/>
        </w:tabs>
        <w:rPr>
          <w:color w:val="auto"/>
          <w:kern w:val="0"/>
        </w:rPr>
      </w:pPr>
      <w:r>
        <w:rPr>
          <w:color w:val="auto"/>
        </w:rPr>
        <w:fldChar w:fldCharType="begin"/>
      </w:r>
      <w:r>
        <w:rPr>
          <w:color w:val="auto"/>
        </w:rPr>
        <w:instrText xml:space="preserve"> HYPERLINK \l "_Toc54608092" </w:instrText>
      </w:r>
      <w:r>
        <w:rPr>
          <w:color w:val="auto"/>
        </w:rPr>
        <w:fldChar w:fldCharType="separate"/>
      </w:r>
      <w:r>
        <w:rPr>
          <w:rStyle w:val="32"/>
          <w:rFonts w:hint="eastAsia"/>
          <w:color w:val="auto"/>
          <w:kern w:val="0"/>
          <w:lang w:val="en-US" w:eastAsia="zh-CN"/>
        </w:rPr>
        <w:t>6</w:t>
      </w:r>
      <w:r>
        <w:rPr>
          <w:rStyle w:val="32"/>
          <w:rFonts w:hint="eastAsia"/>
          <w:color w:val="auto"/>
          <w:kern w:val="0"/>
        </w:rPr>
        <w:t xml:space="preserve"> </w:t>
      </w:r>
      <w:r>
        <w:rPr>
          <w:rStyle w:val="32"/>
          <w:rFonts w:hint="eastAsia"/>
          <w:color w:val="auto"/>
          <w:kern w:val="0"/>
          <w:u w:val="single" w:color="FFFFFF" w:themeColor="background1"/>
          <w:lang w:eastAsia="zh-CN"/>
        </w:rPr>
        <w:t>饲养管理</w:t>
      </w:r>
      <w:r>
        <w:rPr>
          <w:color w:val="auto"/>
          <w:kern w:val="0"/>
        </w:rPr>
        <w:tab/>
      </w:r>
      <w:r>
        <w:rPr>
          <w:rFonts w:hint="eastAsia"/>
          <w:color w:val="auto"/>
          <w:kern w:val="0"/>
          <w:lang w:val="en-US" w:eastAsia="zh-CN"/>
        </w:rPr>
        <w:t>5</w:t>
      </w:r>
      <w:r>
        <w:rPr>
          <w:color w:val="auto"/>
          <w:kern w:val="0"/>
        </w:rPr>
        <w:fldChar w:fldCharType="end"/>
      </w:r>
    </w:p>
    <w:p>
      <w:pPr>
        <w:pStyle w:val="19"/>
        <w:tabs>
          <w:tab w:val="right" w:leader="dot" w:pos="9344"/>
        </w:tabs>
        <w:rPr>
          <w:kern w:val="0"/>
        </w:rPr>
      </w:pPr>
      <w:r>
        <w:fldChar w:fldCharType="begin"/>
      </w:r>
      <w:r>
        <w:instrText xml:space="preserve"> HYPERLINK \l "_Toc54608092" </w:instrText>
      </w:r>
      <w:r>
        <w:fldChar w:fldCharType="separate"/>
      </w:r>
      <w:r>
        <w:rPr>
          <w:rStyle w:val="32"/>
          <w:rFonts w:hint="eastAsia"/>
          <w:kern w:val="0"/>
          <w:lang w:val="en-US" w:eastAsia="zh-CN"/>
        </w:rPr>
        <w:t>7</w:t>
      </w:r>
      <w:r>
        <w:rPr>
          <w:rStyle w:val="32"/>
          <w:rFonts w:hint="eastAsia"/>
          <w:kern w:val="0"/>
        </w:rPr>
        <w:t xml:space="preserve"> </w:t>
      </w:r>
      <w:r>
        <w:rPr>
          <w:rStyle w:val="32"/>
          <w:rFonts w:hint="eastAsia"/>
          <w:kern w:val="0"/>
          <w:lang w:val="en-US" w:eastAsia="zh-CN"/>
        </w:rPr>
        <w:t>饮水及饲料</w:t>
      </w:r>
      <w:r>
        <w:rPr>
          <w:kern w:val="0"/>
        </w:rPr>
        <w:tab/>
      </w:r>
      <w:r>
        <w:rPr>
          <w:rFonts w:hint="eastAsia"/>
          <w:kern w:val="0"/>
          <w:lang w:val="en-US" w:eastAsia="zh-CN"/>
        </w:rPr>
        <w:t>5</w:t>
      </w:r>
      <w:r>
        <w:rPr>
          <w:kern w:val="0"/>
        </w:rPr>
        <w:fldChar w:fldCharType="end"/>
      </w:r>
    </w:p>
    <w:p>
      <w:pPr>
        <w:pStyle w:val="19"/>
        <w:tabs>
          <w:tab w:val="right" w:leader="dot" w:pos="9344"/>
        </w:tabs>
        <w:rPr>
          <w:kern w:val="0"/>
        </w:rPr>
      </w:pPr>
      <w:r>
        <w:fldChar w:fldCharType="begin"/>
      </w:r>
      <w:r>
        <w:instrText xml:space="preserve"> HYPERLINK \l "_Toc54608092" </w:instrText>
      </w:r>
      <w:r>
        <w:fldChar w:fldCharType="separate"/>
      </w:r>
      <w:r>
        <w:rPr>
          <w:rFonts w:hint="eastAsia"/>
          <w:lang w:val="en-US" w:eastAsia="zh-CN"/>
        </w:rPr>
        <w:t>8</w:t>
      </w:r>
      <w:r>
        <w:rPr>
          <w:rStyle w:val="32"/>
          <w:rFonts w:hint="eastAsia"/>
          <w:kern w:val="0"/>
        </w:rPr>
        <w:t xml:space="preserve"> </w:t>
      </w:r>
      <w:r>
        <w:rPr>
          <w:rStyle w:val="32"/>
          <w:rFonts w:hint="eastAsia"/>
          <w:kern w:val="0"/>
          <w:u w:val="single" w:color="FFFFFF" w:themeColor="background1"/>
          <w:lang w:eastAsia="zh-CN"/>
        </w:rPr>
        <w:t>卫生防疫</w:t>
      </w:r>
      <w:r>
        <w:rPr>
          <w:kern w:val="0"/>
        </w:rPr>
        <w:tab/>
      </w:r>
      <w:r>
        <w:rPr>
          <w:rFonts w:hint="eastAsia"/>
          <w:kern w:val="0"/>
          <w:lang w:val="en-US" w:eastAsia="zh-CN"/>
        </w:rPr>
        <w:t>5</w:t>
      </w:r>
      <w:r>
        <w:rPr>
          <w:kern w:val="0"/>
        </w:rPr>
        <w:fldChar w:fldCharType="end"/>
      </w:r>
    </w:p>
    <w:p>
      <w:pPr>
        <w:pStyle w:val="19"/>
        <w:tabs>
          <w:tab w:val="right" w:leader="dot" w:pos="9344"/>
        </w:tabs>
        <w:rPr>
          <w:kern w:val="0"/>
        </w:rPr>
      </w:pPr>
      <w:r>
        <w:fldChar w:fldCharType="begin"/>
      </w:r>
      <w:r>
        <w:instrText xml:space="preserve"> HYPERLINK \l "_Toc54608092" </w:instrText>
      </w:r>
      <w:r>
        <w:fldChar w:fldCharType="separate"/>
      </w:r>
      <w:r>
        <w:rPr>
          <w:rFonts w:hint="eastAsia"/>
          <w:lang w:val="en-US" w:eastAsia="zh-CN"/>
        </w:rPr>
        <w:t>9</w:t>
      </w:r>
      <w:r>
        <w:rPr>
          <w:rStyle w:val="32"/>
          <w:rFonts w:hint="eastAsia"/>
          <w:kern w:val="0"/>
        </w:rPr>
        <w:t xml:space="preserve"> </w:t>
      </w:r>
      <w:r>
        <w:rPr>
          <w:rStyle w:val="32"/>
          <w:rFonts w:hint="eastAsia"/>
          <w:kern w:val="0"/>
          <w:lang w:eastAsia="zh-CN"/>
        </w:rPr>
        <w:t>档案管理</w:t>
      </w:r>
      <w:r>
        <w:rPr>
          <w:kern w:val="0"/>
        </w:rPr>
        <w:tab/>
      </w:r>
      <w:r>
        <w:rPr>
          <w:rFonts w:hint="eastAsia"/>
          <w:kern w:val="0"/>
          <w:lang w:val="en-US" w:eastAsia="zh-CN"/>
        </w:rPr>
        <w:t>5</w:t>
      </w:r>
      <w:r>
        <w:rPr>
          <w:kern w:val="0"/>
        </w:rPr>
        <w:fldChar w:fldCharType="end"/>
      </w:r>
    </w:p>
    <w:p>
      <w:pPr>
        <w:pStyle w:val="19"/>
        <w:tabs>
          <w:tab w:val="right" w:leader="dot" w:pos="9344"/>
        </w:tabs>
      </w:pPr>
      <w:r>
        <w:rPr>
          <w:u w:color="FFFFFF" w:themeColor="background1"/>
        </w:rPr>
        <w:fldChar w:fldCharType="begin"/>
      </w:r>
      <w:r>
        <w:rPr>
          <w:u w:color="FFFFFF" w:themeColor="background1"/>
        </w:rPr>
        <w:instrText xml:space="preserve"> HYPERLINK \l "_Toc54608093" </w:instrText>
      </w:r>
      <w:r>
        <w:rPr>
          <w:u w:color="FFFFFF" w:themeColor="background1"/>
        </w:rPr>
        <w:fldChar w:fldCharType="separate"/>
      </w:r>
      <w:r>
        <w:rPr>
          <w:rStyle w:val="32"/>
          <w:rFonts w:hint="eastAsia"/>
          <w:kern w:val="0"/>
          <w:u w:color="FFFFFF" w:themeColor="background1"/>
        </w:rPr>
        <w:t>附录</w:t>
      </w:r>
      <w:r>
        <w:rPr>
          <w:rStyle w:val="32"/>
          <w:rFonts w:hint="eastAsia"/>
          <w:kern w:val="0"/>
          <w:u w:color="FFFFFF" w:themeColor="background1"/>
          <w:lang w:val="en-US" w:eastAsia="zh-CN"/>
        </w:rPr>
        <w:t>A</w:t>
      </w:r>
      <w:r>
        <w:rPr>
          <w:rStyle w:val="32"/>
          <w:rFonts w:hint="eastAsia"/>
          <w:kern w:val="0"/>
          <w:u w:color="FFFFFF" w:themeColor="background1"/>
        </w:rPr>
        <w:t>（</w:t>
      </w:r>
      <w:r>
        <w:rPr>
          <w:rStyle w:val="32"/>
          <w:rFonts w:hint="eastAsia"/>
          <w:kern w:val="0"/>
          <w:u w:color="FFFFFF" w:themeColor="background1"/>
          <w:lang w:val="en-US" w:eastAsia="zh-CN"/>
        </w:rPr>
        <w:t>资料性</w:t>
      </w:r>
      <w:r>
        <w:rPr>
          <w:rStyle w:val="32"/>
          <w:rFonts w:hint="eastAsia"/>
          <w:kern w:val="0"/>
          <w:u w:color="FFFFFF" w:themeColor="background1"/>
        </w:rPr>
        <w:t>）</w:t>
      </w:r>
      <w:r>
        <w:rPr>
          <w:rStyle w:val="32"/>
          <w:kern w:val="0"/>
          <w:u w:color="FFFFFF" w:themeColor="background1"/>
        </w:rPr>
        <w:t xml:space="preserve"> </w:t>
      </w:r>
      <w:r>
        <w:rPr>
          <w:rStyle w:val="32"/>
          <w:rFonts w:hint="eastAsia"/>
          <w:kern w:val="0"/>
          <w:u w:color="FFFFFF" w:themeColor="background1"/>
          <w:lang w:val="en-US" w:eastAsia="zh-CN"/>
        </w:rPr>
        <w:t>成华猪照片</w:t>
      </w:r>
      <w:r>
        <w:rPr>
          <w:kern w:val="0"/>
          <w:u w:color="FFFFFF" w:themeColor="background1"/>
        </w:rPr>
        <w:tab/>
      </w:r>
      <w:r>
        <w:rPr>
          <w:rFonts w:hint="eastAsia"/>
          <w:kern w:val="0"/>
          <w:u w:color="FFFFFF" w:themeColor="background1"/>
          <w:lang w:val="en-US" w:eastAsia="zh-CN"/>
        </w:rPr>
        <w:t>9</w:t>
      </w:r>
      <w:r>
        <w:rPr>
          <w:kern w:val="0"/>
          <w:u w:color="FFFFFF" w:themeColor="background1"/>
        </w:rPr>
        <w:fldChar w:fldCharType="end"/>
      </w:r>
    </w:p>
    <w:p>
      <w:pPr>
        <w:pStyle w:val="19"/>
        <w:tabs>
          <w:tab w:val="right" w:leader="dot" w:pos="9344"/>
        </w:tabs>
        <w:rPr>
          <w:kern w:val="0"/>
        </w:rPr>
      </w:pPr>
      <w:r>
        <w:fldChar w:fldCharType="begin"/>
      </w:r>
      <w:r>
        <w:instrText xml:space="preserve"> HYPERLINK \l "_Toc54608093" </w:instrText>
      </w:r>
      <w:r>
        <w:fldChar w:fldCharType="separate"/>
      </w:r>
      <w:r>
        <w:rPr>
          <w:rStyle w:val="32"/>
          <w:rFonts w:hint="eastAsia"/>
          <w:kern w:val="0"/>
        </w:rPr>
        <w:t>附录</w:t>
      </w:r>
      <w:r>
        <w:rPr>
          <w:rStyle w:val="32"/>
          <w:rFonts w:hint="eastAsia"/>
          <w:kern w:val="0"/>
          <w:lang w:val="en-US" w:eastAsia="zh-CN"/>
        </w:rPr>
        <w:t>B</w:t>
      </w:r>
      <w:r>
        <w:rPr>
          <w:rStyle w:val="32"/>
          <w:rFonts w:hint="eastAsia"/>
          <w:kern w:val="0"/>
        </w:rPr>
        <w:t xml:space="preserve"> （规范性）</w:t>
      </w:r>
      <w:r>
        <w:rPr>
          <w:rStyle w:val="32"/>
          <w:kern w:val="0"/>
        </w:rPr>
        <w:t xml:space="preserve"> </w:t>
      </w:r>
      <w:r>
        <w:rPr>
          <w:rStyle w:val="32"/>
          <w:rFonts w:hint="eastAsia"/>
          <w:kern w:val="0"/>
          <w:lang w:val="en-US" w:eastAsia="zh-CN"/>
        </w:rPr>
        <w:t>成华猪性能测定技术规范</w:t>
      </w:r>
      <w:r>
        <w:rPr>
          <w:kern w:val="0"/>
        </w:rPr>
        <w:tab/>
      </w:r>
      <w:r>
        <w:rPr>
          <w:rFonts w:hint="eastAsia"/>
          <w:kern w:val="0"/>
          <w:lang w:val="en-US" w:eastAsia="zh-CN"/>
        </w:rPr>
        <w:t>8</w:t>
      </w:r>
      <w:r>
        <w:rPr>
          <w:kern w:val="0"/>
        </w:rPr>
        <w:fldChar w:fldCharType="end"/>
      </w:r>
    </w:p>
    <w:p>
      <w:pPr>
        <w:pStyle w:val="19"/>
        <w:tabs>
          <w:tab w:val="right" w:leader="dot" w:pos="9344"/>
        </w:tabs>
      </w:pPr>
      <w:r>
        <w:rPr>
          <w:rFonts w:hint="eastAsia"/>
          <w:kern w:val="0"/>
          <w:lang w:eastAsia="zh-CN"/>
        </w:rPr>
        <w:t>附录</w:t>
      </w:r>
      <w:r>
        <w:rPr>
          <w:rFonts w:hint="eastAsia"/>
          <w:kern w:val="0"/>
          <w:lang w:val="en-US" w:eastAsia="zh-CN"/>
        </w:rPr>
        <w:t>C （资料性）成华猪生产性能指标</w:t>
      </w:r>
      <w:r>
        <w:rPr>
          <w:kern w:val="0"/>
        </w:rPr>
        <w:tab/>
      </w:r>
      <w:r>
        <w:rPr>
          <w:rFonts w:hint="eastAsia"/>
          <w:kern w:val="0"/>
          <w:lang w:val="en-US" w:eastAsia="zh-CN"/>
        </w:rPr>
        <w:t>1</w:t>
      </w:r>
    </w:p>
    <w:p>
      <w:pPr>
        <w:pStyle w:val="19"/>
        <w:tabs>
          <w:tab w:val="right" w:leader="dot" w:pos="9344"/>
        </w:tabs>
        <w:rPr>
          <w:rFonts w:hAnsiTheme="minorHAnsi" w:cstheme="minorBidi"/>
          <w:kern w:val="0"/>
          <w:szCs w:val="22"/>
        </w:rPr>
      </w:pPr>
      <w:r>
        <w:fldChar w:fldCharType="begin"/>
      </w:r>
      <w:r>
        <w:instrText xml:space="preserve"> HYPERLINK \l "_Toc54608093" </w:instrText>
      </w:r>
      <w:r>
        <w:fldChar w:fldCharType="separate"/>
      </w:r>
      <w:r>
        <w:rPr>
          <w:rStyle w:val="32"/>
          <w:rFonts w:hint="eastAsia"/>
          <w:kern w:val="0"/>
        </w:rPr>
        <w:t>附录</w:t>
      </w:r>
      <w:r>
        <w:rPr>
          <w:rStyle w:val="32"/>
          <w:rFonts w:hint="eastAsia"/>
          <w:kern w:val="0"/>
          <w:lang w:val="en-US" w:eastAsia="zh-CN"/>
        </w:rPr>
        <w:t xml:space="preserve">D </w:t>
      </w:r>
      <w:r>
        <w:rPr>
          <w:rStyle w:val="32"/>
          <w:rFonts w:hint="eastAsia"/>
          <w:kern w:val="0"/>
        </w:rPr>
        <w:t>（</w:t>
      </w:r>
      <w:r>
        <w:rPr>
          <w:rStyle w:val="32"/>
          <w:rFonts w:hint="eastAsia"/>
          <w:kern w:val="0"/>
          <w:lang w:val="en-US" w:eastAsia="zh-CN"/>
        </w:rPr>
        <w:t>资料性</w:t>
      </w:r>
      <w:r>
        <w:rPr>
          <w:rStyle w:val="32"/>
          <w:rFonts w:hint="eastAsia"/>
          <w:kern w:val="0"/>
        </w:rPr>
        <w:t>）</w:t>
      </w:r>
      <w:r>
        <w:rPr>
          <w:rStyle w:val="32"/>
          <w:kern w:val="0"/>
        </w:rPr>
        <w:t xml:space="preserve"> </w:t>
      </w:r>
      <w:r>
        <w:rPr>
          <w:rStyle w:val="32"/>
          <w:rFonts w:hint="eastAsia"/>
          <w:kern w:val="0"/>
          <w:lang w:val="en-US" w:eastAsia="zh-CN"/>
        </w:rPr>
        <w:t>成华猪推荐营养需求</w:t>
      </w:r>
      <w:r>
        <w:rPr>
          <w:kern w:val="0"/>
        </w:rPr>
        <w:tab/>
      </w:r>
      <w:r>
        <w:rPr>
          <w:rFonts w:hint="eastAsia"/>
          <w:kern w:val="0"/>
          <w:lang w:val="en-US" w:eastAsia="zh-CN"/>
        </w:rPr>
        <w:t>1</w:t>
      </w:r>
      <w:r>
        <w:rPr>
          <w:kern w:val="0"/>
        </w:rPr>
        <w:fldChar w:fldCharType="end"/>
      </w:r>
      <w:r>
        <w:rPr>
          <w:rFonts w:hint="eastAsia"/>
          <w:kern w:val="0"/>
          <w:lang w:val="en-US" w:eastAsia="zh-CN"/>
        </w:rPr>
        <w:t>1</w:t>
      </w:r>
    </w:p>
    <w:p>
      <w:pPr>
        <w:pStyle w:val="19"/>
        <w:tabs>
          <w:tab w:val="right" w:leader="dot" w:pos="9344"/>
        </w:tabs>
        <w:rPr>
          <w:rFonts w:hint="eastAsia" w:eastAsia="宋体" w:hAnsiTheme="minorHAnsi" w:cstheme="minorBidi"/>
          <w:kern w:val="0"/>
          <w:szCs w:val="22"/>
          <w:u w:val="single" w:color="FFFFFF" w:themeColor="background1"/>
          <w:lang w:val="en-US" w:eastAsia="zh-CN"/>
        </w:rPr>
      </w:pPr>
    </w:p>
    <w:p>
      <w:pPr>
        <w:rPr>
          <w:rFonts w:hint="eastAsia" w:eastAsia="宋体"/>
          <w:lang w:val="en-US" w:eastAsia="zh-CN"/>
        </w:rPr>
      </w:pPr>
    </w:p>
    <w:p>
      <w:pPr>
        <w:pStyle w:val="91"/>
        <w:spacing w:after="468"/>
        <w:sectPr>
          <w:headerReference r:id="rId10" w:type="default"/>
          <w:footerReference r:id="rId12" w:type="default"/>
          <w:headerReference r:id="rId11" w:type="even"/>
          <w:pgSz w:w="11906" w:h="16838"/>
          <w:pgMar w:top="1871" w:right="1134" w:bottom="1134" w:left="1134" w:header="1418" w:footer="1134" w:gutter="284"/>
          <w:pgNumType w:fmt="upperRoman" w:start="1"/>
          <w:cols w:space="425" w:num="1"/>
          <w:formProt w:val="0"/>
          <w:docGrid w:type="lines" w:linePitch="312" w:charSpace="0"/>
        </w:sectPr>
      </w:pPr>
      <w:r>
        <w:rPr>
          <w:rFonts w:ascii="宋体" w:eastAsia="宋体"/>
          <w:kern w:val="0"/>
          <w:sz w:val="21"/>
        </w:rPr>
        <w:fldChar w:fldCharType="end"/>
      </w:r>
    </w:p>
    <w:bookmarkEnd w:id="1"/>
    <w:p>
      <w:pPr>
        <w:pStyle w:val="89"/>
        <w:spacing w:after="468"/>
      </w:pPr>
      <w:bookmarkStart w:id="2" w:name="_Toc54608088"/>
      <w:bookmarkStart w:id="3" w:name="BookMark2"/>
      <w:r>
        <w:rPr>
          <w:spacing w:val="320"/>
        </w:rPr>
        <w:t>前</w:t>
      </w:r>
      <w:r>
        <w:t>言</w:t>
      </w:r>
      <w:bookmarkEnd w:id="2"/>
    </w:p>
    <w:p>
      <w:pPr>
        <w:spacing w:line="360" w:lineRule="auto"/>
        <w:ind w:firstLine="420" w:firstLineChars="200"/>
        <w:rPr>
          <w:rFonts w:hint="eastAsia"/>
        </w:rPr>
      </w:pPr>
      <w:r>
        <w:rPr>
          <w:rFonts w:hint="eastAsia"/>
        </w:rPr>
        <w:t>本文件按照GB/T 1.1—2020《标准化工作导则  第1部分：标准化文件的结构和起草规则》的规定起草。</w:t>
      </w:r>
    </w:p>
    <w:p>
      <w:pPr>
        <w:pStyle w:val="56"/>
        <w:ind w:firstLine="420"/>
        <w:rPr>
          <w:rFonts w:hint="eastAsia"/>
          <w:color w:val="auto"/>
          <w:u w:val="single" w:color="FFFFFF" w:themeColor="background1"/>
          <w:lang w:val="en-US" w:eastAsia="zh-CN"/>
        </w:rPr>
      </w:pPr>
      <w:r>
        <w:rPr>
          <w:rFonts w:hint="eastAsia"/>
          <w:color w:val="auto"/>
          <w:u w:val="single" w:color="FFFFFF" w:themeColor="background1"/>
          <w:lang w:eastAsia="zh-CN"/>
        </w:rPr>
        <w:t>本文件代替</w:t>
      </w:r>
      <w:r>
        <w:rPr>
          <w:rFonts w:hint="eastAsia"/>
          <w:color w:val="auto"/>
          <w:u w:val="single" w:color="FFFFFF" w:themeColor="background1"/>
          <w:lang w:val="en-US" w:eastAsia="zh-CN"/>
        </w:rPr>
        <w:t>DB51/T651-2007《成华猪》，与DB51/T651-2007相比，除结构调整和编辑性改动外，主要技术变化如下：</w:t>
      </w:r>
    </w:p>
    <w:p>
      <w:pPr>
        <w:pStyle w:val="56"/>
        <w:numPr>
          <w:ilvl w:val="0"/>
          <w:numId w:val="32"/>
        </w:numPr>
        <w:ind w:firstLine="420" w:firstLineChars="200"/>
        <w:rPr>
          <w:rFonts w:hint="eastAsia"/>
          <w:u w:val="single" w:color="FFFFFF" w:themeColor="background1"/>
          <w:lang w:val="en-US" w:eastAsia="zh-CN"/>
        </w:rPr>
      </w:pPr>
      <w:r>
        <w:rPr>
          <w:rFonts w:hint="eastAsia"/>
          <w:u w:val="single" w:color="FFFFFF" w:themeColor="background1"/>
          <w:lang w:val="en-US" w:eastAsia="zh-CN"/>
        </w:rPr>
        <w:t>更改了原产地（见4.1）；</w:t>
      </w:r>
    </w:p>
    <w:p>
      <w:pPr>
        <w:pStyle w:val="56"/>
        <w:numPr>
          <w:ilvl w:val="0"/>
          <w:numId w:val="0"/>
        </w:numPr>
        <w:ind w:firstLine="420" w:firstLineChars="200"/>
        <w:rPr>
          <w:rFonts w:hint="eastAsia"/>
          <w:u w:val="single" w:color="FFFFFF" w:themeColor="background1"/>
          <w:lang w:val="en-US" w:eastAsia="zh-CN"/>
        </w:rPr>
      </w:pPr>
      <w:r>
        <w:rPr>
          <w:rFonts w:hint="eastAsia" w:ascii="宋体" w:hAnsi="Times New Roman" w:eastAsia="宋体" w:cs="Times New Roman"/>
          <w:sz w:val="21"/>
          <w:u w:val="single" w:color="FFFFFF" w:themeColor="background1"/>
          <w:lang w:val="en-US" w:eastAsia="zh-CN" w:bidi="ar-SA"/>
        </w:rPr>
        <w:t>b)</w:t>
      </w:r>
      <w:r>
        <w:rPr>
          <w:rFonts w:hint="eastAsia" w:cs="Times New Roman"/>
          <w:sz w:val="21"/>
          <w:u w:val="single" w:color="FFFFFF" w:themeColor="background1"/>
          <w:lang w:val="en-US" w:eastAsia="zh-CN" w:bidi="ar-SA"/>
        </w:rPr>
        <w:t xml:space="preserve"> </w:t>
      </w:r>
      <w:r>
        <w:rPr>
          <w:rFonts w:hint="eastAsia"/>
          <w:u w:val="single" w:color="FFFFFF" w:themeColor="background1"/>
          <w:lang w:val="en-US" w:eastAsia="zh-CN"/>
        </w:rPr>
        <w:t>更改了体重测量方法（见附录B.3）；</w:t>
      </w:r>
    </w:p>
    <w:p>
      <w:pPr>
        <w:pStyle w:val="56"/>
        <w:numPr>
          <w:ilvl w:val="0"/>
          <w:numId w:val="0"/>
        </w:numPr>
        <w:ind w:left="0" w:leftChars="0" w:firstLine="420" w:firstLineChars="200"/>
        <w:rPr>
          <w:rFonts w:hint="eastAsia"/>
          <w:highlight w:val="none"/>
          <w:u w:val="single" w:color="FFFFFF" w:themeColor="background1"/>
          <w:lang w:val="en-US" w:eastAsia="zh-CN"/>
        </w:rPr>
      </w:pPr>
      <w:r>
        <w:rPr>
          <w:rFonts w:hint="eastAsia" w:ascii="宋体" w:hAnsi="Times New Roman" w:eastAsia="宋体" w:cs="Times New Roman"/>
          <w:sz w:val="21"/>
          <w:u w:val="single" w:color="FFFFFF" w:themeColor="background1"/>
          <w:lang w:val="en-US" w:eastAsia="zh-CN" w:bidi="ar-SA"/>
        </w:rPr>
        <w:t>c)</w:t>
      </w:r>
      <w:r>
        <w:rPr>
          <w:rFonts w:hint="eastAsia" w:cs="Times New Roman"/>
          <w:sz w:val="21"/>
          <w:u w:val="single" w:color="FFFFFF" w:themeColor="background1"/>
          <w:lang w:val="en-US" w:eastAsia="zh-CN" w:bidi="ar-SA"/>
        </w:rPr>
        <w:t xml:space="preserve"> </w:t>
      </w:r>
      <w:r>
        <w:rPr>
          <w:rFonts w:hint="eastAsia"/>
          <w:u w:val="single" w:color="FFFFFF" w:themeColor="background1"/>
          <w:lang w:val="en-US" w:eastAsia="zh-CN"/>
        </w:rPr>
        <w:t>替换了体尺、体重</w:t>
      </w:r>
      <w:r>
        <w:rPr>
          <w:rFonts w:hint="eastAsia"/>
          <w:highlight w:val="none"/>
          <w:u w:val="single" w:color="FFFFFF" w:themeColor="background1"/>
          <w:lang w:val="en-US" w:eastAsia="zh-CN"/>
        </w:rPr>
        <w:t>数据（见附录C 表1）;</w:t>
      </w:r>
    </w:p>
    <w:p>
      <w:pPr>
        <w:pStyle w:val="56"/>
        <w:numPr>
          <w:ilvl w:val="0"/>
          <w:numId w:val="0"/>
        </w:numPr>
        <w:ind w:left="0" w:leftChars="0" w:firstLine="420" w:firstLineChars="200"/>
        <w:rPr>
          <w:rFonts w:hint="eastAsia"/>
          <w:highlight w:val="none"/>
          <w:u w:val="single" w:color="FFFFFF" w:themeColor="background1"/>
          <w:lang w:val="en-US" w:eastAsia="zh-CN"/>
        </w:rPr>
      </w:pPr>
      <w:r>
        <w:rPr>
          <w:rFonts w:hint="eastAsia" w:ascii="宋体" w:hAnsi="Times New Roman" w:eastAsia="宋体" w:cs="Times New Roman"/>
          <w:sz w:val="21"/>
          <w:highlight w:val="none"/>
          <w:u w:val="single" w:color="FFFFFF" w:themeColor="background1"/>
          <w:lang w:val="en-US" w:eastAsia="zh-CN" w:bidi="ar-SA"/>
        </w:rPr>
        <w:t>d)</w:t>
      </w:r>
      <w:r>
        <w:rPr>
          <w:rFonts w:hint="eastAsia" w:cs="Times New Roman"/>
          <w:sz w:val="21"/>
          <w:highlight w:val="none"/>
          <w:u w:val="single" w:color="FFFFFF" w:themeColor="background1"/>
          <w:lang w:val="en-US" w:eastAsia="zh-CN" w:bidi="ar-SA"/>
        </w:rPr>
        <w:t xml:space="preserve"> </w:t>
      </w:r>
      <w:r>
        <w:rPr>
          <w:rFonts w:hint="eastAsia"/>
          <w:highlight w:val="none"/>
          <w:u w:val="single" w:color="FFFFFF" w:themeColor="background1"/>
          <w:lang w:val="en-US" w:eastAsia="zh-CN"/>
        </w:rPr>
        <w:t>替换了繁殖性能数据（见附录C 表2），</w:t>
      </w:r>
    </w:p>
    <w:p>
      <w:pPr>
        <w:pStyle w:val="56"/>
        <w:numPr>
          <w:ilvl w:val="0"/>
          <w:numId w:val="0"/>
        </w:numPr>
        <w:ind w:left="0" w:leftChars="0" w:firstLine="420" w:firstLineChars="200"/>
        <w:rPr>
          <w:rFonts w:hint="eastAsia"/>
          <w:highlight w:val="none"/>
          <w:u w:val="single" w:color="FFFFFF" w:themeColor="background1"/>
          <w:lang w:val="en-US" w:eastAsia="zh-CN"/>
        </w:rPr>
      </w:pPr>
      <w:r>
        <w:rPr>
          <w:rFonts w:hint="eastAsia" w:ascii="宋体" w:hAnsi="Times New Roman" w:eastAsia="宋体" w:cs="Times New Roman"/>
          <w:sz w:val="21"/>
          <w:highlight w:val="none"/>
          <w:u w:val="single" w:color="FFFFFF" w:themeColor="background1"/>
          <w:lang w:val="en-US" w:eastAsia="zh-CN" w:bidi="ar-SA"/>
        </w:rPr>
        <w:t>e)</w:t>
      </w:r>
      <w:r>
        <w:rPr>
          <w:rFonts w:hint="eastAsia" w:cs="Times New Roman"/>
          <w:sz w:val="21"/>
          <w:highlight w:val="none"/>
          <w:u w:val="single" w:color="FFFFFF" w:themeColor="background1"/>
          <w:lang w:val="en-US" w:eastAsia="zh-CN" w:bidi="ar-SA"/>
        </w:rPr>
        <w:t xml:space="preserve"> </w:t>
      </w:r>
      <w:r>
        <w:rPr>
          <w:rFonts w:hint="eastAsia"/>
          <w:highlight w:val="none"/>
          <w:u w:val="single" w:color="FFFFFF" w:themeColor="background1"/>
          <w:lang w:val="en-US" w:eastAsia="zh-CN"/>
        </w:rPr>
        <w:t>替换了肥育性能数据（见 附录C 表3），</w:t>
      </w:r>
    </w:p>
    <w:p>
      <w:pPr>
        <w:pStyle w:val="56"/>
        <w:numPr>
          <w:ilvl w:val="0"/>
          <w:numId w:val="0"/>
        </w:numPr>
        <w:ind w:left="0" w:leftChars="0" w:firstLine="420" w:firstLineChars="200"/>
        <w:rPr>
          <w:rFonts w:hint="eastAsia"/>
          <w:highlight w:val="none"/>
          <w:u w:val="single" w:color="FFFFFF" w:themeColor="background1"/>
          <w:lang w:val="en-US" w:eastAsia="zh-CN"/>
        </w:rPr>
      </w:pPr>
      <w:r>
        <w:rPr>
          <w:rFonts w:hint="eastAsia" w:ascii="宋体" w:hAnsi="Times New Roman" w:eastAsia="宋体" w:cs="Times New Roman"/>
          <w:sz w:val="21"/>
          <w:highlight w:val="none"/>
          <w:u w:val="single" w:color="FFFFFF" w:themeColor="background1"/>
          <w:lang w:val="en-US" w:eastAsia="zh-CN" w:bidi="ar-SA"/>
        </w:rPr>
        <w:t>f)</w:t>
      </w:r>
      <w:r>
        <w:rPr>
          <w:rFonts w:hint="eastAsia" w:cs="Times New Roman"/>
          <w:sz w:val="21"/>
          <w:highlight w:val="none"/>
          <w:u w:val="single" w:color="FFFFFF" w:themeColor="background1"/>
          <w:lang w:val="en-US" w:eastAsia="zh-CN" w:bidi="ar-SA"/>
        </w:rPr>
        <w:t xml:space="preserve"> </w:t>
      </w:r>
      <w:r>
        <w:rPr>
          <w:rFonts w:hint="eastAsia"/>
          <w:highlight w:val="none"/>
          <w:u w:val="single" w:color="FFFFFF" w:themeColor="background1"/>
          <w:lang w:val="en-US" w:eastAsia="zh-CN"/>
        </w:rPr>
        <w:t>替换了胴体性能数据（见附录C 表4）；</w:t>
      </w:r>
    </w:p>
    <w:p>
      <w:pPr>
        <w:pStyle w:val="56"/>
        <w:numPr>
          <w:ilvl w:val="0"/>
          <w:numId w:val="0"/>
        </w:numPr>
        <w:ind w:left="0" w:leftChars="0" w:firstLine="420" w:firstLineChars="200"/>
        <w:rPr>
          <w:rFonts w:hint="eastAsia"/>
          <w:u w:val="single" w:color="FFFFFF" w:themeColor="background1"/>
          <w:lang w:val="en-US" w:eastAsia="zh-CN"/>
        </w:rPr>
      </w:pPr>
      <w:r>
        <w:rPr>
          <w:rFonts w:hint="eastAsia" w:ascii="宋体" w:hAnsi="Times New Roman" w:eastAsia="宋体" w:cs="Times New Roman"/>
          <w:sz w:val="21"/>
          <w:u w:val="single" w:color="FFFFFF" w:themeColor="background1"/>
          <w:lang w:val="en-US" w:eastAsia="zh-CN" w:bidi="ar-SA"/>
        </w:rPr>
        <w:t>g)</w:t>
      </w:r>
      <w:r>
        <w:rPr>
          <w:rFonts w:hint="eastAsia" w:cs="Times New Roman"/>
          <w:sz w:val="21"/>
          <w:u w:val="single" w:color="FFFFFF" w:themeColor="background1"/>
          <w:lang w:val="en-US" w:eastAsia="zh-CN" w:bidi="ar-SA"/>
        </w:rPr>
        <w:t xml:space="preserve"> </w:t>
      </w:r>
      <w:r>
        <w:rPr>
          <w:rFonts w:hint="eastAsia"/>
          <w:u w:val="single" w:color="FFFFFF" w:themeColor="background1"/>
          <w:lang w:val="en-US" w:eastAsia="zh-CN"/>
        </w:rPr>
        <w:t>删除了分布地；</w:t>
      </w:r>
    </w:p>
    <w:p>
      <w:pPr>
        <w:pStyle w:val="56"/>
        <w:numPr>
          <w:ilvl w:val="0"/>
          <w:numId w:val="0"/>
        </w:numPr>
        <w:ind w:left="0" w:leftChars="0" w:firstLine="420" w:firstLineChars="200"/>
        <w:rPr>
          <w:rFonts w:hint="eastAsia"/>
          <w:highlight w:val="none"/>
          <w:u w:val="single" w:color="FFFFFF" w:themeColor="background1"/>
          <w:lang w:val="en-US" w:eastAsia="zh-CN"/>
        </w:rPr>
      </w:pPr>
      <w:r>
        <w:rPr>
          <w:rFonts w:hint="eastAsia" w:ascii="宋体" w:hAnsi="Times New Roman" w:eastAsia="宋体" w:cs="Times New Roman"/>
          <w:sz w:val="21"/>
          <w:u w:val="single" w:color="FFFFFF" w:themeColor="background1"/>
          <w:lang w:val="en-US" w:eastAsia="zh-CN" w:bidi="ar-SA"/>
        </w:rPr>
        <w:t>h)</w:t>
      </w:r>
      <w:r>
        <w:rPr>
          <w:rFonts w:hint="eastAsia" w:cs="Times New Roman"/>
          <w:sz w:val="21"/>
          <w:u w:val="single" w:color="FFFFFF" w:themeColor="background1"/>
          <w:lang w:val="en-US" w:eastAsia="zh-CN" w:bidi="ar-SA"/>
        </w:rPr>
        <w:t xml:space="preserve"> </w:t>
      </w:r>
      <w:r>
        <w:rPr>
          <w:rFonts w:hint="eastAsia"/>
          <w:u w:val="single" w:color="FFFFFF" w:themeColor="background1"/>
          <w:lang w:val="en-US" w:eastAsia="zh-CN"/>
        </w:rPr>
        <w:t>增加了“规范性引用文件”一章（</w:t>
      </w:r>
      <w:r>
        <w:rPr>
          <w:rFonts w:hint="eastAsia"/>
          <w:highlight w:val="none"/>
          <w:u w:val="single" w:color="FFFFFF" w:themeColor="background1"/>
          <w:lang w:val="en-US" w:eastAsia="zh-CN"/>
        </w:rPr>
        <w:t>见第2章）；</w:t>
      </w:r>
    </w:p>
    <w:p>
      <w:pPr>
        <w:pStyle w:val="56"/>
        <w:numPr>
          <w:ilvl w:val="0"/>
          <w:numId w:val="0"/>
        </w:numPr>
        <w:ind w:left="0" w:leftChars="0" w:firstLine="420" w:firstLineChars="200"/>
        <w:rPr>
          <w:rFonts w:hint="eastAsia"/>
          <w:highlight w:val="none"/>
          <w:u w:val="single" w:color="FFFFFF" w:themeColor="background1"/>
          <w:lang w:val="en-US" w:eastAsia="zh-CN"/>
        </w:rPr>
      </w:pPr>
      <w:r>
        <w:rPr>
          <w:rFonts w:hint="eastAsia" w:ascii="宋体" w:hAnsi="Times New Roman" w:eastAsia="宋体" w:cs="Times New Roman"/>
          <w:sz w:val="21"/>
          <w:highlight w:val="none"/>
          <w:u w:val="single" w:color="FFFFFF" w:themeColor="background1"/>
          <w:lang w:val="en-US" w:eastAsia="zh-CN" w:bidi="ar-SA"/>
        </w:rPr>
        <w:t>i)</w:t>
      </w:r>
      <w:r>
        <w:rPr>
          <w:rFonts w:hint="eastAsia" w:cs="Times New Roman"/>
          <w:sz w:val="21"/>
          <w:highlight w:val="none"/>
          <w:u w:val="single" w:color="FFFFFF" w:themeColor="background1"/>
          <w:lang w:val="en-US" w:eastAsia="zh-CN" w:bidi="ar-SA"/>
        </w:rPr>
        <w:t xml:space="preserve"> </w:t>
      </w:r>
      <w:r>
        <w:rPr>
          <w:rFonts w:hint="eastAsia"/>
          <w:b w:val="0"/>
          <w:bCs w:val="0"/>
          <w:highlight w:val="none"/>
          <w:u w:val="single" w:color="FFFFFF" w:themeColor="background1"/>
          <w:lang w:val="en-US" w:eastAsia="zh-CN"/>
        </w:rPr>
        <w:t>增加了“术语和定义”一章（见第3章）</w:t>
      </w:r>
      <w:r>
        <w:rPr>
          <w:rFonts w:hint="eastAsia"/>
          <w:highlight w:val="none"/>
          <w:u w:val="single" w:color="FFFFFF" w:themeColor="background1"/>
          <w:lang w:val="en-US" w:eastAsia="zh-CN"/>
        </w:rPr>
        <w:t>；</w:t>
      </w:r>
    </w:p>
    <w:p>
      <w:pPr>
        <w:pStyle w:val="56"/>
        <w:numPr>
          <w:ilvl w:val="0"/>
          <w:numId w:val="0"/>
        </w:numPr>
        <w:ind w:left="0" w:leftChars="0" w:firstLine="420" w:firstLineChars="200"/>
        <w:rPr>
          <w:rFonts w:hint="eastAsia"/>
          <w:u w:val="single" w:color="FFFFFF" w:themeColor="background1"/>
          <w:lang w:val="en-US" w:eastAsia="zh-CN"/>
        </w:rPr>
      </w:pPr>
      <w:r>
        <w:rPr>
          <w:rFonts w:hint="eastAsia" w:ascii="宋体" w:hAnsi="Times New Roman" w:eastAsia="宋体" w:cs="Times New Roman"/>
          <w:sz w:val="21"/>
          <w:highlight w:val="none"/>
          <w:u w:val="single" w:color="FFFFFF" w:themeColor="background1"/>
          <w:lang w:val="en-US" w:eastAsia="zh-CN" w:bidi="ar-SA"/>
        </w:rPr>
        <w:t>j)</w:t>
      </w:r>
      <w:r>
        <w:rPr>
          <w:rFonts w:hint="eastAsia" w:cs="Times New Roman"/>
          <w:sz w:val="21"/>
          <w:highlight w:val="none"/>
          <w:u w:val="single" w:color="FFFFFF" w:themeColor="background1"/>
          <w:lang w:val="en-US" w:eastAsia="zh-CN" w:bidi="ar-SA"/>
        </w:rPr>
        <w:t xml:space="preserve"> </w:t>
      </w:r>
      <w:r>
        <w:rPr>
          <w:rFonts w:hint="eastAsia"/>
          <w:highlight w:val="none"/>
          <w:u w:val="single" w:color="FFFFFF" w:themeColor="background1"/>
          <w:lang w:val="en-US" w:eastAsia="zh-CN"/>
        </w:rPr>
        <w:t>增加了肉质性能测定数据（见 附录C 表5）；</w:t>
      </w:r>
    </w:p>
    <w:p>
      <w:pPr>
        <w:pStyle w:val="56"/>
        <w:numPr>
          <w:ilvl w:val="0"/>
          <w:numId w:val="0"/>
        </w:numPr>
        <w:ind w:left="0" w:leftChars="0" w:firstLine="420" w:firstLineChars="200"/>
        <w:rPr>
          <w:rFonts w:hint="eastAsia"/>
          <w:u w:val="single" w:color="FFFFFF" w:themeColor="background1"/>
          <w:lang w:val="en-US" w:eastAsia="zh-CN"/>
        </w:rPr>
      </w:pPr>
      <w:r>
        <w:rPr>
          <w:rFonts w:hint="eastAsia" w:ascii="宋体" w:hAnsi="Times New Roman" w:eastAsia="宋体" w:cs="Times New Roman"/>
          <w:sz w:val="21"/>
          <w:u w:val="single" w:color="FFFFFF" w:themeColor="background1"/>
          <w:lang w:val="en-US" w:eastAsia="zh-CN" w:bidi="ar-SA"/>
        </w:rPr>
        <w:t>k)</w:t>
      </w:r>
      <w:r>
        <w:rPr>
          <w:rFonts w:hint="eastAsia" w:cs="Times New Roman"/>
          <w:sz w:val="21"/>
          <w:u w:val="single" w:color="FFFFFF" w:themeColor="background1"/>
          <w:lang w:val="en-US" w:eastAsia="zh-CN" w:bidi="ar-SA"/>
        </w:rPr>
        <w:t xml:space="preserve"> </w:t>
      </w:r>
      <w:r>
        <w:rPr>
          <w:rFonts w:hint="eastAsia"/>
          <w:u w:val="single" w:color="FFFFFF" w:themeColor="background1"/>
          <w:lang w:val="en-US" w:eastAsia="zh-CN"/>
        </w:rPr>
        <w:t>增加了“饲养管理</w:t>
      </w:r>
      <w:r>
        <w:rPr>
          <w:rFonts w:hint="default"/>
          <w:u w:val="single" w:color="FFFFFF" w:themeColor="background1"/>
          <w:lang w:val="en-US" w:eastAsia="zh-CN"/>
        </w:rPr>
        <w:t>”</w:t>
      </w:r>
      <w:r>
        <w:rPr>
          <w:rFonts w:hint="eastAsia"/>
          <w:u w:val="single" w:color="FFFFFF" w:themeColor="background1"/>
          <w:lang w:val="en-US" w:eastAsia="zh-CN"/>
        </w:rPr>
        <w:t>一章（见第6章）；</w:t>
      </w:r>
    </w:p>
    <w:p>
      <w:pPr>
        <w:pStyle w:val="56"/>
        <w:numPr>
          <w:ilvl w:val="0"/>
          <w:numId w:val="0"/>
        </w:numPr>
        <w:ind w:left="0" w:leftChars="0" w:firstLine="420" w:firstLineChars="200"/>
        <w:rPr>
          <w:rFonts w:hint="eastAsia"/>
          <w:u w:val="single" w:color="FFFFFF" w:themeColor="background1"/>
          <w:lang w:val="en-US" w:eastAsia="zh-CN"/>
        </w:rPr>
      </w:pPr>
      <w:r>
        <w:rPr>
          <w:rFonts w:hint="eastAsia" w:cs="Times New Roman"/>
          <w:sz w:val="21"/>
          <w:u w:val="single" w:color="FFFFFF" w:themeColor="background1"/>
          <w:lang w:val="en-US" w:eastAsia="zh-CN" w:bidi="ar-SA"/>
        </w:rPr>
        <w:t>l</w:t>
      </w:r>
      <w:r>
        <w:rPr>
          <w:rFonts w:hint="eastAsia" w:ascii="宋体" w:hAnsi="Times New Roman" w:eastAsia="宋体" w:cs="Times New Roman"/>
          <w:sz w:val="21"/>
          <w:u w:val="single" w:color="FFFFFF" w:themeColor="background1"/>
          <w:lang w:val="en-US" w:eastAsia="zh-CN" w:bidi="ar-SA"/>
        </w:rPr>
        <w:t>)</w:t>
      </w:r>
      <w:r>
        <w:rPr>
          <w:rFonts w:hint="eastAsia"/>
          <w:u w:val="single" w:color="FFFFFF" w:themeColor="background1"/>
          <w:lang w:val="en-US" w:eastAsia="zh-CN"/>
        </w:rPr>
        <w:t xml:space="preserve"> 增加了“饮水及饲料”一章（见第7章）；</w:t>
      </w:r>
    </w:p>
    <w:p>
      <w:pPr>
        <w:pStyle w:val="56"/>
        <w:numPr>
          <w:ilvl w:val="0"/>
          <w:numId w:val="0"/>
        </w:numPr>
        <w:ind w:left="0" w:leftChars="0" w:firstLine="420" w:firstLineChars="200"/>
        <w:rPr>
          <w:rFonts w:hint="eastAsia"/>
          <w:u w:val="single" w:color="FFFFFF" w:themeColor="background1"/>
          <w:lang w:val="en-US" w:eastAsia="zh-CN"/>
        </w:rPr>
      </w:pPr>
      <w:r>
        <w:rPr>
          <w:rFonts w:hint="eastAsia" w:cs="Times New Roman"/>
          <w:sz w:val="21"/>
          <w:u w:val="single" w:color="FFFFFF" w:themeColor="background1"/>
          <w:lang w:val="en-US" w:eastAsia="zh-CN" w:bidi="ar-SA"/>
        </w:rPr>
        <w:t>m</w:t>
      </w:r>
      <w:r>
        <w:rPr>
          <w:rFonts w:hint="eastAsia" w:ascii="宋体" w:hAnsi="Times New Roman" w:eastAsia="宋体" w:cs="Times New Roman"/>
          <w:sz w:val="21"/>
          <w:u w:val="single" w:color="FFFFFF" w:themeColor="background1"/>
          <w:lang w:val="en-US" w:eastAsia="zh-CN" w:bidi="ar-SA"/>
        </w:rPr>
        <w:t>)</w:t>
      </w:r>
      <w:r>
        <w:rPr>
          <w:rFonts w:hint="eastAsia"/>
          <w:u w:val="single" w:color="FFFFFF" w:themeColor="background1"/>
          <w:lang w:val="en-US" w:eastAsia="zh-CN"/>
        </w:rPr>
        <w:t xml:space="preserve"> 增加了“卫生防疫”一章（见第8章）；</w:t>
      </w:r>
    </w:p>
    <w:p>
      <w:pPr>
        <w:pStyle w:val="56"/>
        <w:numPr>
          <w:ilvl w:val="0"/>
          <w:numId w:val="0"/>
        </w:numPr>
        <w:ind w:left="0" w:leftChars="0" w:firstLine="420" w:firstLineChars="200"/>
        <w:rPr>
          <w:rFonts w:hint="eastAsia"/>
          <w:u w:val="single" w:color="FFFFFF" w:themeColor="background1"/>
          <w:lang w:val="en-US" w:eastAsia="zh-CN"/>
        </w:rPr>
      </w:pPr>
      <w:r>
        <w:rPr>
          <w:rFonts w:hint="eastAsia" w:cs="Times New Roman"/>
          <w:sz w:val="21"/>
          <w:u w:val="single" w:color="FFFFFF" w:themeColor="background1"/>
          <w:lang w:val="en-US" w:eastAsia="zh-CN" w:bidi="ar-SA"/>
        </w:rPr>
        <w:t>n</w:t>
      </w:r>
      <w:r>
        <w:rPr>
          <w:rFonts w:hint="eastAsia" w:ascii="宋体" w:hAnsi="Times New Roman" w:eastAsia="宋体" w:cs="Times New Roman"/>
          <w:sz w:val="21"/>
          <w:u w:val="single" w:color="FFFFFF" w:themeColor="background1"/>
          <w:lang w:val="en-US" w:eastAsia="zh-CN" w:bidi="ar-SA"/>
        </w:rPr>
        <w:t>)</w:t>
      </w:r>
      <w:r>
        <w:rPr>
          <w:rFonts w:hint="eastAsia"/>
          <w:u w:val="single" w:color="FFFFFF" w:themeColor="background1"/>
          <w:lang w:val="en-US" w:eastAsia="zh-CN"/>
        </w:rPr>
        <w:t xml:space="preserve"> 增加了“档案管理”一章（见第9章）；</w:t>
      </w:r>
    </w:p>
    <w:p>
      <w:pPr>
        <w:pStyle w:val="56"/>
        <w:numPr>
          <w:ilvl w:val="0"/>
          <w:numId w:val="0"/>
        </w:numPr>
        <w:ind w:left="0" w:leftChars="0" w:firstLine="420" w:firstLineChars="200"/>
        <w:rPr>
          <w:rFonts w:hint="eastAsia"/>
          <w:u w:val="single" w:color="FFFFFF" w:themeColor="background1"/>
          <w:lang w:val="en-US" w:eastAsia="zh-CN"/>
        </w:rPr>
      </w:pPr>
      <w:r>
        <w:rPr>
          <w:rFonts w:hint="eastAsia" w:cs="Times New Roman"/>
          <w:sz w:val="21"/>
          <w:u w:val="single" w:color="FFFFFF" w:themeColor="background1"/>
          <w:lang w:val="en-US" w:eastAsia="zh-CN" w:bidi="ar-SA"/>
        </w:rPr>
        <w:t>o</w:t>
      </w:r>
      <w:r>
        <w:rPr>
          <w:rFonts w:hint="eastAsia" w:ascii="宋体" w:hAnsi="Times New Roman" w:eastAsia="宋体" w:cs="Times New Roman"/>
          <w:sz w:val="21"/>
          <w:u w:val="single" w:color="FFFFFF" w:themeColor="background1"/>
          <w:lang w:val="en-US" w:eastAsia="zh-CN" w:bidi="ar-SA"/>
        </w:rPr>
        <w:t>)</w:t>
      </w:r>
      <w:r>
        <w:rPr>
          <w:rFonts w:hint="eastAsia"/>
          <w:u w:val="single" w:color="FFFFFF" w:themeColor="background1"/>
          <w:lang w:val="en-US" w:eastAsia="zh-CN"/>
        </w:rPr>
        <w:t xml:space="preserve"> 增加了成华猪种猪照片(见附录A)；</w:t>
      </w:r>
    </w:p>
    <w:p>
      <w:pPr>
        <w:pStyle w:val="56"/>
        <w:numPr>
          <w:ilvl w:val="0"/>
          <w:numId w:val="0"/>
        </w:numPr>
        <w:ind w:left="0" w:leftChars="0" w:firstLine="420" w:firstLineChars="200"/>
        <w:rPr>
          <w:rFonts w:hint="eastAsia"/>
          <w:u w:val="single" w:color="FFFFFF" w:themeColor="background1"/>
          <w:lang w:val="en-US" w:eastAsia="zh-CN"/>
        </w:rPr>
      </w:pPr>
      <w:r>
        <w:rPr>
          <w:rFonts w:hint="eastAsia" w:cs="Times New Roman"/>
          <w:sz w:val="21"/>
          <w:u w:val="single" w:color="FFFFFF" w:themeColor="background1"/>
          <w:lang w:val="en-US" w:eastAsia="zh-CN" w:bidi="ar-SA"/>
        </w:rPr>
        <w:t>p</w:t>
      </w:r>
      <w:r>
        <w:rPr>
          <w:rFonts w:hint="eastAsia" w:ascii="宋体" w:hAnsi="Times New Roman" w:eastAsia="宋体" w:cs="Times New Roman"/>
          <w:sz w:val="21"/>
          <w:u w:val="single" w:color="FFFFFF" w:themeColor="background1"/>
          <w:lang w:val="en-US" w:eastAsia="zh-CN" w:bidi="ar-SA"/>
        </w:rPr>
        <w:t>)</w:t>
      </w:r>
      <w:r>
        <w:rPr>
          <w:rFonts w:hint="eastAsia"/>
          <w:u w:val="single" w:color="FFFFFF" w:themeColor="background1"/>
          <w:lang w:val="en-US" w:eastAsia="zh-CN"/>
        </w:rPr>
        <w:t xml:space="preserve"> 增加了成华猪体高测定方法(见附录B.1)；</w:t>
      </w:r>
    </w:p>
    <w:p>
      <w:pPr>
        <w:pStyle w:val="56"/>
        <w:numPr>
          <w:ilvl w:val="0"/>
          <w:numId w:val="0"/>
        </w:numPr>
        <w:ind w:left="0" w:leftChars="0" w:firstLine="420" w:firstLineChars="200"/>
        <w:rPr>
          <w:rFonts w:hint="eastAsia"/>
          <w:u w:val="single" w:color="FFFFFF" w:themeColor="background1"/>
          <w:lang w:val="en-US" w:eastAsia="zh-CN"/>
        </w:rPr>
      </w:pPr>
      <w:r>
        <w:rPr>
          <w:rFonts w:hint="eastAsia" w:cs="Times New Roman"/>
          <w:sz w:val="21"/>
          <w:u w:val="single" w:color="FFFFFF" w:themeColor="background1"/>
          <w:lang w:val="en-US" w:eastAsia="zh-CN" w:bidi="ar-SA"/>
        </w:rPr>
        <w:t>q</w:t>
      </w:r>
      <w:r>
        <w:rPr>
          <w:rFonts w:hint="eastAsia" w:ascii="宋体" w:hAnsi="Times New Roman" w:eastAsia="宋体" w:cs="Times New Roman"/>
          <w:sz w:val="21"/>
          <w:u w:val="single" w:color="FFFFFF" w:themeColor="background1"/>
          <w:lang w:val="en-US" w:eastAsia="zh-CN" w:bidi="ar-SA"/>
        </w:rPr>
        <w:t>)</w:t>
      </w:r>
      <w:r>
        <w:rPr>
          <w:rFonts w:hint="eastAsia"/>
          <w:u w:val="single" w:color="FFFFFF" w:themeColor="background1"/>
          <w:lang w:val="en-US" w:eastAsia="zh-CN"/>
        </w:rPr>
        <w:t xml:space="preserve"> 增加了活体背膘测量方法(见附录B.7)；</w:t>
      </w:r>
    </w:p>
    <w:p>
      <w:pPr>
        <w:pStyle w:val="56"/>
        <w:numPr>
          <w:ilvl w:val="0"/>
          <w:numId w:val="0"/>
        </w:numPr>
        <w:ind w:left="0" w:leftChars="0" w:firstLine="420" w:firstLineChars="200"/>
        <w:rPr>
          <w:rFonts w:hint="default"/>
          <w:u w:val="single" w:color="FFFFFF" w:themeColor="background1"/>
          <w:lang w:val="en-US" w:eastAsia="zh-CN"/>
        </w:rPr>
      </w:pPr>
      <w:r>
        <w:rPr>
          <w:rFonts w:hint="eastAsia" w:cs="Times New Roman"/>
          <w:sz w:val="21"/>
          <w:u w:val="single" w:color="FFFFFF" w:themeColor="background1"/>
          <w:lang w:val="en-US" w:eastAsia="zh-CN" w:bidi="ar-SA"/>
        </w:rPr>
        <w:t>r</w:t>
      </w:r>
      <w:r>
        <w:rPr>
          <w:rFonts w:hint="default" w:ascii="宋体" w:hAnsi="Times New Roman" w:eastAsia="宋体" w:cs="Times New Roman"/>
          <w:sz w:val="21"/>
          <w:u w:val="single" w:color="FFFFFF" w:themeColor="background1"/>
          <w:lang w:val="en-US" w:eastAsia="zh-CN" w:bidi="ar-SA"/>
        </w:rPr>
        <w:t>)</w:t>
      </w:r>
      <w:r>
        <w:rPr>
          <w:rFonts w:hint="eastAsia"/>
          <w:u w:val="single" w:color="FFFFFF" w:themeColor="background1"/>
          <w:lang w:val="en-US" w:eastAsia="zh-CN"/>
        </w:rPr>
        <w:t xml:space="preserve"> 增加了成华猪推荐营养要求(见附录D)；</w:t>
      </w:r>
    </w:p>
    <w:p>
      <w:pPr>
        <w:pStyle w:val="56"/>
        <w:ind w:firstLine="420"/>
        <w:rPr>
          <w:rFonts w:hint="eastAsia"/>
          <w:color w:val="auto"/>
          <w:u w:val="single" w:color="FFFFFF" w:themeColor="background1"/>
        </w:rPr>
      </w:pPr>
      <w:r>
        <w:rPr>
          <w:rFonts w:hint="eastAsia"/>
          <w:color w:val="auto"/>
          <w:highlight w:val="none"/>
          <w:u w:val="single" w:color="FFFFFF" w:themeColor="background1"/>
        </w:rPr>
        <w:t>请注意本文件的某些内容可能涉及专利</w:t>
      </w:r>
      <w:r>
        <w:rPr>
          <w:rFonts w:hint="eastAsia"/>
          <w:color w:val="auto"/>
          <w:u w:val="single" w:color="FFFFFF" w:themeColor="background1"/>
        </w:rPr>
        <w:t>。本文件的发布机构不承担识别专利的责任。</w:t>
      </w:r>
    </w:p>
    <w:p>
      <w:pPr>
        <w:pStyle w:val="56"/>
        <w:ind w:firstLine="420"/>
        <w:rPr>
          <w:u w:val="single" w:color="FFFFFF" w:themeColor="background1"/>
        </w:rPr>
      </w:pPr>
      <w:r>
        <w:rPr>
          <w:rFonts w:hint="eastAsia"/>
          <w:color w:val="auto"/>
          <w:u w:val="single" w:color="FFFFFF" w:themeColor="background1"/>
        </w:rPr>
        <w:t>本文件由</w:t>
      </w:r>
      <w:r>
        <w:rPr>
          <w:rFonts w:hint="eastAsia"/>
          <w:color w:val="auto"/>
          <w:u w:val="single" w:color="FFFFFF" w:themeColor="background1"/>
          <w:lang w:val="en-US" w:eastAsia="zh-CN"/>
        </w:rPr>
        <w:t>四川省农业农村厅</w:t>
      </w:r>
      <w:r>
        <w:rPr>
          <w:rFonts w:hint="eastAsia"/>
          <w:color w:val="auto"/>
          <w:u w:val="single" w:color="FFFFFF" w:themeColor="background1"/>
        </w:rPr>
        <w:t>提出、归口</w:t>
      </w:r>
      <w:r>
        <w:rPr>
          <w:rFonts w:hint="eastAsia"/>
          <w:color w:val="auto"/>
          <w:u w:val="single" w:color="FFFFFF" w:themeColor="background1"/>
          <w:lang w:eastAsia="zh-CN"/>
        </w:rPr>
        <w:t>、</w:t>
      </w:r>
      <w:r>
        <w:rPr>
          <w:rFonts w:hint="eastAsia"/>
          <w:color w:val="auto"/>
          <w:u w:val="single" w:color="FFFFFF" w:themeColor="background1"/>
        </w:rPr>
        <w:t>解释</w:t>
      </w:r>
      <w:r>
        <w:rPr>
          <w:rFonts w:hint="eastAsia"/>
          <w:color w:val="auto"/>
          <w:u w:val="single" w:color="FFFFFF" w:themeColor="background1"/>
          <w:lang w:eastAsia="zh-CN"/>
        </w:rPr>
        <w:t>并组织实施</w:t>
      </w:r>
      <w:r>
        <w:rPr>
          <w:rFonts w:hint="eastAsia"/>
          <w:u w:val="single" w:color="FFFFFF" w:themeColor="background1"/>
        </w:rPr>
        <w:t>。</w:t>
      </w:r>
    </w:p>
    <w:p>
      <w:pPr>
        <w:spacing w:line="360" w:lineRule="auto"/>
        <w:ind w:firstLine="420" w:firstLineChars="200"/>
        <w:rPr>
          <w:rFonts w:hint="eastAsia"/>
          <w:u w:val="single" w:color="FFFFFF" w:themeColor="background1"/>
        </w:rPr>
      </w:pPr>
      <w:r>
        <w:rPr>
          <w:rFonts w:hint="eastAsia"/>
          <w:u w:val="single" w:color="FFFFFF" w:themeColor="background1"/>
        </w:rPr>
        <w:t>本文件起草单位：</w:t>
      </w:r>
      <w:r>
        <w:rPr>
          <w:rFonts w:cs="Times New Roman"/>
          <w:sz w:val="21"/>
          <w:szCs w:val="21"/>
          <w:u w:val="single" w:color="FFFFFF" w:themeColor="background1"/>
        </w:rPr>
        <w:t>成</w:t>
      </w:r>
      <w:r>
        <w:rPr>
          <w:rFonts w:hint="eastAsia"/>
          <w:u w:val="single" w:color="FFFFFF" w:themeColor="background1"/>
        </w:rPr>
        <w:t>都市畜禽遗传资源保护中心、</w:t>
      </w:r>
      <w:r>
        <w:rPr>
          <w:rFonts w:hint="eastAsia"/>
          <w:u w:val="single" w:color="FFFFFF" w:themeColor="background1"/>
          <w:lang w:val="en-US" w:eastAsia="zh-CN"/>
        </w:rPr>
        <w:t>四川省畜牧总站、成都市动物疫病预防控制中心、四川农业大学、成都市农林科学院</w:t>
      </w:r>
      <w:r>
        <w:rPr>
          <w:rFonts w:hint="eastAsia"/>
          <w:u w:val="single" w:color="FFFFFF" w:themeColor="background1"/>
        </w:rPr>
        <w:t>。</w:t>
      </w:r>
    </w:p>
    <w:p>
      <w:pPr>
        <w:spacing w:line="360" w:lineRule="auto"/>
        <w:ind w:firstLine="420" w:firstLineChars="200"/>
        <w:rPr>
          <w:rFonts w:cs="Times New Roman"/>
          <w:sz w:val="21"/>
          <w:szCs w:val="21"/>
          <w:u w:val="single" w:color="FFFFFF" w:themeColor="background1"/>
        </w:rPr>
      </w:pPr>
      <w:r>
        <w:rPr>
          <w:rFonts w:hint="eastAsia"/>
          <w:u w:val="single" w:color="FFFFFF" w:themeColor="background1"/>
        </w:rPr>
        <w:t>本文件主要起草人：</w:t>
      </w:r>
      <w:r>
        <w:rPr>
          <w:rFonts w:hint="eastAsia" w:cs="Times New Roman"/>
          <w:sz w:val="21"/>
          <w:szCs w:val="21"/>
          <w:u w:val="single" w:color="FFFFFF" w:themeColor="background1"/>
        </w:rPr>
        <w:t>袁蓉、</w:t>
      </w:r>
      <w:r>
        <w:rPr>
          <w:rFonts w:hint="eastAsia" w:cs="Times New Roman"/>
          <w:sz w:val="21"/>
          <w:szCs w:val="21"/>
          <w:u w:val="single" w:color="FFFFFF" w:themeColor="background1"/>
          <w:lang w:val="en-US" w:eastAsia="zh-CN"/>
        </w:rPr>
        <w:t>葛桂华、邓阳</w:t>
      </w:r>
      <w:r>
        <w:rPr>
          <w:rFonts w:hint="eastAsia" w:cs="Times New Roman"/>
          <w:sz w:val="21"/>
          <w:szCs w:val="21"/>
          <w:u w:val="single" w:color="FFFFFF" w:themeColor="background1"/>
        </w:rPr>
        <w:t>、</w:t>
      </w:r>
      <w:r>
        <w:rPr>
          <w:rFonts w:hint="eastAsia" w:cs="Times New Roman"/>
          <w:sz w:val="21"/>
          <w:szCs w:val="21"/>
          <w:u w:val="single" w:color="FFFFFF" w:themeColor="background1"/>
          <w:lang w:val="en-US" w:eastAsia="zh-CN"/>
        </w:rPr>
        <w:t>肖颖峰</w:t>
      </w:r>
      <w:r>
        <w:rPr>
          <w:rFonts w:hint="eastAsia" w:cs="Times New Roman"/>
          <w:sz w:val="21"/>
          <w:szCs w:val="21"/>
          <w:u w:val="single" w:color="FFFFFF" w:themeColor="background1"/>
        </w:rPr>
        <w:t>、</w:t>
      </w:r>
      <w:r>
        <w:rPr>
          <w:rFonts w:hint="eastAsia" w:cs="Times New Roman"/>
          <w:sz w:val="21"/>
          <w:szCs w:val="21"/>
          <w:u w:val="single" w:color="FFFFFF" w:themeColor="background1"/>
          <w:lang w:val="en-US" w:eastAsia="zh-CN"/>
        </w:rPr>
        <w:t>蒲英杰</w:t>
      </w:r>
      <w:r>
        <w:rPr>
          <w:rFonts w:hint="eastAsia" w:cs="Times New Roman"/>
          <w:sz w:val="21"/>
          <w:szCs w:val="21"/>
          <w:u w:val="single" w:color="FFFFFF" w:themeColor="background1"/>
        </w:rPr>
        <w:t>、</w:t>
      </w:r>
      <w:r>
        <w:rPr>
          <w:rFonts w:hint="eastAsia" w:cs="Times New Roman"/>
          <w:sz w:val="21"/>
          <w:szCs w:val="21"/>
          <w:u w:val="single" w:color="FFFFFF" w:themeColor="background1"/>
          <w:lang w:val="en-US" w:eastAsia="zh-CN"/>
        </w:rPr>
        <w:t>王定国、</w:t>
      </w:r>
      <w:r>
        <w:rPr>
          <w:rFonts w:hint="eastAsia" w:cs="Times New Roman"/>
          <w:sz w:val="21"/>
          <w:szCs w:val="21"/>
          <w:u w:val="single" w:color="FFFFFF" w:themeColor="background1"/>
        </w:rPr>
        <w:t>唐华松、</w:t>
      </w:r>
      <w:r>
        <w:rPr>
          <w:rFonts w:hint="eastAsia" w:cs="Times New Roman"/>
          <w:sz w:val="21"/>
          <w:szCs w:val="21"/>
          <w:u w:val="single" w:color="FFFFFF" w:themeColor="background1"/>
          <w:lang w:eastAsia="zh-CN"/>
        </w:rPr>
        <w:t>李娟、</w:t>
      </w:r>
      <w:r>
        <w:rPr>
          <w:rFonts w:hint="eastAsia" w:cs="Times New Roman"/>
          <w:sz w:val="21"/>
          <w:szCs w:val="21"/>
          <w:u w:val="single" w:color="FFFFFF" w:themeColor="background1"/>
          <w:lang w:val="en-US" w:eastAsia="zh-CN"/>
        </w:rPr>
        <w:t>青易、包德贵、杨富麟、姜延志、薛佳、苏中海、陈治国</w:t>
      </w:r>
      <w:r>
        <w:rPr>
          <w:rFonts w:cs="Times New Roman"/>
          <w:sz w:val="21"/>
          <w:szCs w:val="21"/>
          <w:u w:val="single" w:color="FFFFFF" w:themeColor="background1"/>
        </w:rPr>
        <w:t>。</w:t>
      </w:r>
    </w:p>
    <w:p>
      <w:pPr>
        <w:spacing w:line="360" w:lineRule="auto"/>
        <w:ind w:firstLine="420" w:firstLineChars="200"/>
        <w:rPr>
          <w:rFonts w:hint="eastAsia" w:cs="Times New Roman"/>
          <w:sz w:val="21"/>
          <w:szCs w:val="21"/>
          <w:u w:val="single" w:color="FFFFFF" w:themeColor="background1"/>
          <w:lang w:eastAsia="zh-CN"/>
        </w:rPr>
      </w:pPr>
      <w:r>
        <w:rPr>
          <w:rFonts w:hint="eastAsia" w:cs="Times New Roman"/>
          <w:sz w:val="21"/>
          <w:szCs w:val="21"/>
          <w:u w:val="single" w:color="FFFFFF" w:themeColor="background1"/>
          <w:lang w:eastAsia="zh-CN"/>
        </w:rPr>
        <w:t>本文件及其所替代文件的历次版本发布情况为：</w:t>
      </w:r>
    </w:p>
    <w:p>
      <w:pPr>
        <w:spacing w:line="360" w:lineRule="auto"/>
        <w:ind w:firstLine="420" w:firstLineChars="200"/>
        <w:rPr>
          <w:rFonts w:hint="eastAsia"/>
          <w:highlight w:val="none"/>
          <w:u w:val="single" w:color="FFFFFF" w:themeColor="background1"/>
          <w:lang w:val="en-US" w:eastAsia="zh-CN"/>
        </w:rPr>
      </w:pPr>
      <w:r>
        <w:rPr>
          <w:rFonts w:hint="eastAsia" w:cs="Times New Roman"/>
          <w:sz w:val="21"/>
          <w:szCs w:val="21"/>
          <w:highlight w:val="none"/>
          <w:u w:val="single" w:color="FFFFFF" w:themeColor="background1"/>
          <w:lang w:eastAsia="zh-CN"/>
        </w:rPr>
        <w:t>——</w:t>
      </w:r>
      <w:r>
        <w:rPr>
          <w:rFonts w:hint="eastAsia" w:cs="Times New Roman"/>
          <w:sz w:val="21"/>
          <w:szCs w:val="21"/>
          <w:highlight w:val="none"/>
          <w:u w:val="single" w:color="FFFFFF" w:themeColor="background1"/>
          <w:lang w:val="en-US" w:eastAsia="zh-CN"/>
        </w:rPr>
        <w:t>2007年首次发布</w:t>
      </w:r>
      <w:r>
        <w:rPr>
          <w:rFonts w:hint="eastAsia"/>
          <w:highlight w:val="none"/>
          <w:u w:val="single" w:color="FFFFFF" w:themeColor="background1"/>
          <w:lang w:val="en-US" w:eastAsia="zh-CN"/>
        </w:rPr>
        <w:t>DB51/T651-2007；</w:t>
      </w:r>
    </w:p>
    <w:p>
      <w:pPr>
        <w:spacing w:line="360" w:lineRule="auto"/>
        <w:ind w:firstLine="420" w:firstLineChars="200"/>
        <w:rPr>
          <w:rFonts w:hint="eastAsia"/>
          <w:u w:val="single" w:color="FFFFFF" w:themeColor="background1"/>
          <w:lang w:val="en-US" w:eastAsia="zh-CN"/>
        </w:rPr>
      </w:pPr>
      <w:r>
        <w:rPr>
          <w:rFonts w:hint="eastAsia"/>
          <w:highlight w:val="none"/>
          <w:u w:val="single" w:color="FFFFFF" w:themeColor="background1"/>
          <w:lang w:val="en-US" w:eastAsia="zh-CN"/>
        </w:rPr>
        <w:t>——</w:t>
      </w:r>
      <w:r>
        <w:rPr>
          <w:rFonts w:hint="eastAsia"/>
          <w:u w:val="single" w:color="FFFFFF" w:themeColor="background1"/>
          <w:lang w:val="en-US" w:eastAsia="zh-CN"/>
        </w:rPr>
        <w:t>本次为第一次修订。</w:t>
      </w:r>
    </w:p>
    <w:p>
      <w:pPr>
        <w:spacing w:line="360" w:lineRule="auto"/>
        <w:ind w:firstLine="420" w:firstLineChars="200"/>
      </w:pPr>
    </w:p>
    <w:p>
      <w:pPr>
        <w:pStyle w:val="2"/>
        <w:rPr>
          <w:rFonts w:hint="default"/>
          <w:lang w:val="en-US" w:eastAsia="zh-CN"/>
        </w:rPr>
      </w:pPr>
    </w:p>
    <w:p>
      <w:pPr>
        <w:pStyle w:val="56"/>
        <w:ind w:firstLine="420"/>
        <w:sectPr>
          <w:pgSz w:w="11906" w:h="16838"/>
          <w:pgMar w:top="1871" w:right="1134" w:bottom="1134" w:left="1134" w:header="1418" w:footer="1134" w:gutter="284"/>
          <w:pgNumType w:fmt="upperRoman"/>
          <w:cols w:space="425" w:num="1"/>
          <w:formProt w:val="0"/>
          <w:docGrid w:type="lines" w:linePitch="312" w:charSpace="0"/>
        </w:sectPr>
      </w:pPr>
    </w:p>
    <w:bookmarkEnd w:id="3"/>
    <w:p>
      <w:pPr>
        <w:spacing w:line="20" w:lineRule="exact"/>
        <w:jc w:val="center"/>
        <w:rPr>
          <w:rFonts w:ascii="黑体" w:hAnsi="黑体" w:eastAsia="黑体"/>
          <w:sz w:val="32"/>
          <w:szCs w:val="32"/>
        </w:rPr>
      </w:pPr>
      <w:bookmarkStart w:id="4" w:name="BookMark4"/>
    </w:p>
    <w:p>
      <w:pPr>
        <w:spacing w:line="20" w:lineRule="exact"/>
        <w:jc w:val="center"/>
        <w:rPr>
          <w:rFonts w:ascii="黑体" w:hAnsi="黑体" w:eastAsia="黑体"/>
          <w:sz w:val="32"/>
          <w:szCs w:val="32"/>
        </w:rPr>
      </w:pPr>
    </w:p>
    <w:sdt>
      <w:sdtPr>
        <w:rPr>
          <w:rFonts w:hint="default"/>
          <w:lang w:val="en-US"/>
        </w:rPr>
        <w:tag w:val="NEW_STAND_NAME"/>
        <w:id w:val="595910757"/>
        <w:lock w:val="sdtLocked"/>
        <w:placeholder>
          <w:docPart w:val="C89F3B867D504FF3B711604C631CAE1F"/>
        </w:placeholder>
      </w:sdtPr>
      <w:sdtEndPr>
        <w:rPr>
          <w:rFonts w:hint="default"/>
          <w:lang w:val="en-US"/>
        </w:rPr>
      </w:sdtEndPr>
      <w:sdtContent>
        <w:p>
          <w:pPr>
            <w:pStyle w:val="177"/>
            <w:spacing w:before="312" w:beforeLines="100" w:after="686" w:afterLines="220"/>
          </w:pPr>
          <w:bookmarkStart w:id="5" w:name="NEW_STAND_NAME"/>
          <w:r>
            <w:rPr>
              <w:rFonts w:hint="eastAsia"/>
              <w:lang w:val="en-US" w:eastAsia="zh-CN"/>
            </w:rPr>
            <w:t>成华猪饲养技术规范</w:t>
          </w:r>
        </w:p>
      </w:sdtContent>
    </w:sdt>
    <w:bookmarkEnd w:id="5"/>
    <w:p>
      <w:pPr>
        <w:pStyle w:val="104"/>
        <w:spacing w:before="312" w:after="312"/>
      </w:pPr>
      <w:bookmarkStart w:id="6" w:name="_Toc54608089"/>
      <w:bookmarkStart w:id="7" w:name="_Toc17233325"/>
      <w:bookmarkStart w:id="8" w:name="_Toc17233333"/>
      <w:bookmarkStart w:id="9" w:name="_Toc24884218"/>
      <w:bookmarkStart w:id="10" w:name="_Toc26986530"/>
      <w:bookmarkStart w:id="11" w:name="_Toc24884211"/>
      <w:bookmarkStart w:id="12" w:name="_Toc26648465"/>
      <w:bookmarkStart w:id="13" w:name="_Toc26986771"/>
      <w:bookmarkStart w:id="14" w:name="_Toc26718930"/>
      <w:r>
        <w:rPr>
          <w:rFonts w:hint="eastAsia"/>
        </w:rPr>
        <w:t>范围</w:t>
      </w:r>
      <w:bookmarkEnd w:id="6"/>
      <w:bookmarkEnd w:id="7"/>
      <w:bookmarkEnd w:id="8"/>
      <w:bookmarkEnd w:id="9"/>
      <w:bookmarkEnd w:id="10"/>
      <w:bookmarkEnd w:id="11"/>
      <w:bookmarkEnd w:id="12"/>
      <w:bookmarkEnd w:id="13"/>
      <w:bookmarkEnd w:id="14"/>
    </w:p>
    <w:p>
      <w:pPr>
        <w:pStyle w:val="56"/>
        <w:ind w:firstLine="420"/>
      </w:pPr>
      <w:bookmarkStart w:id="15" w:name="_Toc26648466"/>
      <w:bookmarkStart w:id="16" w:name="_Toc24884219"/>
      <w:bookmarkStart w:id="17" w:name="_Toc17233334"/>
      <w:bookmarkStart w:id="18" w:name="_Toc17233326"/>
      <w:bookmarkStart w:id="19" w:name="_Toc24884212"/>
      <w:r>
        <w:t>本文件</w:t>
      </w:r>
      <w:r>
        <w:rPr>
          <w:rFonts w:hint="eastAsia"/>
          <w:lang w:val="en-US" w:eastAsia="zh-CN"/>
        </w:rPr>
        <w:t>规定了成华猪</w:t>
      </w:r>
      <w:r>
        <w:rPr>
          <w:rFonts w:hint="eastAsia"/>
          <w:lang w:eastAsia="zh-CN"/>
        </w:rPr>
        <w:t>体型、外貌的品种特征，给出了</w:t>
      </w:r>
      <w:r>
        <w:rPr>
          <w:rFonts w:hint="eastAsia"/>
          <w:lang w:val="en-US" w:eastAsia="zh-CN"/>
        </w:rPr>
        <w:t>成华猪产地的信息，确立了</w:t>
      </w:r>
      <w:r>
        <w:rPr>
          <w:rFonts w:hint="eastAsia"/>
          <w:lang w:eastAsia="zh-CN"/>
        </w:rPr>
        <w:t>成华猪测定生产性能的总体原则，提供了成华猪</w:t>
      </w:r>
      <w:r>
        <w:rPr>
          <w:rFonts w:hint="eastAsia"/>
          <w:lang w:val="en-US" w:eastAsia="zh-CN"/>
        </w:rPr>
        <w:t>饲养管理、饮水及饲料、卫生防疫、档案管理的指导。</w:t>
      </w:r>
    </w:p>
    <w:p>
      <w:pPr>
        <w:pStyle w:val="56"/>
        <w:ind w:firstLine="420"/>
        <w:rPr>
          <w:rFonts w:hint="default" w:eastAsia="宋体"/>
          <w:lang w:val="en-US" w:eastAsia="zh-CN"/>
        </w:rPr>
      </w:pPr>
      <w:r>
        <w:t>本文件适用于</w:t>
      </w:r>
      <w:r>
        <w:rPr>
          <w:rFonts w:hint="eastAsia"/>
          <w:lang w:val="en-US" w:eastAsia="zh-CN"/>
        </w:rPr>
        <w:t>成华猪品种的鉴定、饲养管理。</w:t>
      </w:r>
    </w:p>
    <w:p>
      <w:pPr>
        <w:pStyle w:val="104"/>
        <w:spacing w:before="312" w:after="312"/>
      </w:pPr>
      <w:bookmarkStart w:id="20" w:name="_Toc54608090"/>
      <w:bookmarkStart w:id="21" w:name="_Toc26986772"/>
      <w:bookmarkStart w:id="22" w:name="_Toc26718931"/>
      <w:bookmarkStart w:id="23" w:name="_Toc26986531"/>
      <w:r>
        <w:rPr>
          <w:rFonts w:hint="eastAsia"/>
        </w:rPr>
        <w:t>规范性引用文件</w:t>
      </w:r>
      <w:bookmarkEnd w:id="15"/>
      <w:bookmarkEnd w:id="16"/>
      <w:bookmarkEnd w:id="17"/>
      <w:bookmarkEnd w:id="18"/>
      <w:bookmarkEnd w:id="19"/>
      <w:bookmarkEnd w:id="20"/>
      <w:bookmarkEnd w:id="21"/>
      <w:bookmarkEnd w:id="22"/>
      <w:bookmarkEnd w:id="23"/>
    </w:p>
    <w:p>
      <w:pPr>
        <w:pStyle w:val="56"/>
        <w:ind w:firstLine="420"/>
        <w:rPr>
          <w:rFonts w:hint="eastAsia" w:eastAsia="宋体"/>
          <w:lang w:eastAsia="zh-CN"/>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56"/>
        <w:ind w:firstLine="420"/>
        <w:rPr>
          <w:rFonts w:hint="eastAsia" w:cs="Times New Roman"/>
          <w:lang w:val="en-US" w:eastAsia="zh-CN"/>
        </w:rPr>
      </w:pPr>
      <w:r>
        <w:rPr>
          <w:rFonts w:hint="eastAsia" w:cs="Times New Roman"/>
          <w:lang w:val="en-US" w:eastAsia="zh-CN"/>
        </w:rPr>
        <w:t>GB 13078   饲料卫生标准</w:t>
      </w:r>
    </w:p>
    <w:p>
      <w:pPr>
        <w:pStyle w:val="56"/>
        <w:ind w:firstLine="420"/>
        <w:rPr>
          <w:rFonts w:hint="default" w:cs="Times New Roman"/>
          <w:lang w:val="en-US" w:eastAsia="zh-CN"/>
        </w:rPr>
      </w:pPr>
      <w:r>
        <w:rPr>
          <w:rFonts w:hint="eastAsia" w:cs="Times New Roman"/>
          <w:lang w:val="en-US" w:eastAsia="zh-CN"/>
        </w:rPr>
        <w:t>GB/T 17824.3  规模猪场环境参数及环境管理</w:t>
      </w:r>
    </w:p>
    <w:p>
      <w:pPr>
        <w:pStyle w:val="56"/>
        <w:ind w:firstLine="420"/>
        <w:rPr>
          <w:rFonts w:hint="eastAsia" w:cs="Times New Roman"/>
          <w:color w:val="auto"/>
          <w:highlight w:val="none"/>
          <w:lang w:val="en-US" w:eastAsia="zh-CN"/>
        </w:rPr>
      </w:pPr>
      <w:r>
        <w:rPr>
          <w:rFonts w:hint="eastAsia" w:cs="Times New Roman"/>
          <w:color w:val="auto"/>
          <w:highlight w:val="none"/>
          <w:lang w:val="en-US" w:eastAsia="zh-CN"/>
        </w:rPr>
        <w:t>GB/T 36195   畜禽粪便无害化处理技术规范</w:t>
      </w:r>
    </w:p>
    <w:p>
      <w:pPr>
        <w:pStyle w:val="56"/>
        <w:ind w:firstLine="420"/>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NY/T 820</w:t>
      </w:r>
      <w:r>
        <w:rPr>
          <w:rFonts w:hint="eastAsia" w:cs="Times New Roman"/>
          <w:color w:val="auto"/>
          <w:highlight w:val="none"/>
          <w:lang w:val="en-US" w:eastAsia="zh-CN"/>
        </w:rPr>
        <w:t xml:space="preserve"> </w:t>
      </w:r>
      <w:r>
        <w:rPr>
          <w:rFonts w:hint="eastAsia" w:hAnsi="Times New Roman" w:cs="Times New Roman"/>
          <w:color w:val="auto"/>
          <w:highlight w:val="none"/>
          <w:lang w:val="en-US" w:eastAsia="zh-CN"/>
        </w:rPr>
        <w:t xml:space="preserve"> </w:t>
      </w:r>
      <w:r>
        <w:rPr>
          <w:rFonts w:hint="eastAsia" w:cs="Times New Roman"/>
          <w:color w:val="auto"/>
          <w:highlight w:val="none"/>
          <w:lang w:val="en-US" w:eastAsia="zh-CN"/>
        </w:rPr>
        <w:t xml:space="preserve">   </w:t>
      </w:r>
      <w:r>
        <w:rPr>
          <w:rFonts w:hint="eastAsia" w:hAnsi="Times New Roman" w:cs="Times New Roman"/>
          <w:color w:val="auto"/>
          <w:highlight w:val="none"/>
          <w:lang w:val="en-US" w:eastAsia="zh-CN"/>
        </w:rPr>
        <w:t>种猪登记技术规范</w:t>
      </w:r>
    </w:p>
    <w:p>
      <w:pPr>
        <w:pStyle w:val="56"/>
        <w:ind w:firstLine="420"/>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NY/T 821</w:t>
      </w:r>
      <w:r>
        <w:rPr>
          <w:rFonts w:hint="eastAsia" w:cs="Times New Roman"/>
          <w:color w:val="auto"/>
          <w:highlight w:val="none"/>
          <w:lang w:val="en-US" w:eastAsia="zh-CN"/>
        </w:rPr>
        <w:t xml:space="preserve"> </w:t>
      </w:r>
      <w:r>
        <w:rPr>
          <w:rFonts w:hint="eastAsia" w:hAnsi="Times New Roman" w:cs="Times New Roman"/>
          <w:color w:val="auto"/>
          <w:highlight w:val="none"/>
          <w:lang w:val="en-US" w:eastAsia="zh-CN"/>
        </w:rPr>
        <w:t xml:space="preserve"> </w:t>
      </w:r>
      <w:r>
        <w:rPr>
          <w:rFonts w:hint="eastAsia" w:cs="Times New Roman"/>
          <w:color w:val="auto"/>
          <w:highlight w:val="none"/>
          <w:lang w:val="en-US" w:eastAsia="zh-CN"/>
        </w:rPr>
        <w:t xml:space="preserve">   </w:t>
      </w:r>
      <w:r>
        <w:rPr>
          <w:rFonts w:hint="eastAsia" w:hAnsi="Times New Roman" w:cs="Times New Roman"/>
          <w:color w:val="auto"/>
          <w:highlight w:val="none"/>
          <w:lang w:val="en-US" w:eastAsia="zh-CN"/>
        </w:rPr>
        <w:t>猪肌肉品质测定技术规范</w:t>
      </w:r>
    </w:p>
    <w:p>
      <w:pPr>
        <w:pStyle w:val="56"/>
        <w:ind w:firstLine="420"/>
        <w:rPr>
          <w:rFonts w:hint="eastAsia" w:hAnsi="Times New Roman" w:cs="Times New Roman"/>
          <w:color w:val="auto"/>
          <w:highlight w:val="none"/>
          <w:lang w:val="en-US" w:eastAsia="zh-CN"/>
        </w:rPr>
      </w:pPr>
      <w:r>
        <w:rPr>
          <w:rFonts w:hint="eastAsia" w:hAnsi="Times New Roman" w:cs="Times New Roman"/>
          <w:color w:val="auto"/>
          <w:highlight w:val="none"/>
          <w:lang w:val="en-US" w:eastAsia="zh-CN"/>
        </w:rPr>
        <w:t xml:space="preserve">NY/T 822 </w:t>
      </w:r>
      <w:r>
        <w:rPr>
          <w:rFonts w:hint="eastAsia" w:cs="Times New Roman"/>
          <w:color w:val="auto"/>
          <w:highlight w:val="none"/>
          <w:lang w:val="en-US" w:eastAsia="zh-CN"/>
        </w:rPr>
        <w:t xml:space="preserve">    </w:t>
      </w:r>
      <w:r>
        <w:rPr>
          <w:rFonts w:hint="eastAsia" w:hAnsi="Times New Roman" w:cs="Times New Roman"/>
          <w:color w:val="auto"/>
          <w:highlight w:val="none"/>
          <w:lang w:val="en-US" w:eastAsia="zh-CN"/>
        </w:rPr>
        <w:t>种猪生产性能测定规程</w:t>
      </w:r>
    </w:p>
    <w:p>
      <w:pPr>
        <w:pStyle w:val="56"/>
        <w:ind w:firstLine="420"/>
        <w:rPr>
          <w:rFonts w:hint="eastAsia" w:cs="Times New Roman"/>
          <w:color w:val="auto"/>
          <w:highlight w:val="none"/>
          <w:lang w:val="en-US" w:eastAsia="zh-CN"/>
        </w:rPr>
      </w:pPr>
      <w:r>
        <w:rPr>
          <w:rFonts w:hint="eastAsia" w:hAnsi="Times New Roman" w:cs="Times New Roman"/>
          <w:color w:val="auto"/>
          <w:highlight w:val="none"/>
          <w:lang w:val="en-US" w:eastAsia="zh-CN"/>
        </w:rPr>
        <w:t xml:space="preserve">NY/T 825 </w:t>
      </w:r>
      <w:r>
        <w:rPr>
          <w:rFonts w:hint="eastAsia" w:cs="Times New Roman"/>
          <w:color w:val="auto"/>
          <w:highlight w:val="none"/>
          <w:lang w:val="en-US" w:eastAsia="zh-CN"/>
        </w:rPr>
        <w:t xml:space="preserve">    </w:t>
      </w:r>
      <w:r>
        <w:rPr>
          <w:rFonts w:hint="eastAsia" w:hAnsi="Times New Roman" w:cs="Times New Roman"/>
          <w:color w:val="auto"/>
          <w:highlight w:val="none"/>
          <w:lang w:val="en-US" w:eastAsia="zh-CN"/>
        </w:rPr>
        <w:t>瘦肉型猪胴体性状测定技术规范</w:t>
      </w:r>
    </w:p>
    <w:p>
      <w:pPr>
        <w:pStyle w:val="56"/>
        <w:ind w:firstLine="420"/>
        <w:rPr>
          <w:rFonts w:hint="default" w:cs="Times New Roman"/>
          <w:color w:val="auto"/>
          <w:highlight w:val="none"/>
          <w:lang w:val="en-US" w:eastAsia="zh-CN"/>
        </w:rPr>
      </w:pPr>
      <w:r>
        <w:rPr>
          <w:rFonts w:hint="eastAsia" w:cs="Times New Roman"/>
          <w:color w:val="auto"/>
          <w:highlight w:val="none"/>
          <w:lang w:val="en-US" w:eastAsia="zh-CN"/>
        </w:rPr>
        <w:t>NY 5027    无公害食品 畜禽饮用水水质</w:t>
      </w:r>
    </w:p>
    <w:p>
      <w:pPr>
        <w:pStyle w:val="56"/>
        <w:ind w:firstLine="420"/>
        <w:rPr>
          <w:rFonts w:hint="eastAsia" w:cs="Times New Roman"/>
          <w:color w:val="auto"/>
          <w:highlight w:val="none"/>
          <w:lang w:val="en-US" w:eastAsia="zh-CN"/>
        </w:rPr>
      </w:pPr>
      <w:r>
        <w:rPr>
          <w:rFonts w:hint="eastAsia" w:cs="Times New Roman"/>
          <w:color w:val="auto"/>
          <w:highlight w:val="none"/>
          <w:lang w:val="en-US" w:eastAsia="zh-CN"/>
        </w:rPr>
        <w:t>NY/T 5030    无公害农产品 兽药使用准则</w:t>
      </w:r>
    </w:p>
    <w:p>
      <w:pPr>
        <w:pStyle w:val="56"/>
        <w:ind w:firstLine="420"/>
        <w:rPr>
          <w:rFonts w:hint="default" w:cs="Times New Roman"/>
          <w:color w:val="auto"/>
          <w:highlight w:val="none"/>
          <w:lang w:val="en-US" w:eastAsia="zh-CN"/>
        </w:rPr>
      </w:pPr>
      <w:r>
        <w:rPr>
          <w:rFonts w:hint="eastAsia" w:cs="Times New Roman"/>
          <w:color w:val="auto"/>
          <w:highlight w:val="none"/>
          <w:lang w:val="en-US" w:eastAsia="zh-CN"/>
        </w:rPr>
        <w:t>NY 5031    无公害食品 生猪饲养兽医防疫准则</w:t>
      </w:r>
    </w:p>
    <w:p>
      <w:pPr>
        <w:pStyle w:val="56"/>
        <w:rPr>
          <w:rFonts w:hint="default" w:cs="Times New Roman"/>
          <w:color w:val="auto"/>
          <w:highlight w:val="none"/>
          <w:lang w:val="en-US" w:eastAsia="zh-CN"/>
        </w:rPr>
      </w:pPr>
      <w:r>
        <w:rPr>
          <w:rFonts w:hint="eastAsia" w:hAnsi="Times New Roman" w:cs="Times New Roman"/>
          <w:color w:val="auto"/>
          <w:highlight w:val="none"/>
          <w:lang w:val="en-US" w:eastAsia="zh-CN"/>
        </w:rPr>
        <w:t>NY</w:t>
      </w:r>
      <w:r>
        <w:rPr>
          <w:rFonts w:hint="eastAsia" w:cs="Times New Roman"/>
          <w:color w:val="auto"/>
          <w:highlight w:val="none"/>
          <w:lang w:val="en-US" w:eastAsia="zh-CN"/>
        </w:rPr>
        <w:t xml:space="preserve"> 5032      无公害食品 畜禽饲料和饲料添加剂使用准则</w:t>
      </w:r>
    </w:p>
    <w:p>
      <w:pPr>
        <w:pStyle w:val="56"/>
        <w:ind w:firstLine="420"/>
        <w:rPr>
          <w:rFonts w:hint="eastAsia" w:hAnsi="Times New Roman" w:cs="Times New Roman"/>
          <w:lang w:val="en-US" w:eastAsia="zh-CN"/>
        </w:rPr>
      </w:pPr>
      <w:r>
        <w:rPr>
          <w:rFonts w:hint="eastAsia" w:hAnsi="Times New Roman" w:cs="Times New Roman"/>
          <w:color w:val="auto"/>
          <w:highlight w:val="none"/>
          <w:lang w:val="en-US" w:eastAsia="zh-CN"/>
        </w:rPr>
        <w:t>NY/T 2894</w:t>
      </w:r>
      <w:r>
        <w:rPr>
          <w:rFonts w:hint="eastAsia" w:hAnsi="Times New Roman" w:cs="Times New Roman"/>
          <w:lang w:val="en-US" w:eastAsia="zh-CN"/>
        </w:rPr>
        <w:t xml:space="preserve"> </w:t>
      </w:r>
      <w:r>
        <w:rPr>
          <w:rFonts w:hint="eastAsia" w:cs="Times New Roman"/>
          <w:lang w:val="en-US" w:eastAsia="zh-CN"/>
        </w:rPr>
        <w:t xml:space="preserve">   </w:t>
      </w:r>
      <w:r>
        <w:rPr>
          <w:rFonts w:hint="eastAsia" w:hAnsi="Times New Roman" w:cs="Times New Roman"/>
          <w:lang w:val="en-US" w:eastAsia="zh-CN"/>
        </w:rPr>
        <w:t>猪活体背膘厚和眼肌面积的测定 B型超声波法</w:t>
      </w:r>
    </w:p>
    <w:p>
      <w:pPr>
        <w:pStyle w:val="56"/>
        <w:ind w:firstLine="420"/>
        <w:rPr>
          <w:rFonts w:hint="eastAsia" w:hAnsi="Times New Roman" w:cs="Times New Roman"/>
          <w:lang w:val="en-US" w:eastAsia="zh-CN"/>
        </w:rPr>
      </w:pPr>
      <w:r>
        <w:rPr>
          <w:rFonts w:hint="eastAsia" w:hAnsi="Times New Roman" w:cs="Times New Roman"/>
          <w:lang w:val="en-US" w:eastAsia="zh-CN"/>
        </w:rPr>
        <w:t xml:space="preserve">DB51/T 1074 </w:t>
      </w:r>
      <w:r>
        <w:rPr>
          <w:rFonts w:hint="eastAsia" w:cs="Times New Roman"/>
          <w:lang w:val="en-US" w:eastAsia="zh-CN"/>
        </w:rPr>
        <w:t xml:space="preserve"> </w:t>
      </w:r>
      <w:r>
        <w:rPr>
          <w:rFonts w:hint="eastAsia" w:hAnsi="Times New Roman" w:cs="Times New Roman"/>
          <w:lang w:val="en-US" w:eastAsia="zh-CN"/>
        </w:rPr>
        <w:t>种猪繁殖配种技术规程</w:t>
      </w:r>
    </w:p>
    <w:p>
      <w:pPr>
        <w:pStyle w:val="56"/>
        <w:ind w:firstLine="420"/>
        <w:rPr>
          <w:rFonts w:hint="default" w:hAnsi="Times New Roman" w:cs="Times New Roman"/>
          <w:lang w:val="en-US" w:eastAsia="zh-CN"/>
        </w:rPr>
      </w:pPr>
      <w:r>
        <w:rPr>
          <w:rFonts w:hint="eastAsia" w:hAnsi="Times New Roman" w:cs="Times New Roman"/>
          <w:lang w:val="en-US" w:eastAsia="zh-CN"/>
        </w:rPr>
        <w:t>DB51/T 107</w:t>
      </w:r>
      <w:r>
        <w:rPr>
          <w:rFonts w:hint="eastAsia" w:cs="Times New Roman"/>
          <w:lang w:val="en-US" w:eastAsia="zh-CN"/>
        </w:rPr>
        <w:t>6</w:t>
      </w:r>
      <w:r>
        <w:rPr>
          <w:rFonts w:hint="eastAsia" w:hAnsi="Times New Roman" w:cs="Times New Roman"/>
          <w:lang w:val="en-US" w:eastAsia="zh-CN"/>
        </w:rPr>
        <w:t xml:space="preserve"> </w:t>
      </w:r>
      <w:r>
        <w:rPr>
          <w:rFonts w:hint="eastAsia" w:cs="Times New Roman"/>
          <w:lang w:val="en-US" w:eastAsia="zh-CN"/>
        </w:rPr>
        <w:t xml:space="preserve"> 生猪饲养管理技术规程</w:t>
      </w:r>
    </w:p>
    <w:p>
      <w:pPr>
        <w:pStyle w:val="104"/>
        <w:spacing w:before="312" w:after="312"/>
      </w:pPr>
      <w:bookmarkStart w:id="24" w:name="_Toc54608091"/>
      <w:r>
        <w:rPr>
          <w:rFonts w:hint="eastAsia"/>
          <w:szCs w:val="21"/>
        </w:rPr>
        <w:t>术语和定义</w:t>
      </w:r>
      <w:bookmarkEnd w:id="24"/>
    </w:p>
    <w:p>
      <w:pPr>
        <w:pStyle w:val="56"/>
        <w:ind w:firstLine="420"/>
        <w:rPr>
          <w:rFonts w:hint="eastAsia" w:hAnsi="Times New Roman" w:cs="Times New Roman"/>
          <w:lang w:val="en-US" w:eastAsia="zh-CN"/>
        </w:rPr>
      </w:pPr>
      <w:bookmarkStart w:id="25" w:name="_Toc26986532"/>
      <w:bookmarkEnd w:id="25"/>
      <w:r>
        <w:rPr>
          <w:rFonts w:hint="eastAsia" w:hAnsi="Times New Roman" w:cs="Times New Roman"/>
          <w:lang w:val="en-US" w:eastAsia="zh-CN"/>
        </w:rPr>
        <w:t>本文件没有需要界定的术语和定义。</w:t>
      </w:r>
    </w:p>
    <w:p>
      <w:pPr>
        <w:pStyle w:val="104"/>
        <w:spacing w:before="312" w:after="312"/>
      </w:pPr>
      <w:r>
        <w:rPr>
          <w:rFonts w:hint="eastAsia"/>
          <w:lang w:val="en-US" w:eastAsia="zh-CN"/>
        </w:rPr>
        <w:t>特征特性</w:t>
      </w:r>
    </w:p>
    <w:p>
      <w:pPr>
        <w:pStyle w:val="105"/>
        <w:spacing w:before="156" w:after="156"/>
      </w:pPr>
      <w:r>
        <w:rPr>
          <w:rFonts w:hint="eastAsia"/>
          <w:highlight w:val="none"/>
          <w:lang w:val="en-US" w:eastAsia="zh-CN"/>
        </w:rPr>
        <w:t>原产地</w:t>
      </w:r>
    </w:p>
    <w:p>
      <w:pPr>
        <w:pStyle w:val="56"/>
        <w:ind w:firstLine="630" w:firstLineChars="300"/>
        <w:rPr>
          <w:rFonts w:hint="eastAsia"/>
          <w:lang w:val="en-US" w:eastAsia="zh-CN"/>
        </w:rPr>
      </w:pPr>
      <w:r>
        <w:rPr>
          <w:rFonts w:hint="eastAsia"/>
          <w:lang w:val="en-US" w:eastAsia="zh-CN"/>
        </w:rPr>
        <w:t>成华猪原产于成都平原，以成都市彭州市、邛崃市等县（市、区）为中心产区。</w:t>
      </w:r>
    </w:p>
    <w:p>
      <w:pPr>
        <w:pStyle w:val="56"/>
        <w:ind w:left="0" w:leftChars="0" w:firstLine="0" w:firstLineChars="0"/>
        <w:rPr>
          <w:rFonts w:hint="eastAsia" w:ascii="黑体" w:eastAsia="黑体" w:cs="Times New Roman"/>
          <w:sz w:val="21"/>
          <w:highlight w:val="none"/>
          <w:lang w:val="en-US" w:eastAsia="zh-CN" w:bidi="ar-SA"/>
        </w:rPr>
      </w:pPr>
    </w:p>
    <w:p>
      <w:pPr>
        <w:pStyle w:val="56"/>
        <w:ind w:left="0" w:leftChars="0" w:firstLine="0" w:firstLineChars="0"/>
        <w:rPr>
          <w:rFonts w:hint="eastAsia"/>
          <w:lang w:val="en-US" w:eastAsia="zh-CN"/>
        </w:rPr>
      </w:pPr>
      <w:r>
        <w:rPr>
          <w:rFonts w:hint="eastAsia" w:ascii="黑体" w:eastAsia="黑体" w:cs="Times New Roman"/>
          <w:sz w:val="21"/>
          <w:highlight w:val="none"/>
          <w:lang w:val="en-US" w:eastAsia="zh-CN" w:bidi="ar-SA"/>
        </w:rPr>
        <w:t xml:space="preserve">4.2  </w:t>
      </w:r>
      <w:r>
        <w:rPr>
          <w:rFonts w:hint="eastAsia" w:ascii="黑体" w:hAnsi="Times New Roman" w:eastAsia="黑体" w:cs="Times New Roman"/>
          <w:sz w:val="21"/>
          <w:highlight w:val="none"/>
          <w:lang w:val="en-US" w:eastAsia="zh-CN" w:bidi="ar-SA"/>
        </w:rPr>
        <w:t>体型外貌特征</w:t>
      </w:r>
    </w:p>
    <w:p>
      <w:pPr>
        <w:pStyle w:val="56"/>
        <w:rPr>
          <w:rFonts w:hint="eastAsia"/>
          <w:lang w:val="en-US" w:eastAsia="zh-CN"/>
        </w:rPr>
      </w:pPr>
    </w:p>
    <w:p>
      <w:pPr>
        <w:pStyle w:val="56"/>
        <w:rPr>
          <w:rFonts w:hint="eastAsia" w:ascii="黑体" w:hAnsi="Times New Roman" w:eastAsia="黑体" w:cs="Times New Roman"/>
          <w:sz w:val="21"/>
          <w:lang w:val="en-US" w:eastAsia="zh-CN" w:bidi="ar-SA"/>
        </w:rPr>
      </w:pPr>
      <w:r>
        <w:rPr>
          <w:rFonts w:hint="eastAsia"/>
          <w:lang w:val="en-US" w:eastAsia="zh-CN"/>
        </w:rPr>
        <w:t>成华猪全身被毛黑色，肤色白色。头方正、中等大小，耳较小、下垂（俗称“金钱耳”），嘴筒长短适中，额面有皱纹（俗称“三道箍”）。颈粗短，背腰宽微凹陷，腹圆稍下垂（俗称“船底肚”），尾根低（俗称“泥鳅尾”），臀部丰满（俗称“骡子屁股”）。四肢较短，结实、直立（俗称“羊蹄子”），肢势正常。乳头6~7对，排列整齐、对称（俗称“钉子奶”）。品种照片见附录A。</w:t>
      </w:r>
    </w:p>
    <w:p>
      <w:pPr>
        <w:pStyle w:val="56"/>
        <w:ind w:left="0" w:leftChars="0" w:firstLine="0" w:firstLineChars="0"/>
        <w:rPr>
          <w:rFonts w:hint="eastAsia" w:ascii="黑体" w:hAnsi="Times New Roman" w:eastAsia="黑体" w:cs="Times New Roman"/>
          <w:sz w:val="21"/>
          <w:lang w:val="en-US" w:eastAsia="zh-CN" w:bidi="ar-SA"/>
        </w:rPr>
      </w:pPr>
    </w:p>
    <w:p>
      <w:pPr>
        <w:pStyle w:val="56"/>
        <w:ind w:left="0" w:leftChars="0" w:firstLine="0" w:firstLineChars="0"/>
        <w:rPr>
          <w:rFonts w:hint="eastAsia" w:ascii="宋体" w:hAnsi="Times New Roman" w:eastAsia="宋体" w:cs="Times New Roman"/>
          <w:sz w:val="21"/>
          <w:lang w:val="en-US" w:eastAsia="zh-CN" w:bidi="ar-SA"/>
        </w:rPr>
      </w:pPr>
      <w:r>
        <w:rPr>
          <w:rFonts w:hint="eastAsia" w:ascii="黑体" w:hAnsi="Times New Roman" w:eastAsia="黑体" w:cs="Times New Roman"/>
          <w:sz w:val="21"/>
          <w:lang w:val="en-US" w:eastAsia="zh-CN" w:bidi="ar-SA"/>
        </w:rPr>
        <w:t xml:space="preserve">5 </w:t>
      </w:r>
      <w:r>
        <w:rPr>
          <w:rFonts w:hint="eastAsia" w:ascii="黑体" w:eastAsia="黑体" w:cs="Times New Roman"/>
          <w:sz w:val="21"/>
          <w:lang w:val="en-US" w:eastAsia="zh-CN" w:bidi="ar-SA"/>
        </w:rPr>
        <w:t xml:space="preserve"> </w:t>
      </w:r>
      <w:r>
        <w:rPr>
          <w:rFonts w:hint="eastAsia" w:ascii="黑体" w:hAnsi="Times New Roman" w:eastAsia="黑体" w:cs="Times New Roman"/>
          <w:sz w:val="21"/>
          <w:lang w:val="en-US" w:eastAsia="zh-CN" w:bidi="ar-SA"/>
        </w:rPr>
        <w:t>生产性能</w:t>
      </w:r>
    </w:p>
    <w:p>
      <w:pPr>
        <w:pStyle w:val="56"/>
        <w:rPr>
          <w:rFonts w:hint="eastAsia" w:ascii="宋体" w:hAnsi="Times New Roman" w:eastAsia="宋体" w:cs="Times New Roman"/>
          <w:sz w:val="21"/>
          <w:lang w:val="en-US" w:eastAsia="zh-CN" w:bidi="ar-SA"/>
        </w:rPr>
      </w:pPr>
    </w:p>
    <w:p>
      <w:pPr>
        <w:pStyle w:val="56"/>
        <w:rPr>
          <w:rFonts w:hint="eastAsia" w:ascii="黑体" w:hAnsi="Times New Roman" w:eastAsia="黑体" w:cs="Times New Roman"/>
          <w:sz w:val="21"/>
          <w:lang w:val="en-US" w:eastAsia="zh-CN" w:bidi="ar-SA"/>
        </w:rPr>
      </w:pPr>
      <w:r>
        <w:rPr>
          <w:rFonts w:hint="eastAsia" w:ascii="宋体" w:hAnsi="Times New Roman" w:eastAsia="宋体" w:cs="Times New Roman"/>
          <w:sz w:val="21"/>
          <w:lang w:val="en-US" w:eastAsia="zh-CN" w:bidi="ar-SA"/>
        </w:rPr>
        <w:t xml:space="preserve">生产性能包括体重、体尺，成华猪性能测定技术规范见附录B，繁殖性能登记按照 NY/T 820 规定执行, 育肥性能测定按照 NY/T 822 </w:t>
      </w:r>
      <w:r>
        <w:rPr>
          <w:rFonts w:hint="eastAsia"/>
          <w:lang w:val="en-US" w:eastAsia="zh-CN"/>
        </w:rPr>
        <w:t>规定执行，胴体性能测定按照 NY/T 825 规定执行，肉质性能按照NY/T 821规定执行，测定数据表格见附录C。</w:t>
      </w:r>
    </w:p>
    <w:p>
      <w:pPr>
        <w:pStyle w:val="56"/>
        <w:ind w:left="0" w:leftChars="0" w:firstLine="0" w:firstLineChars="0"/>
        <w:rPr>
          <w:rFonts w:hint="eastAsia" w:ascii="黑体" w:hAnsi="Times New Roman" w:eastAsia="黑体" w:cs="Times New Roman"/>
          <w:sz w:val="21"/>
          <w:lang w:val="en-US" w:eastAsia="zh-CN" w:bidi="ar-SA"/>
        </w:rPr>
      </w:pPr>
    </w:p>
    <w:p>
      <w:pPr>
        <w:pStyle w:val="56"/>
        <w:ind w:left="0" w:leftChars="0" w:firstLine="0" w:firstLineChars="0"/>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6  饲养管理</w:t>
      </w:r>
    </w:p>
    <w:p>
      <w:pPr>
        <w:pStyle w:val="56"/>
        <w:ind w:left="0" w:leftChars="0" w:firstLine="210" w:firstLineChars="100"/>
        <w:rPr>
          <w:rFonts w:hint="eastAsia"/>
          <w:lang w:val="en-US" w:eastAsia="zh-CN"/>
        </w:rPr>
      </w:pP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 xml:space="preserve">6.1 </w:t>
      </w:r>
      <w:r>
        <w:rPr>
          <w:rFonts w:hint="eastAsia"/>
          <w:lang w:val="en-US" w:eastAsia="zh-CN"/>
        </w:rPr>
        <w:t>分类 根据成华猪不同生长发育阶段，可以分为：</w:t>
      </w:r>
    </w:p>
    <w:p>
      <w:pPr>
        <w:pStyle w:val="56"/>
        <w:rPr>
          <w:rFonts w:hint="eastAsia"/>
          <w:lang w:val="en-US" w:eastAsia="zh-CN"/>
        </w:rPr>
      </w:pPr>
      <w:r>
        <w:rPr>
          <w:rFonts w:hint="eastAsia"/>
          <w:lang w:val="en-US" w:eastAsia="zh-CN"/>
        </w:rPr>
        <w:t>a 母猪：</w:t>
      </w:r>
    </w:p>
    <w:p>
      <w:pPr>
        <w:pStyle w:val="56"/>
        <w:ind w:firstLine="630" w:firstLineChars="300"/>
        <w:rPr>
          <w:rFonts w:hint="eastAsia"/>
          <w:lang w:val="en-US" w:eastAsia="zh-CN"/>
        </w:rPr>
      </w:pPr>
      <w:r>
        <w:rPr>
          <w:rFonts w:hint="eastAsia" w:ascii="华文中宋" w:hAnsi="华文中宋" w:eastAsia="华文中宋" w:cs="华文中宋"/>
          <w:lang w:val="en-US" w:eastAsia="zh-CN"/>
        </w:rPr>
        <w:t>·</w:t>
      </w:r>
      <w:r>
        <w:rPr>
          <w:rFonts w:hint="eastAsia"/>
          <w:lang w:val="en-US" w:eastAsia="zh-CN"/>
        </w:rPr>
        <w:t>生长发育母猪</w:t>
      </w:r>
    </w:p>
    <w:p>
      <w:pPr>
        <w:pStyle w:val="56"/>
        <w:ind w:firstLine="630" w:firstLineChars="300"/>
        <w:rPr>
          <w:rFonts w:hint="default"/>
          <w:lang w:val="en-US" w:eastAsia="zh-CN"/>
        </w:rPr>
      </w:pPr>
      <w:r>
        <w:rPr>
          <w:rFonts w:hint="eastAsia" w:ascii="华文中宋" w:hAnsi="华文中宋" w:eastAsia="华文中宋" w:cs="华文中宋"/>
          <w:lang w:val="en-US" w:eastAsia="zh-CN"/>
        </w:rPr>
        <w:t>·</w:t>
      </w:r>
      <w:r>
        <w:rPr>
          <w:rFonts w:hint="eastAsia"/>
          <w:lang w:val="en-US" w:eastAsia="zh-CN"/>
        </w:rPr>
        <w:t>后备、空怀、妊娠母猪</w:t>
      </w:r>
    </w:p>
    <w:p>
      <w:pPr>
        <w:pStyle w:val="56"/>
        <w:ind w:firstLine="630" w:firstLineChars="300"/>
        <w:rPr>
          <w:rFonts w:hint="default"/>
          <w:lang w:val="en-US" w:eastAsia="zh-CN"/>
        </w:rPr>
      </w:pPr>
      <w:r>
        <w:rPr>
          <w:rFonts w:hint="eastAsia" w:ascii="华文中宋" w:hAnsi="华文中宋" w:eastAsia="华文中宋" w:cs="华文中宋"/>
          <w:lang w:val="en-US" w:eastAsia="zh-CN"/>
        </w:rPr>
        <w:t>·</w:t>
      </w:r>
      <w:r>
        <w:rPr>
          <w:rFonts w:hint="eastAsia"/>
          <w:lang w:val="en-US" w:eastAsia="zh-CN"/>
        </w:rPr>
        <w:t>分娩、哺乳母猪</w:t>
      </w:r>
    </w:p>
    <w:p>
      <w:pPr>
        <w:pStyle w:val="56"/>
        <w:rPr>
          <w:rFonts w:hint="eastAsia"/>
          <w:lang w:val="en-US" w:eastAsia="zh-CN"/>
        </w:rPr>
      </w:pPr>
      <w:r>
        <w:rPr>
          <w:rFonts w:hint="eastAsia"/>
          <w:lang w:val="en-US" w:eastAsia="zh-CN"/>
        </w:rPr>
        <w:t>b 仔猪</w:t>
      </w:r>
    </w:p>
    <w:p>
      <w:pPr>
        <w:pStyle w:val="56"/>
        <w:ind w:firstLine="630" w:firstLineChars="300"/>
        <w:rPr>
          <w:rFonts w:hint="eastAsia"/>
          <w:lang w:val="en-US" w:eastAsia="zh-CN"/>
        </w:rPr>
      </w:pPr>
      <w:r>
        <w:rPr>
          <w:rFonts w:hint="eastAsia" w:ascii="华文中宋" w:hAnsi="华文中宋" w:eastAsia="华文中宋" w:cs="华文中宋"/>
          <w:lang w:val="en-US" w:eastAsia="zh-CN"/>
        </w:rPr>
        <w:t>·</w:t>
      </w:r>
      <w:r>
        <w:rPr>
          <w:rFonts w:hint="eastAsia"/>
          <w:lang w:val="en-US" w:eastAsia="zh-CN"/>
        </w:rPr>
        <w:t>哺乳仔猪</w:t>
      </w:r>
    </w:p>
    <w:p>
      <w:pPr>
        <w:pStyle w:val="56"/>
        <w:ind w:firstLine="630" w:firstLineChars="300"/>
        <w:rPr>
          <w:rFonts w:hint="default"/>
          <w:lang w:val="en-US" w:eastAsia="zh-CN"/>
        </w:rPr>
      </w:pPr>
      <w:r>
        <w:rPr>
          <w:rFonts w:hint="eastAsia" w:ascii="华文中宋" w:hAnsi="华文中宋" w:eastAsia="华文中宋" w:cs="华文中宋"/>
          <w:lang w:val="en-US" w:eastAsia="zh-CN"/>
        </w:rPr>
        <w:t>·</w:t>
      </w:r>
      <w:r>
        <w:rPr>
          <w:rFonts w:hint="eastAsia"/>
          <w:lang w:val="en-US" w:eastAsia="zh-CN"/>
        </w:rPr>
        <w:t>保育仔猪</w:t>
      </w:r>
    </w:p>
    <w:p>
      <w:pPr>
        <w:pStyle w:val="56"/>
        <w:rPr>
          <w:rFonts w:hint="eastAsia"/>
          <w:lang w:val="en-US" w:eastAsia="zh-CN"/>
        </w:rPr>
      </w:pPr>
      <w:r>
        <w:rPr>
          <w:rFonts w:hint="eastAsia"/>
          <w:lang w:val="en-US" w:eastAsia="zh-CN"/>
        </w:rPr>
        <w:t>c 育肥猪</w:t>
      </w:r>
    </w:p>
    <w:p>
      <w:pPr>
        <w:pStyle w:val="56"/>
        <w:rPr>
          <w:rFonts w:hint="eastAsia"/>
          <w:lang w:val="en-US" w:eastAsia="zh-CN"/>
        </w:rPr>
      </w:pPr>
      <w:r>
        <w:rPr>
          <w:rFonts w:hint="eastAsia"/>
          <w:lang w:val="en-US" w:eastAsia="zh-CN"/>
        </w:rPr>
        <w:t>d 公猪</w:t>
      </w:r>
    </w:p>
    <w:p>
      <w:pPr>
        <w:pStyle w:val="56"/>
        <w:ind w:firstLine="630" w:firstLineChars="300"/>
        <w:rPr>
          <w:rFonts w:hint="default"/>
          <w:lang w:val="en-US" w:eastAsia="zh-CN"/>
        </w:rPr>
      </w:pPr>
      <w:r>
        <w:rPr>
          <w:rFonts w:hint="eastAsia" w:ascii="华文中宋" w:hAnsi="华文中宋" w:eastAsia="华文中宋" w:cs="华文中宋"/>
          <w:lang w:val="en-US" w:eastAsia="zh-CN"/>
        </w:rPr>
        <w:t>·</w:t>
      </w:r>
      <w:r>
        <w:rPr>
          <w:rFonts w:hint="eastAsia"/>
          <w:lang w:val="en-US" w:eastAsia="zh-CN"/>
        </w:rPr>
        <w:t>后备公猪</w:t>
      </w:r>
    </w:p>
    <w:p>
      <w:pPr>
        <w:pStyle w:val="56"/>
        <w:ind w:firstLine="630" w:firstLineChars="300"/>
        <w:rPr>
          <w:rFonts w:hint="eastAsia"/>
          <w:lang w:val="en-US" w:eastAsia="zh-CN"/>
        </w:rPr>
      </w:pPr>
      <w:r>
        <w:rPr>
          <w:rFonts w:hint="eastAsia" w:ascii="华文中宋" w:hAnsi="华文中宋" w:eastAsia="华文中宋" w:cs="华文中宋"/>
          <w:lang w:val="en-US" w:eastAsia="zh-CN"/>
        </w:rPr>
        <w:t>·</w:t>
      </w:r>
      <w:r>
        <w:rPr>
          <w:rFonts w:hint="eastAsia"/>
          <w:lang w:val="en-US" w:eastAsia="zh-CN"/>
        </w:rPr>
        <w:t>成年公猪</w:t>
      </w:r>
    </w:p>
    <w:p>
      <w:pPr>
        <w:pStyle w:val="56"/>
        <w:ind w:left="0" w:leftChars="0" w:firstLine="210" w:firstLineChars="100"/>
        <w:rPr>
          <w:rFonts w:hint="eastAsia" w:ascii="黑体" w:hAnsi="Times New Roman" w:eastAsia="黑体" w:cs="Times New Roman"/>
          <w:sz w:val="21"/>
          <w:lang w:val="en-US" w:eastAsia="zh-CN" w:bidi="ar-SA"/>
        </w:rPr>
      </w:pP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 xml:space="preserve">6.2 </w:t>
      </w:r>
      <w:r>
        <w:rPr>
          <w:rFonts w:hint="eastAsia"/>
          <w:lang w:val="en-US" w:eastAsia="zh-CN"/>
        </w:rPr>
        <w:t xml:space="preserve"> 生长发育母猪 </w:t>
      </w:r>
    </w:p>
    <w:p>
      <w:pPr>
        <w:pStyle w:val="56"/>
        <w:ind w:left="0" w:leftChars="0" w:firstLine="420" w:firstLineChars="200"/>
        <w:rPr>
          <w:rFonts w:hint="eastAsia"/>
          <w:lang w:val="en-US" w:eastAsia="zh-CN"/>
        </w:rPr>
      </w:pPr>
    </w:p>
    <w:p>
      <w:pPr>
        <w:pStyle w:val="56"/>
        <w:ind w:left="0" w:leftChars="0" w:firstLine="420" w:firstLineChars="200"/>
        <w:rPr>
          <w:rFonts w:hint="default"/>
          <w:lang w:val="en-US" w:eastAsia="zh-CN"/>
        </w:rPr>
      </w:pPr>
      <w:r>
        <w:rPr>
          <w:rFonts w:hint="eastAsia"/>
          <w:lang w:val="en-US" w:eastAsia="zh-CN"/>
        </w:rPr>
        <w:t>保育阶段小群饲养，按照0.45㎡/头~0.55㎡/头，3月龄以前日饲喂量小于1.25kg，3月龄~6月龄日饲喂量为1.25kg~2.00kg，日常饲养管理按照 DB51/T 1076 规定执行。</w:t>
      </w:r>
    </w:p>
    <w:p>
      <w:pPr>
        <w:pStyle w:val="56"/>
        <w:ind w:left="0" w:leftChars="0" w:firstLine="210" w:firstLineChars="100"/>
        <w:rPr>
          <w:rFonts w:hint="eastAsia" w:ascii="黑体" w:hAnsi="Times New Roman" w:eastAsia="黑体" w:cs="Times New Roman"/>
          <w:sz w:val="21"/>
          <w:lang w:val="en-US" w:eastAsia="zh-CN" w:bidi="ar-SA"/>
        </w:rPr>
      </w:pP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 xml:space="preserve">6.3 </w:t>
      </w:r>
      <w:r>
        <w:rPr>
          <w:rFonts w:hint="eastAsia"/>
          <w:lang w:val="en-US" w:eastAsia="zh-CN"/>
        </w:rPr>
        <w:t xml:space="preserve"> 后备、空怀、妊娠母猪</w:t>
      </w:r>
    </w:p>
    <w:p>
      <w:pPr>
        <w:pStyle w:val="56"/>
        <w:rPr>
          <w:rFonts w:hint="eastAsia" w:ascii="黑体" w:hAnsi="Times New Roman" w:eastAsia="黑体" w:cs="Times New Roman"/>
          <w:sz w:val="21"/>
          <w:lang w:val="en-US" w:eastAsia="zh-CN" w:bidi="ar-SA"/>
        </w:rPr>
      </w:pPr>
    </w:p>
    <w:p>
      <w:pPr>
        <w:pStyle w:val="56"/>
        <w:ind w:left="0" w:leftChars="0" w:firstLine="0" w:firstLineChars="0"/>
        <w:rPr>
          <w:rFonts w:hint="default"/>
          <w:lang w:val="en-US" w:eastAsia="zh-CN"/>
        </w:rPr>
      </w:pPr>
      <w:r>
        <w:rPr>
          <w:rFonts w:hint="eastAsia" w:ascii="黑体" w:hAnsi="Times New Roman" w:eastAsia="黑体" w:cs="Times New Roman"/>
          <w:sz w:val="21"/>
          <w:lang w:val="en-US" w:eastAsia="zh-CN" w:bidi="ar-SA"/>
        </w:rPr>
        <w:t>6.3.1</w:t>
      </w:r>
      <w:r>
        <w:rPr>
          <w:rFonts w:hint="eastAsia"/>
          <w:lang w:val="en-US" w:eastAsia="zh-CN"/>
        </w:rPr>
        <w:t xml:space="preserve">  根据季节、母猪体况和膘情，体重达80kg后需控制母猪膘情，适当调整配方或饲喂量，后备、空怀和妊娠100天内日饲喂量1.50kg~2.50kg；妊娠后期日饲喂量2.50kg~3.00kg.</w:t>
      </w: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 xml:space="preserve">6.3.2 </w:t>
      </w:r>
      <w:r>
        <w:rPr>
          <w:rFonts w:hint="eastAsia" w:ascii="黑体" w:eastAsia="黑体" w:cs="Times New Roman"/>
          <w:sz w:val="21"/>
          <w:lang w:val="en-US" w:eastAsia="zh-CN" w:bidi="ar-SA"/>
        </w:rPr>
        <w:t xml:space="preserve"> </w:t>
      </w:r>
      <w:r>
        <w:rPr>
          <w:rFonts w:hint="eastAsia"/>
          <w:lang w:val="en-US" w:eastAsia="zh-CN"/>
        </w:rPr>
        <w:t>后备母猪适宜配种年龄为6月龄，活体背膘达2.00㎝2~3.00㎝2时, 在初情后第三个发情期，观察发情，适时配种。对发情不明显的后备母猪可采用每天早晚与公猪接触、加喂优质饲料、增加光照时间16小时/天（200lks~300 lks）等措施刺激发情。</w:t>
      </w: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 xml:space="preserve">6.3.3 </w:t>
      </w:r>
      <w:r>
        <w:rPr>
          <w:rFonts w:hint="eastAsia" w:ascii="黑体" w:eastAsia="黑体" w:cs="Times New Roman"/>
          <w:sz w:val="21"/>
          <w:lang w:val="en-US" w:eastAsia="zh-CN" w:bidi="ar-SA"/>
        </w:rPr>
        <w:t xml:space="preserve"> </w:t>
      </w:r>
      <w:r>
        <w:rPr>
          <w:rFonts w:hint="eastAsia"/>
          <w:lang w:val="en-US" w:eastAsia="zh-CN"/>
        </w:rPr>
        <w:t>保持圈舍安静、干燥、清洁、通风良好、温度适宜，夏季做好防暑降温(20℃~26℃)，冬季做好防寒保暖（16℃~20℃）。</w:t>
      </w: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6.3.4</w:t>
      </w:r>
      <w:r>
        <w:rPr>
          <w:rFonts w:hint="eastAsia"/>
          <w:lang w:val="en-US" w:eastAsia="zh-CN"/>
        </w:rPr>
        <w:t xml:space="preserve">  </w:t>
      </w:r>
      <w:bookmarkStart w:id="27" w:name="_GoBack"/>
      <w:bookmarkEnd w:id="27"/>
      <w:r>
        <w:rPr>
          <w:rFonts w:hint="eastAsia"/>
          <w:lang w:val="en-US" w:eastAsia="zh-CN"/>
        </w:rPr>
        <w:t>妊娠母猪临产前2周，消毒清洁猪体，转入分娩舍，饲料逐渐过渡到哺乳母猪饲料，并减少饲喂量，分娩当天停止喂料。</w:t>
      </w: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6.3.5</w:t>
      </w:r>
      <w:r>
        <w:rPr>
          <w:rFonts w:hint="eastAsia"/>
          <w:lang w:val="en-US" w:eastAsia="zh-CN"/>
        </w:rPr>
        <w:t xml:space="preserve">  日常管理按照DB51/T 1076规定执行。</w:t>
      </w:r>
    </w:p>
    <w:p>
      <w:pPr>
        <w:pStyle w:val="56"/>
        <w:ind w:left="0" w:leftChars="0" w:firstLine="210" w:firstLineChars="100"/>
        <w:rPr>
          <w:rFonts w:hint="eastAsia" w:ascii="黑体" w:hAnsi="Times New Roman" w:eastAsia="黑体" w:cs="Times New Roman"/>
          <w:sz w:val="21"/>
          <w:lang w:val="en-US" w:eastAsia="zh-CN" w:bidi="ar-SA"/>
        </w:rPr>
      </w:pP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6.4</w:t>
      </w:r>
      <w:r>
        <w:rPr>
          <w:rFonts w:hint="eastAsia"/>
          <w:lang w:val="en-US" w:eastAsia="zh-CN"/>
        </w:rPr>
        <w:t xml:space="preserve">  分娩、哺乳母猪</w:t>
      </w:r>
    </w:p>
    <w:p>
      <w:pPr>
        <w:pStyle w:val="56"/>
        <w:rPr>
          <w:rFonts w:hint="eastAsia" w:ascii="黑体" w:hAnsi="Times New Roman" w:eastAsia="黑体" w:cs="Times New Roman"/>
          <w:sz w:val="21"/>
          <w:lang w:val="en-US" w:eastAsia="zh-CN" w:bidi="ar-SA"/>
        </w:rPr>
      </w:pP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6.4.1</w:t>
      </w:r>
      <w:r>
        <w:rPr>
          <w:rFonts w:hint="eastAsia"/>
          <w:lang w:val="en-US" w:eastAsia="zh-CN"/>
        </w:rPr>
        <w:t>分娩当天自由饮水、不喂料，第2天可喂哺乳母猪饲料，第3天以后逐渐增加直至自由采食。乳猪断奶前3天开始母猪逐渐减料（膘情差的不用减），断奶当天不喂料，转至空怀舍后按空怀母猪饲喂量饲喂。</w:t>
      </w: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6.4.2</w:t>
      </w:r>
      <w:r>
        <w:rPr>
          <w:rFonts w:hint="eastAsia"/>
          <w:color w:val="auto"/>
          <w:lang w:val="en-US" w:eastAsia="zh-CN"/>
        </w:rPr>
        <w:t xml:space="preserve"> 母猪分娩前做好接产工作、物品卫生消毒，保持圈舍安静、干燥、清洁、通风良好，产房适宜温</w:t>
      </w:r>
      <w:r>
        <w:rPr>
          <w:rFonts w:hint="eastAsia"/>
          <w:lang w:val="en-US" w:eastAsia="zh-CN"/>
        </w:rPr>
        <w:t>度(20℃~25℃)，乳猪保温箱适宜温度(32℃~35℃)。</w:t>
      </w: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6.4.3</w:t>
      </w:r>
      <w:r>
        <w:rPr>
          <w:rFonts w:hint="eastAsia"/>
          <w:lang w:val="en-US" w:eastAsia="zh-CN"/>
        </w:rPr>
        <w:t xml:space="preserve"> 日常管理按照DB51/T 1076规定执行。</w:t>
      </w: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6.4.4</w:t>
      </w:r>
      <w:r>
        <w:rPr>
          <w:rFonts w:hint="eastAsia"/>
          <w:lang w:val="en-US" w:eastAsia="zh-CN"/>
        </w:rPr>
        <w:t xml:space="preserve"> 母猪利用年限为3~5年，对于连续3胎繁殖力低下、屡配不孕、长期不发情等情况的母猪及时淘汰。</w:t>
      </w:r>
    </w:p>
    <w:p>
      <w:pPr>
        <w:pStyle w:val="56"/>
        <w:ind w:left="0" w:leftChars="0" w:firstLine="210" w:firstLineChars="100"/>
        <w:rPr>
          <w:rFonts w:hint="eastAsia" w:ascii="黑体" w:hAnsi="Times New Roman" w:eastAsia="黑体" w:cs="Times New Roman"/>
          <w:sz w:val="21"/>
          <w:lang w:val="en-US" w:eastAsia="zh-CN" w:bidi="ar-SA"/>
        </w:rPr>
      </w:pP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 xml:space="preserve">6.5 </w:t>
      </w:r>
      <w:r>
        <w:rPr>
          <w:rFonts w:hint="eastAsia"/>
          <w:lang w:val="en-US" w:eastAsia="zh-CN"/>
        </w:rPr>
        <w:t xml:space="preserve"> 哺乳仔猪 </w:t>
      </w:r>
    </w:p>
    <w:p>
      <w:pPr>
        <w:pStyle w:val="56"/>
        <w:ind w:left="0" w:leftChars="0" w:firstLine="420" w:firstLineChars="200"/>
        <w:rPr>
          <w:rFonts w:hint="eastAsia"/>
          <w:lang w:val="en-US" w:eastAsia="zh-CN"/>
        </w:rPr>
      </w:pPr>
      <w:r>
        <w:rPr>
          <w:rFonts w:hint="eastAsia"/>
          <w:lang w:val="en-US" w:eastAsia="zh-CN"/>
        </w:rPr>
        <w:t>日常管理按照DB51/T 1076规定执行，做好仔猪采食、健康情况记录，注重保暖，做好腹泻病预防工作。哺乳仔猪建议在5周龄去势，去势后1周断奶。</w:t>
      </w:r>
    </w:p>
    <w:p>
      <w:pPr>
        <w:pStyle w:val="56"/>
        <w:ind w:left="0" w:leftChars="0" w:firstLine="210" w:firstLineChars="100"/>
        <w:rPr>
          <w:rFonts w:hint="eastAsia" w:ascii="黑体" w:hAnsi="Times New Roman" w:eastAsia="黑体" w:cs="Times New Roman"/>
          <w:sz w:val="21"/>
          <w:lang w:val="en-US" w:eastAsia="zh-CN" w:bidi="ar-SA"/>
        </w:rPr>
      </w:pP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6.6</w:t>
      </w:r>
      <w:r>
        <w:rPr>
          <w:rFonts w:hint="eastAsia"/>
          <w:lang w:val="en-US" w:eastAsia="zh-CN"/>
        </w:rPr>
        <w:t xml:space="preserve">  保育仔猪</w:t>
      </w:r>
    </w:p>
    <w:p>
      <w:pPr>
        <w:pStyle w:val="56"/>
        <w:rPr>
          <w:rFonts w:hint="eastAsia" w:ascii="黑体" w:hAnsi="Times New Roman" w:eastAsia="黑体" w:cs="Times New Roman"/>
          <w:sz w:val="21"/>
          <w:lang w:val="en-US" w:eastAsia="zh-CN" w:bidi="ar-SA"/>
        </w:rPr>
      </w:pP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6.6.1</w:t>
      </w:r>
      <w:r>
        <w:rPr>
          <w:rFonts w:hint="eastAsia"/>
          <w:lang w:val="en-US" w:eastAsia="zh-CN"/>
        </w:rPr>
        <w:t xml:space="preserve">  建议断奶时间为6周龄。在仔猪断奶当天，将母猪赶往配怀舍，仔猪原圈留养1周再转入保育舍。</w:t>
      </w: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6.6.2</w:t>
      </w:r>
      <w:r>
        <w:rPr>
          <w:rFonts w:hint="eastAsia"/>
          <w:lang w:val="en-US" w:eastAsia="zh-CN"/>
        </w:rPr>
        <w:t xml:space="preserve">  断奶仔猪进入保育舍第1天自由饮水、不喂料，第2~3天限制饲喂（正常饲喂量的一半），第4天开始逐渐过渡到自由采食，可饲喂湿拌料。</w:t>
      </w: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6.6.3</w:t>
      </w:r>
      <w:r>
        <w:rPr>
          <w:rFonts w:hint="eastAsia"/>
          <w:lang w:val="en-US" w:eastAsia="zh-CN"/>
        </w:rPr>
        <w:t xml:space="preserve">  保持圈舍安静、干燥、清洁、通风良好，保持适宜温度(22℃~25℃)和湿度(60%~70%)。</w:t>
      </w: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6.6.4</w:t>
      </w:r>
      <w:r>
        <w:rPr>
          <w:rFonts w:hint="eastAsia"/>
          <w:lang w:val="en-US" w:eastAsia="zh-CN"/>
        </w:rPr>
        <w:t xml:space="preserve">  每天做好猪只采食、健康情况的观察和记录。</w:t>
      </w: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6.6.5</w:t>
      </w:r>
      <w:r>
        <w:rPr>
          <w:rFonts w:hint="eastAsia"/>
          <w:lang w:val="en-US" w:eastAsia="zh-CN"/>
        </w:rPr>
        <w:t xml:space="preserve">  做好保育仔猪驱虫、防疫等工作。</w:t>
      </w:r>
    </w:p>
    <w:p>
      <w:pPr>
        <w:pStyle w:val="56"/>
        <w:ind w:left="0" w:leftChars="0" w:firstLine="210" w:firstLineChars="100"/>
        <w:rPr>
          <w:rFonts w:hint="eastAsia" w:ascii="黑体" w:hAnsi="Times New Roman" w:eastAsia="黑体" w:cs="Times New Roman"/>
          <w:sz w:val="21"/>
          <w:lang w:val="en-US" w:eastAsia="zh-CN" w:bidi="ar-SA"/>
        </w:rPr>
      </w:pP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6.7</w:t>
      </w:r>
      <w:r>
        <w:rPr>
          <w:rFonts w:hint="eastAsia"/>
          <w:lang w:val="en-US" w:eastAsia="zh-CN"/>
        </w:rPr>
        <w:t xml:space="preserve">  育肥猪 </w:t>
      </w:r>
    </w:p>
    <w:p>
      <w:pPr>
        <w:pStyle w:val="56"/>
        <w:ind w:left="0" w:leftChars="0" w:firstLine="420" w:firstLineChars="200"/>
        <w:rPr>
          <w:rFonts w:hint="default"/>
          <w:lang w:val="en-US" w:eastAsia="zh-CN"/>
        </w:rPr>
      </w:pPr>
      <w:r>
        <w:rPr>
          <w:rFonts w:hint="eastAsia"/>
          <w:lang w:val="en-US" w:eastAsia="zh-CN"/>
        </w:rPr>
        <w:t>保育舍育成去势的仔猪、体重达 20kg 时可转舍育肥，育肥期间自由采食，按照各养殖场免疫程序、保健计划定期做好免疫、驱虫、保健工作，直至出栏，推荐最佳育肥时间为 6个月，最佳出栏体重为 100kg~110kg。</w:t>
      </w:r>
    </w:p>
    <w:p>
      <w:pPr>
        <w:pStyle w:val="56"/>
        <w:ind w:left="0" w:leftChars="0" w:firstLine="210" w:firstLineChars="100"/>
        <w:rPr>
          <w:rFonts w:hint="eastAsia" w:ascii="黑体" w:hAnsi="Times New Roman" w:eastAsia="黑体" w:cs="Times New Roman"/>
          <w:sz w:val="21"/>
          <w:lang w:val="en-US" w:eastAsia="zh-CN" w:bidi="ar-SA"/>
        </w:rPr>
      </w:pP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6.8</w:t>
      </w:r>
      <w:r>
        <w:rPr>
          <w:rFonts w:hint="eastAsia"/>
          <w:lang w:val="en-US" w:eastAsia="zh-CN"/>
        </w:rPr>
        <w:t xml:space="preserve">  后备公猪 </w:t>
      </w: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6.8.1</w:t>
      </w:r>
      <w:r>
        <w:rPr>
          <w:rFonts w:hint="eastAsia" w:ascii="黑体" w:eastAsia="黑体" w:cs="Times New Roman"/>
          <w:sz w:val="21"/>
          <w:lang w:val="en-US" w:eastAsia="zh-CN" w:bidi="ar-SA"/>
        </w:rPr>
        <w:t xml:space="preserve">  </w:t>
      </w:r>
      <w:r>
        <w:rPr>
          <w:rFonts w:hint="eastAsia"/>
          <w:lang w:val="en-US" w:eastAsia="zh-CN"/>
        </w:rPr>
        <w:t>为避免相互撕咬，造成伤害，保育阶段后的种用公猪需单圈饲养，70kg以前的后备公猪与生长猪饲养管理一致，体重达70kg时，饲料逐步更换为种公猪饲料。</w:t>
      </w: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6.8.2</w:t>
      </w:r>
      <w:r>
        <w:rPr>
          <w:rFonts w:hint="eastAsia" w:ascii="黑体" w:eastAsia="黑体" w:cs="Times New Roman"/>
          <w:sz w:val="21"/>
          <w:lang w:val="en-US" w:eastAsia="zh-CN" w:bidi="ar-SA"/>
        </w:rPr>
        <w:t xml:space="preserve">  </w:t>
      </w:r>
      <w:r>
        <w:rPr>
          <w:rFonts w:hint="eastAsia"/>
          <w:lang w:val="en-US" w:eastAsia="zh-CN"/>
        </w:rPr>
        <w:t>后备公猪年龄 7月龄以上且体重达75kg以上可参加配种。</w:t>
      </w:r>
    </w:p>
    <w:p>
      <w:pPr>
        <w:pStyle w:val="56"/>
        <w:ind w:left="0" w:leftChars="0" w:firstLine="0" w:firstLineChars="0"/>
        <w:rPr>
          <w:rFonts w:hint="eastAsia"/>
          <w:lang w:val="en-US" w:eastAsia="zh-CN"/>
        </w:rPr>
      </w:pPr>
      <w:r>
        <w:rPr>
          <w:rFonts w:hint="eastAsia" w:ascii="黑体" w:hAnsi="Times New Roman" w:eastAsia="黑体" w:cs="Times New Roman"/>
          <w:sz w:val="21"/>
          <w:lang w:val="en-US" w:eastAsia="zh-CN" w:bidi="ar-SA"/>
        </w:rPr>
        <w:t>6.8.3</w:t>
      </w:r>
      <w:r>
        <w:rPr>
          <w:rFonts w:hint="eastAsia" w:ascii="黑体" w:eastAsia="黑体" w:cs="Times New Roman"/>
          <w:sz w:val="21"/>
          <w:lang w:val="en-US" w:eastAsia="zh-CN" w:bidi="ar-SA"/>
        </w:rPr>
        <w:t xml:space="preserve">  </w:t>
      </w:r>
      <w:r>
        <w:rPr>
          <w:rFonts w:hint="eastAsia"/>
          <w:lang w:val="en-US" w:eastAsia="zh-CN"/>
        </w:rPr>
        <w:t>达到配种月龄前1个月的后备公猪，用发情明显、性情温顺、个体相近的母猪进行调教。应为后备公猪配备运动场，保证每天有充足的自由运动时间。7月龄配种前检查2次精液质量，精子活力大于0.6、密度大于1.5亿/ml，方可使用。</w:t>
      </w:r>
    </w:p>
    <w:p>
      <w:pPr>
        <w:pStyle w:val="167"/>
        <w:numPr>
          <w:ilvl w:val="5"/>
          <w:numId w:val="0"/>
        </w:numPr>
        <w:ind w:firstLine="210" w:firstLineChars="100"/>
        <w:rPr>
          <w:rFonts w:hint="eastAsia" w:ascii="黑体" w:hAnsi="Times New Roman" w:eastAsia="黑体" w:cs="Times New Roman"/>
          <w:sz w:val="21"/>
          <w:szCs w:val="20"/>
          <w:lang w:val="en-US" w:eastAsia="zh-CN" w:bidi="ar-SA"/>
        </w:rPr>
      </w:pPr>
    </w:p>
    <w:p>
      <w:pPr>
        <w:pStyle w:val="167"/>
        <w:numPr>
          <w:ilvl w:val="5"/>
          <w:numId w:val="0"/>
        </w:numPr>
        <w:rPr>
          <w:rFonts w:hint="eastAsia"/>
        </w:rPr>
      </w:pPr>
      <w:r>
        <w:rPr>
          <w:rFonts w:hint="eastAsia" w:ascii="黑体" w:hAnsi="Times New Roman" w:eastAsia="黑体" w:cs="Times New Roman"/>
          <w:sz w:val="21"/>
          <w:szCs w:val="20"/>
          <w:lang w:val="en-US" w:eastAsia="zh-CN" w:bidi="ar-SA"/>
        </w:rPr>
        <w:t>6.9</w:t>
      </w:r>
      <w:r>
        <w:rPr>
          <w:rFonts w:hint="eastAsia"/>
          <w:lang w:val="en-US" w:eastAsia="zh-CN"/>
        </w:rPr>
        <w:t xml:space="preserve">  </w:t>
      </w:r>
      <w:r>
        <w:rPr>
          <w:rFonts w:hint="eastAsia"/>
        </w:rPr>
        <w:t>成年公猪</w:t>
      </w:r>
    </w:p>
    <w:p>
      <w:pPr>
        <w:pStyle w:val="167"/>
        <w:numPr>
          <w:ilvl w:val="5"/>
          <w:numId w:val="0"/>
        </w:numPr>
        <w:rPr>
          <w:rFonts w:hint="eastAsia"/>
          <w:color w:val="0000FF"/>
          <w:lang w:val="en-US" w:eastAsia="zh-CN"/>
        </w:rPr>
      </w:pPr>
      <w:r>
        <w:rPr>
          <w:rFonts w:hint="eastAsia" w:ascii="黑体" w:hAnsi="Times New Roman" w:eastAsia="黑体" w:cs="Times New Roman"/>
          <w:sz w:val="21"/>
          <w:szCs w:val="20"/>
          <w:lang w:val="en-US" w:eastAsia="zh-CN" w:bidi="ar-SA"/>
        </w:rPr>
        <w:t xml:space="preserve">6.9.1  </w:t>
      </w:r>
      <w:r>
        <w:rPr>
          <w:rFonts w:hint="eastAsia"/>
          <w:lang w:val="en-US" w:eastAsia="zh-CN"/>
        </w:rPr>
        <w:t>成年公猪日粮采食量根据季节、体况、环境温度、利用强度及精液品质适当调整，并供给充足饮水，以保证公猪旺盛的配种能力。</w:t>
      </w:r>
      <w:r>
        <w:rPr>
          <w:rFonts w:hint="eastAsia"/>
          <w:color w:val="auto"/>
          <w:lang w:val="en-US" w:eastAsia="zh-CN"/>
        </w:rPr>
        <w:t>主要营养需求</w:t>
      </w:r>
      <w:r>
        <w:rPr>
          <w:rFonts w:hint="eastAsia"/>
          <w:color w:val="auto"/>
          <w:highlight w:val="none"/>
          <w:lang w:val="en-US" w:eastAsia="zh-CN"/>
        </w:rPr>
        <w:t>见</w:t>
      </w:r>
      <w:r>
        <w:rPr>
          <w:rFonts w:hint="eastAsia"/>
          <w:color w:val="auto"/>
          <w:lang w:val="en-US" w:eastAsia="zh-CN"/>
        </w:rPr>
        <w:t>附录C。</w:t>
      </w:r>
    </w:p>
    <w:p>
      <w:pPr>
        <w:pStyle w:val="164"/>
        <w:numPr>
          <w:ilvl w:val="-1"/>
          <w:numId w:val="0"/>
        </w:numPr>
        <w:bidi w:val="0"/>
        <w:rPr>
          <w:rFonts w:hint="default"/>
          <w:lang w:val="en-US" w:eastAsia="zh-CN"/>
        </w:rPr>
      </w:pPr>
      <w:r>
        <w:rPr>
          <w:rFonts w:hint="eastAsia" w:ascii="黑体" w:hAnsi="Times New Roman" w:eastAsia="黑体" w:cs="Times New Roman"/>
          <w:sz w:val="21"/>
          <w:szCs w:val="20"/>
          <w:lang w:val="en-US" w:eastAsia="zh-CN" w:bidi="ar-SA"/>
        </w:rPr>
        <w:t>6.9.2</w:t>
      </w:r>
      <w:r>
        <w:rPr>
          <w:rFonts w:hint="eastAsia" w:ascii="黑体" w:eastAsia="黑体" w:cs="Times New Roman"/>
          <w:sz w:val="21"/>
          <w:szCs w:val="20"/>
          <w:lang w:val="en-US" w:eastAsia="zh-CN" w:bidi="ar-SA"/>
        </w:rPr>
        <w:t xml:space="preserve">  </w:t>
      </w:r>
      <w:r>
        <w:rPr>
          <w:rFonts w:hint="eastAsia"/>
          <w:lang w:val="en-US" w:eastAsia="zh-CN"/>
        </w:rPr>
        <w:t>成年公猪管理按</w:t>
      </w:r>
      <w:r>
        <w:rPr>
          <w:rFonts w:hint="eastAsia"/>
          <w:highlight w:val="none"/>
          <w:lang w:val="en-US" w:eastAsia="zh-CN"/>
        </w:rPr>
        <w:t>照</w:t>
      </w:r>
      <w:r>
        <w:rPr>
          <w:rFonts w:hint="eastAsia"/>
          <w:lang w:val="en-US" w:eastAsia="zh-CN"/>
        </w:rPr>
        <w:t>DB51/T 1076规定执行。</w:t>
      </w:r>
    </w:p>
    <w:p>
      <w:pPr>
        <w:pStyle w:val="167"/>
        <w:numPr>
          <w:ilvl w:val="-1"/>
          <w:numId w:val="0"/>
        </w:numPr>
        <w:bidi w:val="0"/>
        <w:rPr>
          <w:rFonts w:hint="default"/>
          <w:highlight w:val="none"/>
          <w:lang w:val="en-US" w:eastAsia="zh-CN"/>
        </w:rPr>
      </w:pPr>
      <w:r>
        <w:rPr>
          <w:rFonts w:hint="eastAsia" w:ascii="黑体" w:hAnsi="Times New Roman" w:eastAsia="黑体" w:cs="Times New Roman"/>
          <w:sz w:val="21"/>
          <w:szCs w:val="20"/>
          <w:lang w:val="en-US" w:eastAsia="zh-CN" w:bidi="ar-SA"/>
        </w:rPr>
        <w:t xml:space="preserve">6.9.3  </w:t>
      </w:r>
      <w:r>
        <w:rPr>
          <w:rFonts w:hint="eastAsia"/>
          <w:lang w:val="en-US" w:eastAsia="zh-CN"/>
        </w:rPr>
        <w:t>成年公猪每天驱赶或自由运动</w:t>
      </w:r>
      <w:r>
        <w:rPr>
          <w:rFonts w:hint="eastAsia"/>
          <w:highlight w:val="none"/>
          <w:lang w:val="en-US" w:eastAsia="zh-CN"/>
        </w:rPr>
        <w:t>0.5h</w:t>
      </w:r>
      <w:r>
        <w:rPr>
          <w:rFonts w:hint="eastAsia"/>
          <w:color w:val="auto"/>
          <w:highlight w:val="none"/>
          <w:lang w:val="en-US" w:eastAsia="zh-CN"/>
        </w:rPr>
        <w:t>~</w:t>
      </w:r>
      <w:r>
        <w:rPr>
          <w:rFonts w:hint="eastAsia"/>
          <w:highlight w:val="none"/>
          <w:lang w:val="en-US" w:eastAsia="zh-CN"/>
        </w:rPr>
        <w:t>2h，上午、下午各运动一次。</w:t>
      </w:r>
    </w:p>
    <w:p>
      <w:pPr>
        <w:pStyle w:val="167"/>
        <w:numPr>
          <w:ilvl w:val="-1"/>
          <w:numId w:val="0"/>
        </w:numPr>
        <w:bidi w:val="0"/>
        <w:rPr>
          <w:rFonts w:hint="default"/>
          <w:lang w:val="en-US" w:eastAsia="zh-CN"/>
        </w:rPr>
      </w:pPr>
      <w:r>
        <w:rPr>
          <w:rFonts w:hint="eastAsia" w:ascii="黑体" w:hAnsi="Times New Roman" w:eastAsia="黑体" w:cs="Times New Roman"/>
          <w:sz w:val="21"/>
          <w:szCs w:val="20"/>
          <w:lang w:val="en-US" w:eastAsia="zh-CN" w:bidi="ar-SA"/>
        </w:rPr>
        <w:t xml:space="preserve">6.9.4  </w:t>
      </w:r>
      <w:r>
        <w:rPr>
          <w:rFonts w:hint="eastAsia"/>
          <w:highlight w:val="none"/>
          <w:lang w:val="en-US" w:eastAsia="zh-CN"/>
        </w:rPr>
        <w:t>成年公猪每周的采精或配种不高于4次</w:t>
      </w:r>
      <w:r>
        <w:rPr>
          <w:rFonts w:hint="eastAsia"/>
          <w:lang w:val="en-US" w:eastAsia="zh-CN"/>
        </w:rPr>
        <w:t>。</w:t>
      </w:r>
    </w:p>
    <w:p>
      <w:pPr>
        <w:pStyle w:val="167"/>
        <w:numPr>
          <w:ilvl w:val="-1"/>
          <w:numId w:val="0"/>
        </w:numPr>
        <w:bidi w:val="0"/>
        <w:rPr>
          <w:rFonts w:hint="eastAsia"/>
          <w:lang w:val="en-US" w:eastAsia="zh-CN"/>
        </w:rPr>
      </w:pPr>
      <w:r>
        <w:rPr>
          <w:rFonts w:hint="eastAsia" w:ascii="黑体" w:hAnsi="Times New Roman" w:eastAsia="黑体" w:cs="Times New Roman"/>
          <w:sz w:val="21"/>
          <w:szCs w:val="20"/>
          <w:lang w:val="en-US" w:eastAsia="zh-CN" w:bidi="ar-SA"/>
        </w:rPr>
        <w:t xml:space="preserve">6.9.5  </w:t>
      </w:r>
      <w:r>
        <w:rPr>
          <w:rFonts w:hint="eastAsia"/>
          <w:lang w:val="en-US" w:eastAsia="zh-CN"/>
        </w:rPr>
        <w:t>通风量、采光、温度等环境参数按照GB/T17824.3的规定。</w:t>
      </w:r>
    </w:p>
    <w:p>
      <w:pPr>
        <w:pStyle w:val="167"/>
        <w:numPr>
          <w:ilvl w:val="5"/>
          <w:numId w:val="0"/>
        </w:numPr>
        <w:rPr>
          <w:rFonts w:hint="eastAsia" w:ascii="黑体" w:hAnsi="Times New Roman" w:eastAsia="黑体" w:cs="Times New Roman"/>
          <w:sz w:val="21"/>
          <w:lang w:val="en-US" w:eastAsia="zh-CN" w:bidi="ar-SA"/>
        </w:rPr>
      </w:pPr>
      <w:r>
        <w:rPr>
          <w:rFonts w:hint="eastAsia" w:ascii="黑体" w:hAnsi="Times New Roman" w:eastAsia="黑体" w:cs="Times New Roman"/>
          <w:sz w:val="21"/>
          <w:szCs w:val="20"/>
          <w:lang w:val="en-US" w:eastAsia="zh-CN" w:bidi="ar-SA"/>
        </w:rPr>
        <w:t xml:space="preserve">6.9.6  </w:t>
      </w:r>
      <w:r>
        <w:rPr>
          <w:rFonts w:hint="eastAsia"/>
          <w:lang w:val="en-US" w:eastAsia="zh-CN"/>
        </w:rPr>
        <w:t>成年公猪</w:t>
      </w:r>
      <w:r>
        <w:rPr>
          <w:rFonts w:hint="eastAsia"/>
          <w:color w:val="auto"/>
          <w:lang w:val="en-US" w:eastAsia="zh-CN"/>
        </w:rPr>
        <w:t>使用频率、使用年限及调教按照DB51/T 1074的规定。</w:t>
      </w:r>
    </w:p>
    <w:p>
      <w:pPr>
        <w:pStyle w:val="56"/>
        <w:ind w:left="0" w:leftChars="0" w:firstLine="0" w:firstLineChars="0"/>
        <w:rPr>
          <w:rFonts w:hint="eastAsia" w:ascii="黑体" w:hAnsi="Times New Roman" w:eastAsia="黑体" w:cs="Times New Roman"/>
          <w:sz w:val="21"/>
          <w:lang w:val="en-US" w:eastAsia="zh-CN" w:bidi="ar-SA"/>
        </w:rPr>
      </w:pPr>
    </w:p>
    <w:p>
      <w:pPr>
        <w:pStyle w:val="56"/>
        <w:ind w:left="0" w:leftChars="0" w:firstLine="0" w:firstLineChars="0"/>
        <w:rPr>
          <w:rFonts w:hint="eastAsia"/>
          <w:color w:val="auto"/>
          <w:lang w:val="en-US" w:eastAsia="zh-CN"/>
        </w:rPr>
      </w:pPr>
      <w:r>
        <w:rPr>
          <w:rFonts w:hint="eastAsia" w:ascii="黑体" w:hAnsi="Times New Roman" w:eastAsia="黑体" w:cs="Times New Roman"/>
          <w:sz w:val="21"/>
          <w:lang w:val="en-US" w:eastAsia="zh-CN" w:bidi="ar-SA"/>
        </w:rPr>
        <w:t>7  饮水及饲料</w:t>
      </w:r>
    </w:p>
    <w:p>
      <w:pPr>
        <w:pStyle w:val="56"/>
        <w:ind w:left="0" w:leftChars="0" w:firstLine="210" w:firstLineChars="100"/>
        <w:rPr>
          <w:rFonts w:hint="eastAsia"/>
          <w:color w:val="auto"/>
          <w:lang w:val="en-US" w:eastAsia="zh-CN"/>
        </w:rPr>
      </w:pPr>
    </w:p>
    <w:p>
      <w:pPr>
        <w:pStyle w:val="56"/>
        <w:ind w:left="0" w:leftChars="0" w:firstLine="0" w:firstLineChars="0"/>
        <w:rPr>
          <w:rFonts w:hint="eastAsia"/>
          <w:color w:val="auto"/>
          <w:lang w:val="en-US" w:eastAsia="zh-CN"/>
        </w:rPr>
      </w:pPr>
      <w:r>
        <w:rPr>
          <w:rFonts w:hint="eastAsia" w:ascii="黑体" w:hAnsi="Times New Roman" w:eastAsia="黑体" w:cs="Times New Roman"/>
          <w:sz w:val="21"/>
          <w:szCs w:val="20"/>
          <w:lang w:val="en-US" w:eastAsia="zh-CN" w:bidi="ar-SA"/>
        </w:rPr>
        <w:t>7.1</w:t>
      </w:r>
      <w:r>
        <w:rPr>
          <w:rFonts w:hint="eastAsia" w:ascii="黑体" w:eastAsia="黑体" w:cs="Times New Roman"/>
          <w:sz w:val="21"/>
          <w:szCs w:val="20"/>
          <w:lang w:val="en-US" w:eastAsia="zh-CN" w:bidi="ar-SA"/>
        </w:rPr>
        <w:t xml:space="preserve">  </w:t>
      </w:r>
      <w:r>
        <w:rPr>
          <w:rFonts w:hint="eastAsia"/>
          <w:color w:val="auto"/>
          <w:lang w:val="en-US" w:eastAsia="zh-CN"/>
        </w:rPr>
        <w:t>水质及饮水卫生 饮用水水质应符合NY/T 5027的规定。</w:t>
      </w:r>
    </w:p>
    <w:p>
      <w:pPr>
        <w:pStyle w:val="56"/>
        <w:ind w:left="0" w:leftChars="0" w:firstLine="0" w:firstLineChars="0"/>
        <w:rPr>
          <w:rFonts w:hint="eastAsia"/>
          <w:color w:val="auto"/>
          <w:lang w:val="en-US" w:eastAsia="zh-CN"/>
        </w:rPr>
      </w:pPr>
      <w:r>
        <w:rPr>
          <w:rFonts w:hint="eastAsia" w:ascii="黑体" w:hAnsi="Times New Roman" w:eastAsia="黑体" w:cs="Times New Roman"/>
          <w:sz w:val="21"/>
          <w:szCs w:val="20"/>
          <w:lang w:val="en-US" w:eastAsia="zh-CN" w:bidi="ar-SA"/>
        </w:rPr>
        <w:t>7.</w:t>
      </w:r>
      <w:r>
        <w:rPr>
          <w:rFonts w:hint="eastAsia" w:ascii="黑体" w:eastAsia="黑体" w:cs="Times New Roman"/>
          <w:sz w:val="21"/>
          <w:szCs w:val="20"/>
          <w:lang w:val="en-US" w:eastAsia="zh-CN" w:bidi="ar-SA"/>
        </w:rPr>
        <w:t xml:space="preserve"> </w:t>
      </w:r>
      <w:r>
        <w:rPr>
          <w:rFonts w:hint="eastAsia" w:ascii="黑体" w:hAnsi="Times New Roman" w:eastAsia="黑体" w:cs="Times New Roman"/>
          <w:sz w:val="21"/>
          <w:szCs w:val="20"/>
          <w:lang w:val="en-US" w:eastAsia="zh-CN" w:bidi="ar-SA"/>
        </w:rPr>
        <w:t>2</w:t>
      </w:r>
      <w:r>
        <w:rPr>
          <w:rFonts w:hint="eastAsia" w:ascii="黑体" w:eastAsia="黑体" w:cs="Times New Roman"/>
          <w:sz w:val="21"/>
          <w:szCs w:val="20"/>
          <w:lang w:val="en-US" w:eastAsia="zh-CN" w:bidi="ar-SA"/>
        </w:rPr>
        <w:t xml:space="preserve">  </w:t>
      </w:r>
      <w:r>
        <w:rPr>
          <w:rFonts w:hint="eastAsia"/>
          <w:color w:val="auto"/>
          <w:lang w:val="en-US" w:eastAsia="zh-CN"/>
        </w:rPr>
        <w:t xml:space="preserve">饲料与饲料添加剂 饲料和添加剂应符合NY 5032的规定，饲料卫生指标应符合GB/T 13078的规定。 </w:t>
      </w:r>
    </w:p>
    <w:p>
      <w:pPr>
        <w:pStyle w:val="56"/>
        <w:ind w:left="0" w:leftChars="0" w:firstLine="0" w:firstLineChars="0"/>
        <w:rPr>
          <w:rFonts w:hint="eastAsia" w:ascii="黑体" w:hAnsi="Times New Roman" w:eastAsia="黑体" w:cs="Times New Roman"/>
          <w:sz w:val="21"/>
          <w:lang w:val="en-US" w:eastAsia="zh-CN" w:bidi="ar-SA"/>
        </w:rPr>
      </w:pPr>
      <w:r>
        <w:rPr>
          <w:rFonts w:hint="eastAsia" w:ascii="黑体" w:hAnsi="Times New Roman" w:eastAsia="黑体" w:cs="Times New Roman"/>
          <w:sz w:val="21"/>
          <w:szCs w:val="20"/>
          <w:lang w:val="en-US" w:eastAsia="zh-CN" w:bidi="ar-SA"/>
        </w:rPr>
        <w:t>7.</w:t>
      </w:r>
      <w:r>
        <w:rPr>
          <w:rFonts w:hint="eastAsia" w:ascii="黑体" w:eastAsia="黑体" w:cs="Times New Roman"/>
          <w:sz w:val="21"/>
          <w:szCs w:val="20"/>
          <w:lang w:val="en-US" w:eastAsia="zh-CN" w:bidi="ar-SA"/>
        </w:rPr>
        <w:t xml:space="preserve"> </w:t>
      </w:r>
      <w:r>
        <w:rPr>
          <w:rFonts w:hint="eastAsia" w:ascii="黑体" w:hAnsi="Times New Roman" w:eastAsia="黑体" w:cs="Times New Roman"/>
          <w:sz w:val="21"/>
          <w:szCs w:val="20"/>
          <w:lang w:val="en-US" w:eastAsia="zh-CN" w:bidi="ar-SA"/>
        </w:rPr>
        <w:t>3</w:t>
      </w:r>
      <w:r>
        <w:rPr>
          <w:rFonts w:hint="eastAsia" w:ascii="黑体" w:eastAsia="黑体" w:cs="Times New Roman"/>
          <w:sz w:val="21"/>
          <w:szCs w:val="20"/>
          <w:lang w:val="en-US" w:eastAsia="zh-CN" w:bidi="ar-SA"/>
        </w:rPr>
        <w:t xml:space="preserve">  </w:t>
      </w:r>
      <w:r>
        <w:rPr>
          <w:rFonts w:hint="eastAsia"/>
          <w:color w:val="auto"/>
          <w:lang w:val="en-US" w:eastAsia="zh-CN"/>
        </w:rPr>
        <w:t>饲料营养 根据不同生长阶段、不同类别猪的营养需要配制不同的全价配合饲料。主要营养需求推荐见附录D。</w:t>
      </w:r>
    </w:p>
    <w:p>
      <w:pPr>
        <w:pStyle w:val="56"/>
        <w:ind w:left="0" w:leftChars="0" w:firstLine="0" w:firstLineChars="0"/>
        <w:rPr>
          <w:rFonts w:hint="eastAsia" w:ascii="黑体" w:hAnsi="Times New Roman" w:eastAsia="黑体" w:cs="Times New Roman"/>
          <w:sz w:val="21"/>
          <w:lang w:val="en-US" w:eastAsia="zh-CN" w:bidi="ar-SA"/>
        </w:rPr>
      </w:pPr>
    </w:p>
    <w:p>
      <w:pPr>
        <w:pStyle w:val="56"/>
        <w:ind w:left="0" w:leftChars="0" w:firstLine="0" w:firstLineChars="0"/>
        <w:rPr>
          <w:rFonts w:hint="eastAsia"/>
          <w:color w:val="auto"/>
          <w:lang w:val="en-US" w:eastAsia="zh-CN"/>
        </w:rPr>
      </w:pPr>
      <w:r>
        <w:rPr>
          <w:rFonts w:hint="eastAsia" w:ascii="黑体" w:hAnsi="Times New Roman" w:eastAsia="黑体" w:cs="Times New Roman"/>
          <w:sz w:val="21"/>
          <w:lang w:val="en-US" w:eastAsia="zh-CN" w:bidi="ar-SA"/>
        </w:rPr>
        <w:t>8  卫生防疫</w:t>
      </w:r>
    </w:p>
    <w:p>
      <w:pPr>
        <w:pStyle w:val="56"/>
        <w:ind w:left="0" w:leftChars="0" w:firstLine="420" w:firstLineChars="200"/>
        <w:rPr>
          <w:rFonts w:hint="eastAsia" w:ascii="黑体" w:hAnsi="Times New Roman" w:eastAsia="黑体" w:cs="Times New Roman"/>
          <w:sz w:val="21"/>
          <w:lang w:val="en-US" w:eastAsia="zh-CN" w:bidi="ar-SA"/>
        </w:rPr>
      </w:pPr>
      <w:r>
        <w:rPr>
          <w:rFonts w:hint="eastAsia"/>
          <w:color w:val="auto"/>
          <w:lang w:val="en-US" w:eastAsia="zh-CN"/>
        </w:rPr>
        <w:t>卫生防疫应符合 NY/T 5031 的规定，兽药使用应符合 NY/T 5030 的规定, 粪污处理按照 GB/T 36195 规定执行。</w:t>
      </w:r>
    </w:p>
    <w:p>
      <w:pPr>
        <w:pStyle w:val="56"/>
        <w:ind w:left="0" w:leftChars="0" w:firstLine="0" w:firstLineChars="0"/>
        <w:rPr>
          <w:rFonts w:hint="eastAsia" w:ascii="黑体" w:hAnsi="Times New Roman" w:eastAsia="黑体" w:cs="Times New Roman"/>
          <w:sz w:val="21"/>
          <w:lang w:val="en-US" w:eastAsia="zh-CN" w:bidi="ar-SA"/>
        </w:rPr>
      </w:pPr>
    </w:p>
    <w:p>
      <w:pPr>
        <w:pStyle w:val="56"/>
        <w:ind w:left="0" w:leftChars="0" w:firstLine="0" w:firstLineChars="0"/>
        <w:rPr>
          <w:rFonts w:hint="eastAsia" w:ascii="黑体" w:hAnsi="Times New Roman" w:eastAsia="黑体" w:cs="Times New Roman"/>
          <w:sz w:val="21"/>
          <w:lang w:val="en-US" w:eastAsia="zh-CN" w:bidi="ar-SA"/>
        </w:rPr>
      </w:pPr>
      <w:r>
        <w:rPr>
          <w:rFonts w:hint="eastAsia" w:ascii="黑体" w:hAnsi="Times New Roman" w:eastAsia="黑体" w:cs="Times New Roman"/>
          <w:sz w:val="21"/>
          <w:lang w:val="en-US" w:eastAsia="zh-CN" w:bidi="ar-SA"/>
        </w:rPr>
        <w:t>9  档案管理</w:t>
      </w:r>
    </w:p>
    <w:p>
      <w:pPr>
        <w:pStyle w:val="56"/>
        <w:ind w:left="0" w:leftChars="0" w:firstLine="210" w:firstLineChars="100"/>
        <w:rPr>
          <w:rFonts w:hint="eastAsia"/>
          <w:color w:val="auto"/>
          <w:lang w:val="en-US" w:eastAsia="zh-CN"/>
        </w:rPr>
      </w:pPr>
    </w:p>
    <w:p>
      <w:pPr>
        <w:pStyle w:val="56"/>
        <w:ind w:left="0" w:leftChars="0" w:firstLine="0" w:firstLineChars="0"/>
        <w:rPr>
          <w:rFonts w:hint="eastAsia"/>
          <w:color w:val="auto"/>
          <w:lang w:val="en-US" w:eastAsia="zh-CN"/>
        </w:rPr>
      </w:pPr>
      <w:r>
        <w:rPr>
          <w:rFonts w:hint="eastAsia" w:ascii="黑体" w:hAnsi="Times New Roman" w:eastAsia="黑体" w:cs="Times New Roman"/>
          <w:sz w:val="21"/>
          <w:lang w:val="en-US" w:eastAsia="zh-CN" w:bidi="ar-SA"/>
        </w:rPr>
        <w:t xml:space="preserve">9.1 </w:t>
      </w:r>
      <w:r>
        <w:rPr>
          <w:rFonts w:hint="eastAsia" w:ascii="黑体" w:eastAsia="黑体" w:cs="Times New Roman"/>
          <w:sz w:val="21"/>
          <w:lang w:val="en-US" w:eastAsia="zh-CN" w:bidi="ar-SA"/>
        </w:rPr>
        <w:t xml:space="preserve"> </w:t>
      </w:r>
      <w:r>
        <w:rPr>
          <w:rFonts w:hint="eastAsia"/>
          <w:color w:val="auto"/>
          <w:lang w:val="en-US" w:eastAsia="zh-CN"/>
        </w:rPr>
        <w:t>种猪档案：种公猪、种母猪系谱档案至少三代以内清晰可追溯，且近交系数≤6%，种猪性能测定记录按年登记保存；每月有配种计划，每天有配种记录、产仔记录、喂料记录，且按年存档，纸质档案与电子档案一致。</w:t>
      </w:r>
    </w:p>
    <w:p>
      <w:pPr>
        <w:pStyle w:val="56"/>
        <w:ind w:left="0" w:leftChars="0" w:firstLine="0" w:firstLineChars="0"/>
        <w:rPr>
          <w:rFonts w:hint="eastAsia"/>
          <w:color w:val="auto"/>
          <w:lang w:val="en-US" w:eastAsia="zh-CN"/>
        </w:rPr>
      </w:pPr>
      <w:r>
        <w:rPr>
          <w:rFonts w:hint="eastAsia" w:ascii="黑体" w:hAnsi="Times New Roman" w:eastAsia="黑体" w:cs="Times New Roman"/>
          <w:sz w:val="21"/>
          <w:lang w:val="en-US" w:eastAsia="zh-CN" w:bidi="ar-SA"/>
        </w:rPr>
        <w:t>9.2</w:t>
      </w:r>
      <w:r>
        <w:rPr>
          <w:rFonts w:hint="eastAsia"/>
          <w:color w:val="auto"/>
          <w:lang w:val="en-US" w:eastAsia="zh-CN"/>
        </w:rPr>
        <w:t xml:space="preserve">  育成猪档案：每周整理留种、去势、断奶、转舍、防疫、保健、诊疗、疫病监测等记录，按月归类存档。</w:t>
      </w:r>
    </w:p>
    <w:p>
      <w:pPr>
        <w:pStyle w:val="56"/>
        <w:ind w:left="0" w:leftChars="0" w:firstLine="0" w:firstLineChars="0"/>
        <w:rPr>
          <w:rFonts w:hint="default"/>
          <w:color w:val="auto"/>
          <w:lang w:val="en-US" w:eastAsia="zh-CN"/>
        </w:rPr>
      </w:pPr>
      <w:r>
        <w:rPr>
          <w:rFonts w:hint="eastAsia" w:ascii="黑体" w:hAnsi="Times New Roman" w:eastAsia="黑体" w:cs="Times New Roman"/>
          <w:sz w:val="21"/>
          <w:lang w:val="en-US" w:eastAsia="zh-CN" w:bidi="ar-SA"/>
        </w:rPr>
        <w:t>9.3</w:t>
      </w:r>
      <w:r>
        <w:rPr>
          <w:rFonts w:hint="eastAsia"/>
          <w:color w:val="auto"/>
          <w:lang w:val="en-US" w:eastAsia="zh-CN"/>
        </w:rPr>
        <w:t xml:space="preserve">  育肥猪档案：填写转舍时间、用料日报表，填写防疫、保健、诊疗、疫病监测周报表，且按月归类存档；出栏记录按月存档。</w:t>
      </w:r>
    </w:p>
    <w:p>
      <w:pPr>
        <w:pStyle w:val="56"/>
        <w:ind w:left="0" w:leftChars="0" w:firstLine="0" w:firstLineChars="0"/>
        <w:rPr>
          <w:rFonts w:hint="eastAsia"/>
          <w:color w:val="auto"/>
          <w:lang w:val="en-US" w:eastAsia="zh-CN"/>
        </w:rPr>
      </w:pPr>
      <w:r>
        <w:rPr>
          <w:rFonts w:hint="eastAsia" w:ascii="黑体" w:hAnsi="Times New Roman" w:eastAsia="黑体" w:cs="Times New Roman"/>
          <w:sz w:val="21"/>
          <w:lang w:val="en-US" w:eastAsia="zh-CN" w:bidi="ar-SA"/>
        </w:rPr>
        <w:t xml:space="preserve">9.4 </w:t>
      </w:r>
      <w:r>
        <w:rPr>
          <w:rFonts w:hint="eastAsia" w:ascii="黑体" w:eastAsia="黑体" w:cs="Times New Roman"/>
          <w:sz w:val="21"/>
          <w:lang w:val="en-US" w:eastAsia="zh-CN" w:bidi="ar-SA"/>
        </w:rPr>
        <w:t xml:space="preserve"> </w:t>
      </w:r>
      <w:r>
        <w:rPr>
          <w:rFonts w:hint="eastAsia"/>
          <w:color w:val="auto"/>
          <w:lang w:val="en-US" w:eastAsia="zh-CN"/>
        </w:rPr>
        <w:t>生物安全防控档案：每天记录圈舍、环境、进出物资洗消、病媒生物防控等情况，按月存档。</w:t>
      </w:r>
    </w:p>
    <w:p>
      <w:pPr>
        <w:pStyle w:val="56"/>
        <w:ind w:left="0" w:leftChars="0" w:firstLine="0" w:firstLineChars="0"/>
        <w:rPr>
          <w:rFonts w:hint="default"/>
          <w:color w:val="auto"/>
          <w:lang w:val="en-US" w:eastAsia="zh-CN"/>
        </w:rPr>
      </w:pPr>
      <w:r>
        <w:rPr>
          <w:rFonts w:hint="eastAsia" w:ascii="黑体" w:hAnsi="Times New Roman" w:eastAsia="黑体" w:cs="Times New Roman"/>
          <w:sz w:val="21"/>
          <w:lang w:val="en-US" w:eastAsia="zh-CN" w:bidi="ar-SA"/>
        </w:rPr>
        <w:t>9.5</w:t>
      </w:r>
      <w:r>
        <w:rPr>
          <w:rFonts w:hint="eastAsia"/>
          <w:color w:val="auto"/>
          <w:lang w:val="en-US" w:eastAsia="zh-CN"/>
        </w:rPr>
        <w:t xml:space="preserve">  安全生产档案：每月记录饲喂设施、用电器、粪污处理设备运转、维修维护等情况，按月存档。</w:t>
      </w:r>
    </w:p>
    <w:p>
      <w:pPr>
        <w:pStyle w:val="76"/>
        <w:numPr>
          <w:ilvl w:val="-1"/>
          <w:numId w:val="0"/>
        </w:numPr>
        <w:spacing w:before="78" w:after="156"/>
        <w:jc w:val="both"/>
        <w:rPr>
          <w:rFonts w:hint="eastAsia"/>
          <w:highlight w:val="none"/>
          <w:lang w:eastAsia="zh-CN"/>
        </w:rPr>
      </w:pPr>
    </w:p>
    <w:p>
      <w:pPr>
        <w:pStyle w:val="56"/>
        <w:rPr>
          <w:rFonts w:hint="eastAsia"/>
          <w:highlight w:val="none"/>
          <w:lang w:eastAsia="zh-CN"/>
        </w:rPr>
      </w:pPr>
    </w:p>
    <w:p>
      <w:pPr>
        <w:pStyle w:val="56"/>
        <w:rPr>
          <w:rFonts w:hint="eastAsia"/>
          <w:highlight w:val="none"/>
          <w:lang w:eastAsia="zh-CN"/>
        </w:rPr>
      </w:pPr>
    </w:p>
    <w:p>
      <w:pPr>
        <w:pStyle w:val="56"/>
        <w:rPr>
          <w:rFonts w:hint="eastAsia"/>
          <w:highlight w:val="none"/>
          <w:lang w:eastAsia="zh-CN"/>
        </w:rPr>
      </w:pPr>
    </w:p>
    <w:p>
      <w:pPr>
        <w:pStyle w:val="56"/>
        <w:rPr>
          <w:rFonts w:hint="eastAsia"/>
          <w:highlight w:val="none"/>
          <w:lang w:eastAsia="zh-CN"/>
        </w:rPr>
      </w:pPr>
    </w:p>
    <w:p>
      <w:pPr>
        <w:pStyle w:val="56"/>
        <w:rPr>
          <w:rFonts w:hint="eastAsia"/>
          <w:highlight w:val="none"/>
          <w:lang w:eastAsia="zh-CN"/>
        </w:rPr>
      </w:pPr>
    </w:p>
    <w:p>
      <w:pPr>
        <w:pStyle w:val="56"/>
        <w:rPr>
          <w:rFonts w:hint="eastAsia"/>
          <w:highlight w:val="none"/>
          <w:lang w:eastAsia="zh-CN"/>
        </w:rPr>
      </w:pPr>
    </w:p>
    <w:p>
      <w:pPr>
        <w:pStyle w:val="56"/>
        <w:rPr>
          <w:rFonts w:hint="eastAsia"/>
          <w:highlight w:val="none"/>
          <w:lang w:eastAsia="zh-CN"/>
        </w:rPr>
      </w:pPr>
    </w:p>
    <w:p>
      <w:pPr>
        <w:pStyle w:val="56"/>
        <w:rPr>
          <w:rFonts w:hint="eastAsia"/>
          <w:highlight w:val="none"/>
          <w:lang w:eastAsia="zh-CN"/>
        </w:rPr>
      </w:pPr>
    </w:p>
    <w:p>
      <w:pPr>
        <w:pStyle w:val="56"/>
        <w:rPr>
          <w:rFonts w:hint="eastAsia"/>
          <w:highlight w:val="none"/>
          <w:lang w:eastAsia="zh-CN"/>
        </w:rPr>
      </w:pPr>
    </w:p>
    <w:p>
      <w:pPr>
        <w:pStyle w:val="56"/>
        <w:rPr>
          <w:rFonts w:hint="eastAsia"/>
          <w:highlight w:val="none"/>
          <w:lang w:eastAsia="zh-CN"/>
        </w:rPr>
      </w:pPr>
    </w:p>
    <w:p>
      <w:pPr>
        <w:pStyle w:val="56"/>
        <w:rPr>
          <w:rFonts w:hint="eastAsia"/>
          <w:highlight w:val="none"/>
          <w:lang w:eastAsia="zh-CN"/>
        </w:rPr>
      </w:pPr>
    </w:p>
    <w:p>
      <w:pPr>
        <w:pStyle w:val="56"/>
        <w:rPr>
          <w:rFonts w:hint="eastAsia"/>
          <w:highlight w:val="none"/>
          <w:lang w:eastAsia="zh-CN"/>
        </w:rPr>
      </w:pPr>
    </w:p>
    <w:p>
      <w:pPr>
        <w:pStyle w:val="56"/>
        <w:rPr>
          <w:rFonts w:hint="eastAsia"/>
          <w:highlight w:val="none"/>
          <w:lang w:eastAsia="zh-CN"/>
        </w:rPr>
      </w:pPr>
    </w:p>
    <w:p>
      <w:pPr>
        <w:pStyle w:val="56"/>
        <w:rPr>
          <w:rFonts w:hint="eastAsia"/>
          <w:highlight w:val="none"/>
          <w:lang w:eastAsia="zh-CN"/>
        </w:rPr>
      </w:pPr>
    </w:p>
    <w:p>
      <w:pPr>
        <w:pStyle w:val="56"/>
        <w:rPr>
          <w:rFonts w:hint="eastAsia"/>
          <w:highlight w:val="none"/>
          <w:lang w:eastAsia="zh-CN"/>
        </w:rPr>
      </w:pPr>
    </w:p>
    <w:p>
      <w:pPr>
        <w:pStyle w:val="56"/>
        <w:ind w:left="0" w:leftChars="0" w:firstLine="0" w:firstLineChars="0"/>
        <w:rPr>
          <w:rFonts w:hint="eastAsia"/>
          <w:highlight w:val="none"/>
          <w:lang w:eastAsia="zh-CN"/>
        </w:rPr>
      </w:pPr>
    </w:p>
    <w:p>
      <w:pPr>
        <w:pStyle w:val="56"/>
        <w:ind w:left="0" w:leftChars="0" w:firstLine="0" w:firstLineChars="0"/>
        <w:rPr>
          <w:rFonts w:hint="eastAsia"/>
          <w:highlight w:val="none"/>
          <w:lang w:eastAsia="zh-CN"/>
        </w:rPr>
      </w:pPr>
    </w:p>
    <w:p>
      <w:pPr>
        <w:pStyle w:val="76"/>
        <w:numPr>
          <w:ilvl w:val="-1"/>
          <w:numId w:val="0"/>
        </w:numPr>
        <w:spacing w:before="78" w:after="156"/>
        <w:rPr>
          <w:highlight w:val="none"/>
        </w:rPr>
      </w:pPr>
      <w:r>
        <w:rPr>
          <w:rFonts w:hint="eastAsia"/>
          <w:highlight w:val="none"/>
          <w:lang w:eastAsia="zh-CN"/>
        </w:rPr>
        <w:t>附</w:t>
      </w:r>
      <w:r>
        <w:rPr>
          <w:rFonts w:hint="eastAsia"/>
          <w:highlight w:val="none"/>
          <w:lang w:val="en-US" w:eastAsia="zh-CN"/>
        </w:rPr>
        <w:t xml:space="preserve">  </w:t>
      </w:r>
      <w:r>
        <w:rPr>
          <w:rFonts w:hint="eastAsia"/>
          <w:highlight w:val="none"/>
          <w:lang w:eastAsia="zh-CN"/>
        </w:rPr>
        <w:t>录</w:t>
      </w:r>
      <w:r>
        <w:rPr>
          <w:rFonts w:hint="eastAsia"/>
          <w:highlight w:val="none"/>
          <w:lang w:val="en-US" w:eastAsia="zh-CN"/>
        </w:rPr>
        <w:t xml:space="preserve">  A</w:t>
      </w:r>
      <w:r>
        <w:rPr>
          <w:highlight w:val="none"/>
        </w:rPr>
        <w:br w:type="textWrapping"/>
      </w:r>
      <w:r>
        <w:rPr>
          <w:rFonts w:hint="eastAsia"/>
          <w:highlight w:val="none"/>
        </w:rPr>
        <w:t>（</w:t>
      </w:r>
      <w:r>
        <w:rPr>
          <w:rFonts w:hint="eastAsia"/>
          <w:highlight w:val="none"/>
          <w:lang w:val="en-US" w:eastAsia="zh-CN"/>
        </w:rPr>
        <w:t>资料性</w:t>
      </w:r>
      <w:r>
        <w:rPr>
          <w:rFonts w:hint="eastAsia"/>
          <w:highlight w:val="none"/>
        </w:rPr>
        <w:t>）</w:t>
      </w:r>
      <w:r>
        <w:rPr>
          <w:highlight w:val="none"/>
        </w:rPr>
        <w:br w:type="textWrapping"/>
      </w:r>
      <w:r>
        <w:rPr>
          <w:rFonts w:hint="eastAsia"/>
          <w:highlight w:val="none"/>
          <w:lang w:val="en-US" w:eastAsia="zh-CN"/>
        </w:rPr>
        <w:t>成华猪照片</w:t>
      </w:r>
    </w:p>
    <w:p>
      <w:pPr>
        <w:pStyle w:val="56"/>
        <w:ind w:firstLine="840" w:firstLineChars="400"/>
        <w:rPr>
          <w:rFonts w:hint="default" w:eastAsia="宋体"/>
          <w:lang w:val="en-US" w:eastAsia="zh-CN"/>
        </w:rPr>
      </w:pPr>
      <w:r>
        <w:rPr>
          <w:rFonts w:hint="eastAsia"/>
          <w:lang w:val="en-US" w:eastAsia="zh-CN"/>
        </w:rPr>
        <w:t>成华猪头部、侧面、尾部照片分别见图A.1，图A.2，图A.3。</w:t>
      </w:r>
    </w:p>
    <w:p>
      <w:pPr>
        <w:pStyle w:val="56"/>
        <w:rPr>
          <w:rFonts w:hint="default" w:eastAsia="宋体"/>
          <w:lang w:val="en-US" w:eastAsia="zh-CN"/>
        </w:rPr>
      </w:pPr>
      <w:r>
        <w:rPr>
          <w:rFonts w:hint="eastAsia" w:eastAsia="宋体"/>
          <w:lang w:eastAsia="zh-CN"/>
        </w:rPr>
        <w:drawing>
          <wp:inline distT="0" distB="0" distL="114300" distR="114300">
            <wp:extent cx="1946910" cy="1924050"/>
            <wp:effectExtent l="0" t="0" r="15240" b="0"/>
            <wp:docPr id="8" name="图片 8" descr="webwxgetmsg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webwxgetmsgimg"/>
                    <pic:cNvPicPr>
                      <a:picLocks noChangeAspect="1"/>
                    </pic:cNvPicPr>
                  </pic:nvPicPr>
                  <pic:blipFill>
                    <a:blip r:embed="rId14"/>
                    <a:stretch>
                      <a:fillRect/>
                    </a:stretch>
                  </pic:blipFill>
                  <pic:spPr>
                    <a:xfrm>
                      <a:off x="0" y="0"/>
                      <a:ext cx="1946910" cy="1924050"/>
                    </a:xfrm>
                    <a:prstGeom prst="rect">
                      <a:avLst/>
                    </a:prstGeom>
                  </pic:spPr>
                </pic:pic>
              </a:graphicData>
            </a:graphic>
          </wp:inline>
        </w:drawing>
      </w:r>
      <w:r>
        <w:rPr>
          <w:rFonts w:hint="eastAsia"/>
          <w:lang w:val="en-US" w:eastAsia="zh-CN"/>
        </w:rPr>
        <w:t xml:space="preserve">                   </w:t>
      </w:r>
      <w:r>
        <w:rPr>
          <w:rFonts w:hint="eastAsia" w:eastAsia="宋体"/>
          <w:lang w:eastAsia="zh-CN"/>
        </w:rPr>
        <w:drawing>
          <wp:inline distT="0" distB="0" distL="114300" distR="114300">
            <wp:extent cx="1743075" cy="1928495"/>
            <wp:effectExtent l="0" t="0" r="9525" b="14605"/>
            <wp:docPr id="9" name="图片 9" descr="14fb4ea041a098897e514b4a55f8e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4fb4ea041a098897e514b4a55f8e76"/>
                    <pic:cNvPicPr>
                      <a:picLocks noChangeAspect="1"/>
                    </pic:cNvPicPr>
                  </pic:nvPicPr>
                  <pic:blipFill>
                    <a:blip r:embed="rId15"/>
                    <a:stretch>
                      <a:fillRect/>
                    </a:stretch>
                  </pic:blipFill>
                  <pic:spPr>
                    <a:xfrm>
                      <a:off x="0" y="0"/>
                      <a:ext cx="1743075" cy="1928495"/>
                    </a:xfrm>
                    <a:prstGeom prst="rect">
                      <a:avLst/>
                    </a:prstGeom>
                  </pic:spPr>
                </pic:pic>
              </a:graphicData>
            </a:graphic>
          </wp:inline>
        </w:drawing>
      </w:r>
    </w:p>
    <w:p>
      <w:pPr>
        <w:pStyle w:val="56"/>
        <w:ind w:firstLine="1890" w:firstLineChars="900"/>
        <w:rPr>
          <w:rFonts w:hint="eastAsia"/>
          <w:lang w:val="en-US" w:eastAsia="zh-CN"/>
        </w:rPr>
      </w:pPr>
      <w:r>
        <w:rPr>
          <w:rFonts w:hint="eastAsia"/>
          <w:lang w:val="en-US" w:eastAsia="zh-CN"/>
        </w:rPr>
        <w:t>a)母猪                                        b)公猪</w:t>
      </w:r>
    </w:p>
    <w:p>
      <w:pPr>
        <w:pStyle w:val="83"/>
        <w:spacing w:before="156" w:after="156"/>
        <w:rPr>
          <w:highlight w:val="none"/>
        </w:rPr>
      </w:pPr>
      <w:r>
        <w:rPr>
          <w:rFonts w:hint="eastAsia"/>
          <w:highlight w:val="none"/>
          <w:lang w:val="en-US" w:eastAsia="zh-CN"/>
        </w:rPr>
        <w:t xml:space="preserve">头部照片 </w:t>
      </w:r>
    </w:p>
    <w:p>
      <w:pPr>
        <w:pStyle w:val="56"/>
        <w:ind w:firstLine="1470" w:firstLineChars="700"/>
        <w:rPr>
          <w:rFonts w:hint="default"/>
          <w:lang w:val="en-US" w:eastAsia="zh-CN"/>
        </w:rPr>
      </w:pPr>
    </w:p>
    <w:p>
      <w:pPr>
        <w:pStyle w:val="56"/>
        <w:rPr>
          <w:rFonts w:hint="default" w:eastAsia="宋体"/>
          <w:lang w:val="en-US" w:eastAsia="zh-CN"/>
        </w:rPr>
      </w:pPr>
      <w:r>
        <w:drawing>
          <wp:inline distT="0" distB="0" distL="114300" distR="114300">
            <wp:extent cx="2335530" cy="1525270"/>
            <wp:effectExtent l="0" t="0" r="7620" b="17780"/>
            <wp:docPr id="10" name="图片 10" descr="成华猪-1.5周岁-母-52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成华猪-1.5周岁-母-523-12"/>
                    <pic:cNvPicPr>
                      <a:picLocks noChangeAspect="1"/>
                    </pic:cNvPicPr>
                  </pic:nvPicPr>
                  <pic:blipFill>
                    <a:blip r:embed="rId16"/>
                    <a:srcRect l="5602" t="15160" r="5743" b="11916"/>
                    <a:stretch>
                      <a:fillRect/>
                    </a:stretch>
                  </pic:blipFill>
                  <pic:spPr>
                    <a:xfrm>
                      <a:off x="0" y="0"/>
                      <a:ext cx="2335530" cy="1525270"/>
                    </a:xfrm>
                    <a:prstGeom prst="rect">
                      <a:avLst/>
                    </a:prstGeom>
                  </pic:spPr>
                </pic:pic>
              </a:graphicData>
            </a:graphic>
          </wp:inline>
        </w:drawing>
      </w:r>
      <w:r>
        <w:rPr>
          <w:rFonts w:hint="eastAsia"/>
          <w:lang w:val="en-US" w:eastAsia="zh-CN"/>
        </w:rPr>
        <w:t xml:space="preserve">        </w:t>
      </w:r>
      <w:r>
        <w:drawing>
          <wp:inline distT="0" distB="0" distL="114300" distR="114300">
            <wp:extent cx="2504440" cy="1616075"/>
            <wp:effectExtent l="0" t="0" r="10160" b="3175"/>
            <wp:docPr id="11" name="图片 2" descr="P100036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P1000360(1)(1)"/>
                    <pic:cNvPicPr>
                      <a:picLocks noChangeAspect="1"/>
                    </pic:cNvPicPr>
                  </pic:nvPicPr>
                  <pic:blipFill>
                    <a:blip r:embed="rId17"/>
                    <a:srcRect l="2334" t="16623" r="3907" b="7275"/>
                    <a:stretch>
                      <a:fillRect/>
                    </a:stretch>
                  </pic:blipFill>
                  <pic:spPr>
                    <a:xfrm>
                      <a:off x="0" y="0"/>
                      <a:ext cx="2504440" cy="1616075"/>
                    </a:xfrm>
                    <a:prstGeom prst="rect">
                      <a:avLst/>
                    </a:prstGeom>
                  </pic:spPr>
                </pic:pic>
              </a:graphicData>
            </a:graphic>
          </wp:inline>
        </w:drawing>
      </w:r>
    </w:p>
    <w:p>
      <w:pPr>
        <w:pStyle w:val="56"/>
        <w:ind w:firstLine="2100" w:firstLineChars="1000"/>
        <w:rPr>
          <w:rFonts w:hint="eastAsia"/>
          <w:lang w:val="en-US" w:eastAsia="zh-CN"/>
        </w:rPr>
      </w:pPr>
      <w:r>
        <w:rPr>
          <w:rFonts w:hint="eastAsia"/>
          <w:lang w:val="en-US" w:eastAsia="zh-CN"/>
        </w:rPr>
        <w:t>a)母猪                                       b)公猪</w:t>
      </w:r>
    </w:p>
    <w:p>
      <w:pPr>
        <w:pStyle w:val="83"/>
        <w:spacing w:before="156" w:after="156"/>
        <w:rPr>
          <w:highlight w:val="none"/>
        </w:rPr>
      </w:pPr>
      <w:r>
        <w:rPr>
          <w:rFonts w:hint="eastAsia"/>
          <w:highlight w:val="none"/>
          <w:lang w:val="en-US" w:eastAsia="zh-CN"/>
        </w:rPr>
        <w:t>侧面照片</w:t>
      </w:r>
    </w:p>
    <w:p>
      <w:pPr>
        <w:pStyle w:val="56"/>
        <w:ind w:firstLine="1890" w:firstLineChars="900"/>
        <w:rPr>
          <w:rFonts w:hint="default"/>
          <w:lang w:val="en-US" w:eastAsia="zh-CN"/>
        </w:rPr>
      </w:pPr>
    </w:p>
    <w:p>
      <w:pPr>
        <w:pStyle w:val="56"/>
      </w:pPr>
    </w:p>
    <w:p>
      <w:pPr>
        <w:pStyle w:val="56"/>
        <w:rPr>
          <w:rFonts w:hint="default"/>
          <w:lang w:val="en-US"/>
        </w:rPr>
      </w:pPr>
      <w:r>
        <w:rPr>
          <w:rFonts w:hint="eastAsia" w:eastAsia="宋体"/>
          <w:lang w:eastAsia="zh-CN"/>
        </w:rPr>
        <w:drawing>
          <wp:inline distT="0" distB="0" distL="114300" distR="114300">
            <wp:extent cx="1733550" cy="3013710"/>
            <wp:effectExtent l="0" t="0" r="0" b="15240"/>
            <wp:docPr id="12" name="图片 12" descr="5e667f41b5d5b38f2e41d9ff7c53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5e667f41b5d5b38f2e41d9ff7c53803"/>
                    <pic:cNvPicPr>
                      <a:picLocks noChangeAspect="1"/>
                    </pic:cNvPicPr>
                  </pic:nvPicPr>
                  <pic:blipFill>
                    <a:blip r:embed="rId18"/>
                    <a:stretch>
                      <a:fillRect/>
                    </a:stretch>
                  </pic:blipFill>
                  <pic:spPr>
                    <a:xfrm>
                      <a:off x="0" y="0"/>
                      <a:ext cx="1733550" cy="3013710"/>
                    </a:xfrm>
                    <a:prstGeom prst="rect">
                      <a:avLst/>
                    </a:prstGeom>
                  </pic:spPr>
                </pic:pic>
              </a:graphicData>
            </a:graphic>
          </wp:inline>
        </w:drawing>
      </w:r>
      <w:r>
        <w:rPr>
          <w:rFonts w:hint="eastAsia"/>
          <w:lang w:val="en-US" w:eastAsia="zh-CN"/>
        </w:rPr>
        <w:t xml:space="preserve">                     </w:t>
      </w:r>
      <w:r>
        <w:rPr>
          <w:rFonts w:hint="default"/>
          <w:lang w:val="en-US"/>
        </w:rPr>
        <w:drawing>
          <wp:inline distT="0" distB="0" distL="114300" distR="114300">
            <wp:extent cx="2052955" cy="3011170"/>
            <wp:effectExtent l="0" t="0" r="4445" b="17780"/>
            <wp:docPr id="13" name="图片 13" descr="3f378920b7cce004b4c94bed071e3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3f378920b7cce004b4c94bed071e3ea"/>
                    <pic:cNvPicPr>
                      <a:picLocks noChangeAspect="1"/>
                    </pic:cNvPicPr>
                  </pic:nvPicPr>
                  <pic:blipFill>
                    <a:blip r:embed="rId19"/>
                    <a:stretch>
                      <a:fillRect/>
                    </a:stretch>
                  </pic:blipFill>
                  <pic:spPr>
                    <a:xfrm>
                      <a:off x="0" y="0"/>
                      <a:ext cx="2052955" cy="3011170"/>
                    </a:xfrm>
                    <a:prstGeom prst="rect">
                      <a:avLst/>
                    </a:prstGeom>
                  </pic:spPr>
                </pic:pic>
              </a:graphicData>
            </a:graphic>
          </wp:inline>
        </w:drawing>
      </w:r>
    </w:p>
    <w:p>
      <w:pPr>
        <w:pStyle w:val="56"/>
        <w:ind w:left="0" w:leftChars="0" w:firstLine="1470" w:firstLineChars="700"/>
        <w:rPr>
          <w:rFonts w:hint="eastAsia"/>
          <w:lang w:val="en-US" w:eastAsia="zh-CN"/>
        </w:rPr>
      </w:pPr>
      <w:r>
        <w:rPr>
          <w:rFonts w:hint="eastAsia"/>
          <w:lang w:val="en-US" w:eastAsia="zh-CN"/>
        </w:rPr>
        <w:t>a)母猪                                             b)公猪</w:t>
      </w:r>
    </w:p>
    <w:p>
      <w:pPr>
        <w:pStyle w:val="83"/>
        <w:spacing w:before="156" w:after="156"/>
        <w:rPr>
          <w:highlight w:val="none"/>
        </w:rPr>
      </w:pPr>
      <w:r>
        <w:rPr>
          <w:rFonts w:hint="eastAsia"/>
          <w:highlight w:val="none"/>
          <w:lang w:val="en-US" w:eastAsia="zh-CN"/>
        </w:rPr>
        <w:t>尾部照片</w:t>
      </w:r>
    </w:p>
    <w:p>
      <w:pPr>
        <w:pStyle w:val="56"/>
        <w:ind w:left="0" w:leftChars="0" w:firstLine="1260" w:firstLineChars="600"/>
        <w:rPr>
          <w:rFonts w:hint="default"/>
          <w:lang w:val="en-US" w:eastAsia="zh-CN"/>
        </w:rPr>
      </w:pPr>
    </w:p>
    <w:p>
      <w:pPr>
        <w:tabs>
          <w:tab w:val="left" w:pos="1329"/>
        </w:tabs>
        <w:bidi w:val="0"/>
        <w:jc w:val="left"/>
        <w:rPr>
          <w:rFonts w:hint="eastAsia"/>
          <w:lang w:eastAsia="zh-CN"/>
        </w:rPr>
      </w:pPr>
    </w:p>
    <w:p>
      <w:pPr>
        <w:tabs>
          <w:tab w:val="left" w:pos="1329"/>
        </w:tabs>
        <w:bidi w:val="0"/>
        <w:jc w:val="left"/>
        <w:rPr>
          <w:rFonts w:hint="eastAsia"/>
          <w:lang w:eastAsia="zh-CN"/>
        </w:rPr>
      </w:pPr>
    </w:p>
    <w:p>
      <w:pPr>
        <w:tabs>
          <w:tab w:val="left" w:pos="1329"/>
        </w:tabs>
        <w:bidi w:val="0"/>
        <w:jc w:val="left"/>
        <w:rPr>
          <w:rFonts w:hint="eastAsia"/>
          <w:lang w:eastAsia="zh-CN"/>
        </w:rPr>
      </w:pPr>
    </w:p>
    <w:p>
      <w:pPr>
        <w:tabs>
          <w:tab w:val="left" w:pos="1329"/>
        </w:tabs>
        <w:bidi w:val="0"/>
        <w:jc w:val="left"/>
        <w:rPr>
          <w:rFonts w:hint="eastAsia"/>
          <w:lang w:eastAsia="zh-CN"/>
        </w:rPr>
      </w:pPr>
    </w:p>
    <w:p>
      <w:pPr>
        <w:tabs>
          <w:tab w:val="left" w:pos="1329"/>
        </w:tabs>
        <w:bidi w:val="0"/>
        <w:jc w:val="left"/>
        <w:rPr>
          <w:rFonts w:hint="eastAsia"/>
          <w:lang w:eastAsia="zh-CN"/>
        </w:rPr>
      </w:pPr>
    </w:p>
    <w:p>
      <w:pPr>
        <w:tabs>
          <w:tab w:val="left" w:pos="1329"/>
        </w:tabs>
        <w:bidi w:val="0"/>
        <w:jc w:val="left"/>
        <w:rPr>
          <w:rFonts w:hint="eastAsia"/>
          <w:lang w:eastAsia="zh-CN"/>
        </w:rPr>
      </w:pPr>
    </w:p>
    <w:p>
      <w:pPr>
        <w:tabs>
          <w:tab w:val="left" w:pos="1329"/>
        </w:tabs>
        <w:bidi w:val="0"/>
        <w:jc w:val="left"/>
        <w:rPr>
          <w:rFonts w:hint="eastAsia"/>
          <w:lang w:eastAsia="zh-CN"/>
        </w:rPr>
      </w:pPr>
    </w:p>
    <w:p>
      <w:pPr>
        <w:tabs>
          <w:tab w:val="left" w:pos="1329"/>
        </w:tabs>
        <w:bidi w:val="0"/>
        <w:jc w:val="left"/>
        <w:rPr>
          <w:rFonts w:hint="eastAsia"/>
          <w:lang w:eastAsia="zh-CN"/>
        </w:rPr>
      </w:pPr>
    </w:p>
    <w:p>
      <w:pPr>
        <w:tabs>
          <w:tab w:val="left" w:pos="1329"/>
        </w:tabs>
        <w:bidi w:val="0"/>
        <w:jc w:val="left"/>
        <w:rPr>
          <w:rFonts w:hint="eastAsia"/>
          <w:lang w:eastAsia="zh-CN"/>
        </w:rPr>
      </w:pPr>
    </w:p>
    <w:p>
      <w:pPr>
        <w:tabs>
          <w:tab w:val="left" w:pos="1329"/>
        </w:tabs>
        <w:bidi w:val="0"/>
        <w:jc w:val="left"/>
        <w:rPr>
          <w:rFonts w:hint="eastAsia"/>
          <w:lang w:eastAsia="zh-CN"/>
        </w:rPr>
      </w:pPr>
    </w:p>
    <w:p>
      <w:pPr>
        <w:tabs>
          <w:tab w:val="left" w:pos="1329"/>
        </w:tabs>
        <w:bidi w:val="0"/>
        <w:jc w:val="left"/>
        <w:rPr>
          <w:rFonts w:hint="eastAsia"/>
          <w:lang w:eastAsia="zh-CN"/>
        </w:rPr>
      </w:pPr>
    </w:p>
    <w:p>
      <w:pPr>
        <w:tabs>
          <w:tab w:val="left" w:pos="1329"/>
        </w:tabs>
        <w:bidi w:val="0"/>
        <w:jc w:val="left"/>
        <w:rPr>
          <w:rFonts w:hint="eastAsia"/>
          <w:lang w:eastAsia="zh-CN"/>
        </w:rPr>
      </w:pPr>
    </w:p>
    <w:p>
      <w:pPr>
        <w:tabs>
          <w:tab w:val="left" w:pos="1329"/>
        </w:tabs>
        <w:bidi w:val="0"/>
        <w:jc w:val="left"/>
        <w:rPr>
          <w:rFonts w:hint="eastAsia"/>
          <w:lang w:eastAsia="zh-CN"/>
        </w:rPr>
      </w:pPr>
    </w:p>
    <w:p>
      <w:pPr>
        <w:tabs>
          <w:tab w:val="left" w:pos="1329"/>
        </w:tabs>
        <w:bidi w:val="0"/>
        <w:jc w:val="left"/>
        <w:rPr>
          <w:rFonts w:hint="eastAsia"/>
          <w:lang w:eastAsia="zh-CN"/>
        </w:rPr>
      </w:pPr>
    </w:p>
    <w:p>
      <w:pPr>
        <w:tabs>
          <w:tab w:val="left" w:pos="1329"/>
        </w:tabs>
        <w:bidi w:val="0"/>
        <w:jc w:val="left"/>
        <w:rPr>
          <w:rFonts w:hint="eastAsia"/>
          <w:lang w:eastAsia="zh-CN"/>
        </w:rPr>
      </w:pPr>
    </w:p>
    <w:p>
      <w:pPr>
        <w:tabs>
          <w:tab w:val="left" w:pos="1329"/>
        </w:tabs>
        <w:bidi w:val="0"/>
        <w:jc w:val="left"/>
        <w:rPr>
          <w:rFonts w:hint="eastAsia"/>
          <w:lang w:eastAsia="zh-CN"/>
        </w:rPr>
      </w:pPr>
    </w:p>
    <w:p>
      <w:pPr>
        <w:tabs>
          <w:tab w:val="left" w:pos="1329"/>
        </w:tabs>
        <w:bidi w:val="0"/>
        <w:jc w:val="left"/>
        <w:rPr>
          <w:rFonts w:hint="eastAsia"/>
          <w:lang w:eastAsia="zh-CN"/>
        </w:rPr>
      </w:pPr>
    </w:p>
    <w:bookmarkEnd w:id="4"/>
    <w:p>
      <w:pPr>
        <w:tabs>
          <w:tab w:val="left" w:pos="1329"/>
        </w:tabs>
        <w:bidi w:val="0"/>
        <w:jc w:val="left"/>
        <w:rPr>
          <w:rFonts w:hint="eastAsia"/>
          <w:lang w:eastAsia="zh-CN"/>
        </w:rPr>
      </w:pPr>
    </w:p>
    <w:p>
      <w:pPr>
        <w:pStyle w:val="198"/>
        <w:rPr>
          <w:vanish w:val="0"/>
        </w:rPr>
      </w:pPr>
    </w:p>
    <w:p>
      <w:pPr>
        <w:pStyle w:val="199"/>
        <w:rPr>
          <w:vanish w:val="0"/>
        </w:rPr>
      </w:pPr>
    </w:p>
    <w:p>
      <w:pPr>
        <w:pStyle w:val="76"/>
        <w:numPr>
          <w:ilvl w:val="-1"/>
          <w:numId w:val="0"/>
        </w:numPr>
        <w:spacing w:before="78" w:after="156"/>
      </w:pPr>
      <w:r>
        <w:rPr>
          <w:rFonts w:hint="eastAsia"/>
          <w:lang w:eastAsia="zh-CN"/>
        </w:rPr>
        <w:t>附</w:t>
      </w:r>
      <w:r>
        <w:rPr>
          <w:rFonts w:hint="eastAsia"/>
          <w:lang w:val="en-US" w:eastAsia="zh-CN"/>
        </w:rPr>
        <w:t xml:space="preserve"> </w:t>
      </w:r>
      <w:r>
        <w:rPr>
          <w:rFonts w:hint="eastAsia"/>
          <w:lang w:eastAsia="zh-CN"/>
        </w:rPr>
        <w:t>录</w:t>
      </w:r>
      <w:r>
        <w:rPr>
          <w:rFonts w:hint="eastAsia"/>
          <w:lang w:val="en-US" w:eastAsia="zh-CN"/>
        </w:rPr>
        <w:t xml:space="preserve"> B</w:t>
      </w:r>
      <w:r>
        <w:br w:type="textWrapping"/>
      </w:r>
      <w:bookmarkStart w:id="26" w:name="_Toc54608093"/>
      <w:r>
        <w:rPr>
          <w:rFonts w:hint="eastAsia"/>
        </w:rPr>
        <w:t>（规范性）</w:t>
      </w:r>
      <w:r>
        <w:br w:type="textWrapping"/>
      </w:r>
      <w:bookmarkEnd w:id="26"/>
      <w:r>
        <w:rPr>
          <w:rFonts w:hint="eastAsia"/>
          <w:lang w:val="en-US" w:eastAsia="zh-CN"/>
        </w:rPr>
        <w:t>成华猪性能测定技术要求</w:t>
      </w:r>
    </w:p>
    <w:p>
      <w:pPr>
        <w:pStyle w:val="78"/>
        <w:numPr>
          <w:ilvl w:val="-1"/>
          <w:numId w:val="0"/>
        </w:numPr>
        <w:spacing w:before="156" w:after="156"/>
        <w:rPr>
          <w:highlight w:val="none"/>
        </w:rPr>
      </w:pPr>
      <w:r>
        <w:rPr>
          <w:rFonts w:hint="eastAsia"/>
          <w:highlight w:val="none"/>
          <w:lang w:val="en-US" w:eastAsia="zh-CN"/>
        </w:rPr>
        <w:t xml:space="preserve">B.1体尺 </w:t>
      </w:r>
    </w:p>
    <w:p>
      <w:pPr>
        <w:pStyle w:val="56"/>
        <w:rPr>
          <w:rFonts w:hint="eastAsia"/>
          <w:highlight w:val="none"/>
          <w:lang w:val="en-US" w:eastAsia="zh-CN"/>
        </w:rPr>
      </w:pPr>
      <w:r>
        <w:rPr>
          <w:rFonts w:hint="eastAsia"/>
          <w:highlight w:val="none"/>
          <w:lang w:val="en-US" w:eastAsia="zh-CN"/>
        </w:rPr>
        <w:t>体长为两耳根连线中点贴背线至尾根处的长度（软尺测量,cm）。</w:t>
      </w:r>
    </w:p>
    <w:p>
      <w:pPr>
        <w:pStyle w:val="56"/>
        <w:rPr>
          <w:rFonts w:hint="default"/>
          <w:highlight w:val="none"/>
          <w:lang w:val="en-US" w:eastAsia="zh-CN"/>
        </w:rPr>
      </w:pPr>
      <w:r>
        <w:rPr>
          <w:rFonts w:hint="eastAsia"/>
          <w:highlight w:val="none"/>
          <w:lang w:val="en-US" w:eastAsia="zh-CN"/>
        </w:rPr>
        <w:t>体高为鬐甲最高点到地平面的垂直距离（丈尺测量，cm）。</w:t>
      </w:r>
    </w:p>
    <w:p>
      <w:pPr>
        <w:pStyle w:val="78"/>
        <w:numPr>
          <w:ilvl w:val="-1"/>
          <w:numId w:val="0"/>
        </w:numPr>
        <w:spacing w:before="156" w:after="156"/>
        <w:rPr>
          <w:highlight w:val="none"/>
        </w:rPr>
      </w:pPr>
      <w:r>
        <w:rPr>
          <w:rFonts w:hint="eastAsia"/>
          <w:highlight w:val="none"/>
          <w:lang w:val="en-US" w:eastAsia="zh-CN"/>
        </w:rPr>
        <w:t>B.2胸围</w:t>
      </w:r>
    </w:p>
    <w:p>
      <w:pPr>
        <w:pStyle w:val="56"/>
        <w:rPr>
          <w:rFonts w:hint="default"/>
          <w:lang w:val="en-US"/>
        </w:rPr>
      </w:pPr>
      <w:r>
        <w:rPr>
          <w:rFonts w:hint="eastAsia"/>
          <w:highlight w:val="none"/>
          <w:lang w:val="en-US" w:eastAsia="zh-CN"/>
        </w:rPr>
        <w:t>在肩胛骨后缘作垂直线绕体躯一周所量的胸部围长度（软尺测量）。</w:t>
      </w:r>
    </w:p>
    <w:p>
      <w:pPr>
        <w:pStyle w:val="78"/>
        <w:numPr>
          <w:ilvl w:val="-1"/>
          <w:numId w:val="0"/>
        </w:numPr>
        <w:spacing w:before="156" w:after="156"/>
        <w:rPr>
          <w:highlight w:val="none"/>
        </w:rPr>
      </w:pPr>
      <w:r>
        <w:rPr>
          <w:rFonts w:hint="eastAsia"/>
          <w:highlight w:val="none"/>
          <w:lang w:val="en-US" w:eastAsia="zh-CN"/>
        </w:rPr>
        <w:t>B.3体重</w:t>
      </w:r>
    </w:p>
    <w:p>
      <w:pPr>
        <w:pStyle w:val="56"/>
        <w:rPr>
          <w:rFonts w:hint="default"/>
          <w:vertAlign w:val="baseline"/>
          <w:lang w:val="en-US"/>
        </w:rPr>
      </w:pPr>
      <w:r>
        <w:rPr>
          <w:rFonts w:hint="eastAsia"/>
          <w:highlight w:val="none"/>
          <w:lang w:val="en-US" w:eastAsia="zh-CN"/>
        </w:rPr>
        <w:t>成年公猪体重在24月龄以上称重，成年母猪在三胎或以上胎次且怀孕2个月左右称重。</w:t>
      </w:r>
    </w:p>
    <w:p>
      <w:pPr>
        <w:pStyle w:val="78"/>
        <w:numPr>
          <w:ilvl w:val="-1"/>
          <w:numId w:val="0"/>
        </w:numPr>
        <w:spacing w:before="156" w:after="156"/>
        <w:rPr>
          <w:highlight w:val="none"/>
        </w:rPr>
      </w:pPr>
      <w:r>
        <w:rPr>
          <w:rFonts w:hint="eastAsia"/>
          <w:highlight w:val="none"/>
          <w:lang w:val="en-US" w:eastAsia="zh-CN"/>
        </w:rPr>
        <w:t>B.4胴体重与屠宰率</w:t>
      </w:r>
    </w:p>
    <w:p>
      <w:pPr>
        <w:pStyle w:val="56"/>
        <w:rPr>
          <w:rFonts w:hint="eastAsia"/>
          <w:highlight w:val="none"/>
          <w:lang w:val="en-US" w:eastAsia="zh-CN"/>
        </w:rPr>
      </w:pPr>
      <w:r>
        <w:rPr>
          <w:rFonts w:hint="eastAsia"/>
          <w:highlight w:val="none"/>
          <w:lang w:val="en-US" w:eastAsia="zh-CN"/>
        </w:rPr>
        <w:t>胴体重为屠宰放血除毛后，去掉头、蹄、尾和内脏（保留板油、肾脏）后的胴体重量。</w:t>
      </w:r>
    </w:p>
    <w:p>
      <w:pPr>
        <w:pStyle w:val="56"/>
        <w:rPr>
          <w:rFonts w:hint="default"/>
          <w:highlight w:val="none"/>
          <w:lang w:val="en-US" w:eastAsia="zh-CN"/>
        </w:rPr>
      </w:pPr>
      <w:r>
        <w:rPr>
          <w:rFonts w:hint="eastAsia"/>
          <w:highlight w:val="none"/>
          <w:lang w:val="en-US" w:eastAsia="zh-CN"/>
        </w:rPr>
        <w:t>屠宰率为胴体重占宰前体重的比例。</w:t>
      </w:r>
    </w:p>
    <w:p>
      <w:pPr>
        <w:pStyle w:val="78"/>
        <w:numPr>
          <w:ilvl w:val="-1"/>
          <w:numId w:val="0"/>
        </w:numPr>
        <w:spacing w:before="156" w:after="156"/>
        <w:rPr>
          <w:highlight w:val="none"/>
        </w:rPr>
      </w:pPr>
      <w:r>
        <w:rPr>
          <w:rFonts w:hint="eastAsia"/>
          <w:highlight w:val="none"/>
          <w:lang w:val="en-US" w:eastAsia="zh-CN"/>
        </w:rPr>
        <w:t>B.5瘦肉率</w:t>
      </w:r>
    </w:p>
    <w:p>
      <w:pPr>
        <w:pStyle w:val="56"/>
        <w:rPr>
          <w:rFonts w:hint="default" w:eastAsia="宋体"/>
          <w:lang w:val="en-US" w:eastAsia="zh-CN"/>
        </w:rPr>
      </w:pPr>
      <w:r>
        <w:rPr>
          <w:rFonts w:hint="eastAsia"/>
          <w:lang w:val="en-US" w:eastAsia="zh-CN"/>
        </w:rPr>
        <w:t>手工剥离半胴体，按瘦肉、脂肪、皮、骨四部分称重，瘦肉占四部分总量的比例。</w:t>
      </w:r>
    </w:p>
    <w:p>
      <w:pPr>
        <w:pStyle w:val="78"/>
        <w:numPr>
          <w:ilvl w:val="-1"/>
          <w:numId w:val="0"/>
        </w:numPr>
        <w:spacing w:before="156" w:after="156"/>
        <w:rPr>
          <w:highlight w:val="none"/>
        </w:rPr>
      </w:pPr>
      <w:r>
        <w:rPr>
          <w:rFonts w:hint="eastAsia"/>
          <w:highlight w:val="none"/>
          <w:lang w:val="en-US" w:eastAsia="zh-CN"/>
        </w:rPr>
        <w:t>B.6背膘厚度与眼肌面积</w:t>
      </w:r>
    </w:p>
    <w:p>
      <w:pPr>
        <w:pStyle w:val="56"/>
        <w:rPr>
          <w:rFonts w:hint="eastAsia"/>
          <w:highlight w:val="green"/>
          <w:lang w:val="en-US" w:eastAsia="zh-CN"/>
        </w:rPr>
      </w:pPr>
      <w:r>
        <w:rPr>
          <w:rFonts w:hint="eastAsia"/>
          <w:highlight w:val="none"/>
          <w:lang w:val="en-US" w:eastAsia="zh-CN"/>
        </w:rPr>
        <w:t>背膘厚度：肩部最厚处、最后肋骨处、腰荐结合处三点背膘厚度的平均值。</w:t>
      </w:r>
    </w:p>
    <w:p>
      <w:pPr>
        <w:pStyle w:val="56"/>
        <w:rPr>
          <w:rFonts w:hint="default"/>
          <w:highlight w:val="none"/>
          <w:lang w:val="en-US" w:eastAsia="zh-CN"/>
        </w:rPr>
      </w:pPr>
      <w:r>
        <w:rPr>
          <w:rFonts w:hint="eastAsia"/>
          <w:highlight w:val="none"/>
          <w:lang w:val="en-US" w:eastAsia="zh-CN"/>
        </w:rPr>
        <w:t>眼肌面积：最后肋骨处背最长肌横断面面积，用“眼肌高度（cm）</w:t>
      </w:r>
      <w:r>
        <w:rPr>
          <w:rFonts w:hint="default" w:ascii="Arial" w:hAnsi="Arial" w:cs="Arial"/>
          <w:highlight w:val="none"/>
          <w:lang w:val="en-US" w:eastAsia="zh-CN"/>
        </w:rPr>
        <w:t>×</w:t>
      </w:r>
      <w:r>
        <w:rPr>
          <w:rFonts w:hint="eastAsia"/>
          <w:highlight w:val="none"/>
          <w:lang w:val="en-US" w:eastAsia="zh-CN"/>
        </w:rPr>
        <w:t>眼肌宽度（cm）</w:t>
      </w:r>
      <w:r>
        <w:rPr>
          <w:rFonts w:hint="default" w:ascii="Arial" w:hAnsi="Arial" w:cs="Arial"/>
          <w:highlight w:val="none"/>
          <w:lang w:val="en-US" w:eastAsia="zh-CN"/>
        </w:rPr>
        <w:t>×</w:t>
      </w:r>
      <w:r>
        <w:rPr>
          <w:rFonts w:hint="eastAsia"/>
          <w:highlight w:val="none"/>
          <w:lang w:val="en-US" w:eastAsia="zh-CN"/>
        </w:rPr>
        <w:t>0.7”公式计算。</w:t>
      </w:r>
    </w:p>
    <w:p>
      <w:pPr>
        <w:pStyle w:val="78"/>
        <w:numPr>
          <w:ilvl w:val="-1"/>
          <w:numId w:val="0"/>
        </w:numPr>
        <w:spacing w:before="156" w:after="156"/>
        <w:rPr>
          <w:color w:val="auto"/>
          <w:highlight w:val="none"/>
        </w:rPr>
      </w:pPr>
      <w:r>
        <w:rPr>
          <w:rFonts w:hint="eastAsia"/>
          <w:color w:val="auto"/>
          <w:highlight w:val="none"/>
          <w:lang w:val="en-US" w:eastAsia="zh-CN"/>
        </w:rPr>
        <w:t>B.7活体背膘</w:t>
      </w:r>
    </w:p>
    <w:p>
      <w:pPr>
        <w:pStyle w:val="56"/>
        <w:rPr>
          <w:rFonts w:hint="default"/>
          <w:color w:val="auto"/>
          <w:lang w:val="en-US"/>
        </w:rPr>
      </w:pPr>
      <w:r>
        <w:rPr>
          <w:rFonts w:hint="eastAsia"/>
          <w:color w:val="auto"/>
          <w:highlight w:val="none"/>
          <w:lang w:val="en-US" w:eastAsia="zh-CN"/>
        </w:rPr>
        <w:t>活体背膘测定方法按照 NY/T 2894 的规定进行测定。</w:t>
      </w:r>
    </w:p>
    <w:p>
      <w:pPr>
        <w:pStyle w:val="56"/>
        <w:rPr>
          <w:rFonts w:hint="eastAsia"/>
          <w:lang w:val="en-US" w:eastAsia="zh-CN"/>
        </w:rPr>
      </w:pPr>
    </w:p>
    <w:p>
      <w:pPr>
        <w:pStyle w:val="56"/>
        <w:ind w:left="0" w:leftChars="0" w:firstLine="0" w:firstLineChars="0"/>
        <w:rPr>
          <w:rFonts w:hint="eastAsia"/>
          <w:lang w:val="en-US" w:eastAsia="zh-CN"/>
        </w:rPr>
      </w:pPr>
    </w:p>
    <w:p>
      <w:pPr>
        <w:pStyle w:val="56"/>
        <w:ind w:left="0" w:leftChars="0" w:firstLine="0" w:firstLineChars="0"/>
        <w:rPr>
          <w:rFonts w:hint="eastAsia"/>
          <w:lang w:val="en-US" w:eastAsia="zh-CN"/>
        </w:rPr>
      </w:pPr>
    </w:p>
    <w:p>
      <w:pPr>
        <w:pStyle w:val="56"/>
        <w:ind w:left="0" w:leftChars="0" w:firstLine="0" w:firstLineChars="0"/>
        <w:rPr>
          <w:rFonts w:hint="eastAsia"/>
          <w:lang w:val="en-US" w:eastAsia="zh-CN"/>
        </w:rPr>
      </w:pPr>
    </w:p>
    <w:p>
      <w:pPr>
        <w:pStyle w:val="56"/>
        <w:ind w:left="0" w:leftChars="0" w:firstLine="0" w:firstLineChars="0"/>
        <w:rPr>
          <w:rFonts w:hint="eastAsia"/>
          <w:lang w:val="en-US" w:eastAsia="zh-CN"/>
        </w:rPr>
      </w:pPr>
    </w:p>
    <w:p>
      <w:pPr>
        <w:pStyle w:val="56"/>
        <w:ind w:left="0" w:leftChars="0" w:firstLine="0" w:firstLineChars="0"/>
        <w:rPr>
          <w:rFonts w:hint="eastAsia"/>
          <w:lang w:val="en-US" w:eastAsia="zh-CN"/>
        </w:rPr>
      </w:pPr>
    </w:p>
    <w:p>
      <w:pPr>
        <w:pStyle w:val="56"/>
        <w:ind w:left="0" w:leftChars="0" w:firstLine="0" w:firstLineChars="0"/>
        <w:rPr>
          <w:rFonts w:hint="eastAsia"/>
          <w:lang w:val="en-US" w:eastAsia="zh-CN"/>
        </w:rPr>
      </w:pPr>
    </w:p>
    <w:p>
      <w:pPr>
        <w:pStyle w:val="56"/>
        <w:ind w:left="0" w:leftChars="0" w:firstLine="0" w:firstLineChars="0"/>
        <w:rPr>
          <w:rFonts w:hint="eastAsia"/>
          <w:lang w:val="en-US" w:eastAsia="zh-CN"/>
        </w:rPr>
      </w:pPr>
    </w:p>
    <w:p>
      <w:pPr>
        <w:pStyle w:val="56"/>
        <w:ind w:left="0" w:leftChars="0" w:firstLine="0" w:firstLineChars="0"/>
        <w:rPr>
          <w:rFonts w:hint="eastAsia"/>
          <w:lang w:val="en-US" w:eastAsia="zh-CN"/>
        </w:rPr>
      </w:pPr>
    </w:p>
    <w:p>
      <w:pPr>
        <w:pStyle w:val="56"/>
        <w:ind w:left="0" w:leftChars="0" w:firstLine="0" w:firstLineChars="0"/>
        <w:rPr>
          <w:rFonts w:hint="eastAsia"/>
          <w:lang w:val="en-US" w:eastAsia="zh-CN"/>
        </w:rPr>
      </w:pPr>
    </w:p>
    <w:p>
      <w:pPr>
        <w:pStyle w:val="56"/>
        <w:ind w:left="0" w:leftChars="0" w:firstLine="0" w:firstLineChars="0"/>
        <w:rPr>
          <w:rFonts w:hint="eastAsia"/>
          <w:lang w:val="en-US" w:eastAsia="zh-CN"/>
        </w:rPr>
      </w:pPr>
    </w:p>
    <w:p>
      <w:pPr>
        <w:pStyle w:val="56"/>
        <w:ind w:left="0" w:leftChars="0" w:firstLine="0" w:firstLineChars="0"/>
        <w:rPr>
          <w:rFonts w:hint="eastAsia"/>
          <w:lang w:val="en-US" w:eastAsia="zh-CN"/>
        </w:rPr>
      </w:pPr>
    </w:p>
    <w:p>
      <w:pPr>
        <w:pStyle w:val="56"/>
        <w:ind w:left="0" w:leftChars="0" w:firstLine="0" w:firstLineChars="0"/>
        <w:rPr>
          <w:rFonts w:hint="eastAsia"/>
          <w:highlight w:val="green"/>
          <w:lang w:val="en-US" w:eastAsia="zh-CN"/>
        </w:rPr>
      </w:pPr>
    </w:p>
    <w:p>
      <w:pPr>
        <w:tabs>
          <w:tab w:val="left" w:pos="1329"/>
        </w:tabs>
        <w:bidi w:val="0"/>
        <w:jc w:val="both"/>
        <w:rPr>
          <w:rFonts w:hint="eastAsia"/>
          <w:lang w:val="en-US" w:eastAsia="zh-CN"/>
        </w:rPr>
      </w:pPr>
    </w:p>
    <w:p>
      <w:pPr>
        <w:tabs>
          <w:tab w:val="left" w:pos="1329"/>
        </w:tabs>
        <w:bidi w:val="0"/>
        <w:jc w:val="center"/>
        <w:rPr>
          <w:rFonts w:hint="eastAsia"/>
          <w:u w:val="single" w:color="FFFFFF" w:themeColor="background1"/>
          <w:lang w:val="en-US" w:eastAsia="zh-CN"/>
        </w:rPr>
      </w:pPr>
      <w:r>
        <w:rPr>
          <w:rFonts w:hint="eastAsia"/>
          <w:u w:val="single" w:color="FFFFFF" w:themeColor="background1"/>
          <w:lang w:val="en-US" w:eastAsia="zh-CN"/>
        </w:rPr>
        <w:t>附录C</w:t>
      </w:r>
    </w:p>
    <w:p>
      <w:pPr>
        <w:tabs>
          <w:tab w:val="left" w:pos="1329"/>
        </w:tabs>
        <w:bidi w:val="0"/>
        <w:jc w:val="center"/>
        <w:rPr>
          <w:rFonts w:hint="eastAsia"/>
          <w:u w:val="single" w:color="FFFFFF" w:themeColor="background1"/>
          <w:lang w:val="en-US" w:eastAsia="zh-CN"/>
        </w:rPr>
      </w:pPr>
      <w:r>
        <w:rPr>
          <w:rFonts w:hint="eastAsia"/>
          <w:u w:val="single" w:color="FFFFFF" w:themeColor="background1"/>
          <w:lang w:val="en-US" w:eastAsia="zh-CN"/>
        </w:rPr>
        <w:t>（资料性）</w:t>
      </w:r>
    </w:p>
    <w:p>
      <w:pPr>
        <w:tabs>
          <w:tab w:val="left" w:pos="1329"/>
        </w:tabs>
        <w:bidi w:val="0"/>
        <w:jc w:val="center"/>
        <w:rPr>
          <w:rFonts w:hint="eastAsia"/>
          <w:u w:val="single" w:color="FFFFFF" w:themeColor="background1"/>
          <w:lang w:val="en-US" w:eastAsia="zh-CN"/>
        </w:rPr>
      </w:pPr>
      <w:r>
        <w:rPr>
          <w:rFonts w:hint="eastAsia"/>
          <w:u w:val="single" w:color="FFFFFF" w:themeColor="background1"/>
          <w:lang w:val="en-US" w:eastAsia="zh-CN"/>
        </w:rPr>
        <w:t>成华猪生产性能指标</w:t>
      </w:r>
    </w:p>
    <w:p>
      <w:pPr>
        <w:pStyle w:val="105"/>
        <w:numPr>
          <w:ilvl w:val="-1"/>
          <w:numId w:val="0"/>
        </w:numPr>
        <w:spacing w:before="156" w:after="156"/>
        <w:rPr>
          <w:rFonts w:hint="default"/>
          <w:u w:val="single" w:color="FFFFFF" w:themeColor="background1"/>
          <w:lang w:val="en-US" w:eastAsia="zh-CN"/>
        </w:rPr>
      </w:pPr>
      <w:r>
        <w:rPr>
          <w:rFonts w:hint="eastAsia"/>
          <w:u w:val="single" w:color="FFFFFF" w:themeColor="background1"/>
          <w:lang w:val="en-US" w:eastAsia="zh-CN"/>
        </w:rPr>
        <w:t>成华猪成年猪体重、体尺指标，成华猪繁殖性能指标，成华猪育肥性能指标，成华猪胴体性能指标，成华猪肉质性能指标分别见表C1、C2、C3、C4、C5。</w:t>
      </w:r>
    </w:p>
    <w:p>
      <w:pPr>
        <w:pStyle w:val="105"/>
        <w:numPr>
          <w:ilvl w:val="-1"/>
          <w:numId w:val="0"/>
        </w:numPr>
        <w:spacing w:before="156" w:after="156"/>
        <w:rPr>
          <w:rFonts w:hint="default" w:eastAsia="黑体"/>
          <w:u w:val="single" w:color="FFFFFF" w:themeColor="background1"/>
          <w:lang w:val="en-US" w:eastAsia="zh-CN"/>
        </w:rPr>
      </w:pPr>
      <w:r>
        <w:rPr>
          <w:rFonts w:hint="eastAsia"/>
          <w:u w:val="single" w:color="FFFFFF" w:themeColor="background1"/>
          <w:lang w:val="en-US" w:eastAsia="zh-CN"/>
        </w:rPr>
        <w:t>C1体重、体尺</w:t>
      </w:r>
    </w:p>
    <w:tbl>
      <w:tblPr>
        <w:tblStyle w:val="27"/>
        <w:tblW w:w="4843" w:type="pct"/>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77"/>
        <w:gridCol w:w="2012"/>
        <w:gridCol w:w="1856"/>
        <w:gridCol w:w="1832"/>
        <w:gridCol w:w="2093"/>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 w:hRule="atLeast"/>
          <w:jc w:val="center"/>
        </w:trPr>
        <w:tc>
          <w:tcPr>
            <w:tcW w:w="5000" w:type="pct"/>
            <w:gridSpan w:val="5"/>
            <w:tcBorders>
              <w:top w:val="nil"/>
              <w:bottom w:val="single" w:color="auto" w:sz="12" w:space="0"/>
            </w:tcBorders>
            <w:vAlign w:val="center"/>
          </w:tcPr>
          <w:p>
            <w:pPr>
              <w:spacing w:line="360" w:lineRule="auto"/>
              <w:jc w:val="center"/>
              <w:rPr>
                <w:rFonts w:hint="eastAsia" w:ascii="黑体" w:hAnsi="黑体" w:eastAsia="黑体" w:cs="仿宋"/>
                <w:spacing w:val="6"/>
                <w:u w:val="single" w:color="FFFFFF" w:themeColor="background1"/>
                <w:lang w:eastAsia="zh-CN"/>
              </w:rPr>
            </w:pPr>
            <w:r>
              <w:rPr>
                <w:rFonts w:hint="eastAsia" w:ascii="黑体" w:hAnsi="黑体" w:eastAsia="黑体" w:cs="仿宋"/>
                <w:spacing w:val="6"/>
                <w:highlight w:val="none"/>
                <w:u w:val="single" w:color="FFFFFF" w:themeColor="background1"/>
                <w:lang w:val="en-US" w:eastAsia="zh-CN"/>
              </w:rPr>
              <w:t>C</w:t>
            </w:r>
            <w:r>
              <w:rPr>
                <w:rFonts w:hint="eastAsia" w:ascii="黑体" w:hAnsi="黑体" w:eastAsia="黑体" w:cs="仿宋"/>
                <w:spacing w:val="6"/>
                <w:highlight w:val="none"/>
                <w:u w:val="single" w:color="FFFFFF" w:themeColor="background1"/>
              </w:rPr>
              <w:t>1. 成华猪成年猪体重和体尺</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jc w:val="center"/>
        </w:trPr>
        <w:tc>
          <w:tcPr>
            <w:tcW w:w="7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性别</w:t>
            </w:r>
          </w:p>
        </w:tc>
        <w:tc>
          <w:tcPr>
            <w:tcW w:w="108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体重（kg）</w:t>
            </w:r>
          </w:p>
        </w:tc>
        <w:tc>
          <w:tcPr>
            <w:tcW w:w="1001"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体长（cm）</w:t>
            </w:r>
          </w:p>
        </w:tc>
        <w:tc>
          <w:tcPr>
            <w:tcW w:w="98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体高（cm）</w:t>
            </w:r>
          </w:p>
        </w:tc>
        <w:tc>
          <w:tcPr>
            <w:tcW w:w="112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胸围（cm）</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jc w:val="center"/>
        </w:trPr>
        <w:tc>
          <w:tcPr>
            <w:tcW w:w="7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公</w:t>
            </w:r>
          </w:p>
        </w:tc>
        <w:tc>
          <w:tcPr>
            <w:tcW w:w="108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176.</w:t>
            </w:r>
            <w:r>
              <w:rPr>
                <w:rFonts w:cs="仿宋" w:asciiTheme="minorEastAsia" w:hAnsiTheme="minorEastAsia" w:eastAsiaTheme="minorEastAsia"/>
                <w:spacing w:val="6"/>
                <w:u w:val="single" w:color="FFFFFF" w:themeColor="background1"/>
              </w:rPr>
              <w:t>2±20.6</w:t>
            </w:r>
          </w:p>
        </w:tc>
        <w:tc>
          <w:tcPr>
            <w:tcW w:w="1001"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154.4</w:t>
            </w:r>
            <w:r>
              <w:rPr>
                <w:rFonts w:cs="仿宋" w:asciiTheme="minorEastAsia" w:hAnsiTheme="minorEastAsia" w:eastAsiaTheme="minorEastAsia"/>
                <w:spacing w:val="6"/>
                <w:u w:val="single" w:color="FFFFFF" w:themeColor="background1"/>
              </w:rPr>
              <w:t>±7.9</w:t>
            </w:r>
          </w:p>
        </w:tc>
        <w:tc>
          <w:tcPr>
            <w:tcW w:w="98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79.9±4.3</w:t>
            </w:r>
          </w:p>
        </w:tc>
        <w:tc>
          <w:tcPr>
            <w:tcW w:w="112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136.9±9.1</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6" w:hRule="atLeast"/>
          <w:jc w:val="center"/>
        </w:trPr>
        <w:tc>
          <w:tcPr>
            <w:tcW w:w="7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母</w:t>
            </w:r>
          </w:p>
        </w:tc>
        <w:tc>
          <w:tcPr>
            <w:tcW w:w="108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172.6±18.9</w:t>
            </w:r>
          </w:p>
        </w:tc>
        <w:tc>
          <w:tcPr>
            <w:tcW w:w="1001"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158.1±6.3</w:t>
            </w:r>
          </w:p>
        </w:tc>
        <w:tc>
          <w:tcPr>
            <w:tcW w:w="98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70.9±3.8</w:t>
            </w:r>
          </w:p>
        </w:tc>
        <w:tc>
          <w:tcPr>
            <w:tcW w:w="112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137.8±10.4</w:t>
            </w:r>
          </w:p>
        </w:tc>
      </w:tr>
    </w:tbl>
    <w:p>
      <w:pPr>
        <w:pStyle w:val="105"/>
        <w:numPr>
          <w:ilvl w:val="-1"/>
          <w:numId w:val="0"/>
        </w:numPr>
        <w:spacing w:before="156" w:after="156"/>
        <w:ind w:firstLineChars="0"/>
        <w:rPr>
          <w:u w:val="single" w:color="FFFFFF" w:themeColor="background1"/>
        </w:rPr>
      </w:pPr>
      <w:r>
        <w:rPr>
          <w:rFonts w:hint="eastAsia"/>
          <w:u w:val="single" w:color="FFFFFF" w:themeColor="background1"/>
          <w:lang w:val="en-US" w:eastAsia="zh-CN"/>
        </w:rPr>
        <w:t>C2繁殖性能</w:t>
      </w:r>
    </w:p>
    <w:tbl>
      <w:tblPr>
        <w:tblStyle w:val="27"/>
        <w:tblW w:w="4842" w:type="pct"/>
        <w:tblInd w:w="138" w:type="dxa"/>
        <w:tblBorders>
          <w:top w:val="none" w:color="auto" w:sz="0" w:space="0"/>
          <w:left w:val="none" w:color="auto" w:sz="0" w:space="0"/>
          <w:bottom w:val="single" w:color="auto" w:sz="12"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582"/>
        <w:gridCol w:w="1450"/>
        <w:gridCol w:w="1349"/>
        <w:gridCol w:w="1227"/>
        <w:gridCol w:w="1349"/>
        <w:gridCol w:w="1227"/>
        <w:gridCol w:w="2084"/>
      </w:tblGrid>
      <w:tr>
        <w:tblPrEx>
          <w:tblBorders>
            <w:top w:val="none" w:color="auto" w:sz="0"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c>
          <w:tcPr>
            <w:tcW w:w="5000" w:type="pct"/>
            <w:gridSpan w:val="7"/>
            <w:tcBorders>
              <w:bottom w:val="single" w:color="auto" w:sz="12" w:space="0"/>
            </w:tcBorders>
          </w:tcPr>
          <w:p>
            <w:pPr>
              <w:spacing w:line="360" w:lineRule="auto"/>
              <w:jc w:val="center"/>
              <w:rPr>
                <w:rFonts w:ascii="仿宋国标" w:hAnsi="仿宋" w:eastAsia="仿宋国标" w:cs="仿宋"/>
                <w:spacing w:val="6"/>
                <w:sz w:val="32"/>
                <w:szCs w:val="32"/>
                <w:u w:val="single" w:color="FFFFFF" w:themeColor="background1"/>
              </w:rPr>
            </w:pPr>
            <w:r>
              <w:rPr>
                <w:rFonts w:hint="eastAsia" w:ascii="黑体" w:hAnsi="黑体" w:eastAsia="黑体" w:cs="仿宋"/>
                <w:spacing w:val="6"/>
                <w:u w:val="single" w:color="FFFFFF" w:themeColor="background1"/>
                <w:lang w:val="en-US" w:eastAsia="zh-CN"/>
              </w:rPr>
              <w:t>C</w:t>
            </w:r>
            <w:r>
              <w:rPr>
                <w:rFonts w:hint="eastAsia" w:ascii="黑体" w:hAnsi="黑体" w:eastAsia="黑体" w:cs="仿宋"/>
                <w:spacing w:val="6"/>
                <w:u w:val="single" w:color="FFFFFF" w:themeColor="background1"/>
              </w:rPr>
              <w:t>2. 成华猪母猪繁殖性能</w:t>
            </w:r>
          </w:p>
        </w:tc>
      </w:tr>
      <w:tr>
        <w:tblPrEx>
          <w:tblBorders>
            <w:top w:val="none" w:color="auto" w:sz="0"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c>
          <w:tcPr>
            <w:tcW w:w="314" w:type="pct"/>
            <w:tcBorders>
              <w:top w:val="single" w:color="auto" w:sz="4" w:space="0"/>
              <w:left w:val="single" w:color="auto" w:sz="4" w:space="0"/>
              <w:bottom w:val="single" w:color="auto" w:sz="4" w:space="0"/>
              <w:right w:val="single" w:color="auto" w:sz="4" w:space="0"/>
            </w:tcBorders>
          </w:tcPr>
          <w:p>
            <w:pPr>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胎次</w:t>
            </w:r>
          </w:p>
        </w:tc>
        <w:tc>
          <w:tcPr>
            <w:tcW w:w="782" w:type="pct"/>
            <w:tcBorders>
              <w:top w:val="single" w:color="auto" w:sz="4" w:space="0"/>
              <w:left w:val="single" w:color="auto" w:sz="4" w:space="0"/>
              <w:bottom w:val="single" w:color="auto" w:sz="4" w:space="0"/>
              <w:right w:val="single" w:color="auto" w:sz="4" w:space="0"/>
            </w:tcBorders>
          </w:tcPr>
          <w:p>
            <w:pPr>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窝总产仔数</w:t>
            </w:r>
          </w:p>
          <w:p>
            <w:pPr>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（头）</w:t>
            </w:r>
          </w:p>
        </w:tc>
        <w:tc>
          <w:tcPr>
            <w:tcW w:w="728" w:type="pct"/>
            <w:tcBorders>
              <w:top w:val="single" w:color="auto" w:sz="4" w:space="0"/>
              <w:left w:val="single" w:color="auto" w:sz="4" w:space="0"/>
              <w:bottom w:val="single" w:color="auto" w:sz="4" w:space="0"/>
              <w:right w:val="single" w:color="auto" w:sz="4" w:space="0"/>
            </w:tcBorders>
          </w:tcPr>
          <w:p>
            <w:pPr>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产活仔数</w:t>
            </w:r>
          </w:p>
          <w:p>
            <w:pPr>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（头）</w:t>
            </w:r>
          </w:p>
        </w:tc>
        <w:tc>
          <w:tcPr>
            <w:tcW w:w="662" w:type="pct"/>
            <w:tcBorders>
              <w:top w:val="single" w:color="auto" w:sz="4" w:space="0"/>
              <w:left w:val="single" w:color="auto" w:sz="4" w:space="0"/>
              <w:bottom w:val="single" w:color="auto" w:sz="4" w:space="0"/>
              <w:right w:val="single" w:color="auto" w:sz="4" w:space="0"/>
            </w:tcBorders>
          </w:tcPr>
          <w:p>
            <w:pPr>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出生窝重</w:t>
            </w:r>
          </w:p>
          <w:p>
            <w:pPr>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（kg）</w:t>
            </w:r>
          </w:p>
        </w:tc>
        <w:tc>
          <w:tcPr>
            <w:tcW w:w="728" w:type="pct"/>
            <w:tcBorders>
              <w:top w:val="single" w:color="auto" w:sz="4" w:space="0"/>
              <w:left w:val="single" w:color="auto" w:sz="4" w:space="0"/>
              <w:bottom w:val="single" w:color="auto" w:sz="4" w:space="0"/>
              <w:right w:val="single" w:color="auto" w:sz="4" w:space="0"/>
            </w:tcBorders>
          </w:tcPr>
          <w:p>
            <w:pPr>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断奶日龄</w:t>
            </w:r>
          </w:p>
          <w:p>
            <w:pPr>
              <w:jc w:val="center"/>
              <w:rPr>
                <w:rFonts w:cs="仿宋" w:asciiTheme="minorEastAsia" w:hAnsiTheme="minorEastAsia" w:eastAsiaTheme="minorEastAsia"/>
                <w:spacing w:val="6"/>
                <w:u w:val="single" w:color="FFFFFF" w:themeColor="background1"/>
              </w:rPr>
            </w:pPr>
            <w:r>
              <w:rPr>
                <w:rFonts w:hint="eastAsia" w:cs="宋体" w:asciiTheme="minorEastAsia" w:hAnsiTheme="minorEastAsia" w:eastAsiaTheme="minorEastAsia"/>
                <w:bCs/>
                <w:color w:val="000000" w:themeColor="text1"/>
                <w:u w:val="single" w:color="FFFFFF" w:themeColor="background1"/>
                <w14:textFill>
                  <w14:solidFill>
                    <w14:schemeClr w14:val="tx1"/>
                  </w14:solidFill>
                </w14:textFill>
              </w:rPr>
              <w:t>（</w:t>
            </w:r>
            <w:r>
              <w:rPr>
                <w:rFonts w:asciiTheme="minorEastAsia" w:hAnsiTheme="minorEastAsia" w:eastAsiaTheme="minorEastAsia"/>
                <w:bCs/>
                <w:color w:val="000000" w:themeColor="text1"/>
                <w:u w:val="single" w:color="FFFFFF" w:themeColor="background1"/>
                <w14:textFill>
                  <w14:solidFill>
                    <w14:schemeClr w14:val="tx1"/>
                  </w14:solidFill>
                </w14:textFill>
              </w:rPr>
              <w:t>d</w:t>
            </w:r>
            <w:r>
              <w:rPr>
                <w:rFonts w:hint="eastAsia" w:cs="宋体" w:asciiTheme="minorEastAsia" w:hAnsiTheme="minorEastAsia" w:eastAsiaTheme="minorEastAsia"/>
                <w:bCs/>
                <w:color w:val="000000" w:themeColor="text1"/>
                <w:u w:val="single" w:color="FFFFFF" w:themeColor="background1"/>
                <w14:textFill>
                  <w14:solidFill>
                    <w14:schemeClr w14:val="tx1"/>
                  </w14:solidFill>
                </w14:textFill>
              </w:rPr>
              <w:t>）</w:t>
            </w:r>
          </w:p>
        </w:tc>
        <w:tc>
          <w:tcPr>
            <w:tcW w:w="662" w:type="pct"/>
            <w:tcBorders>
              <w:top w:val="single" w:color="auto" w:sz="4" w:space="0"/>
              <w:left w:val="single" w:color="auto" w:sz="4" w:space="0"/>
              <w:bottom w:val="single" w:color="auto" w:sz="4" w:space="0"/>
              <w:right w:val="single" w:color="auto" w:sz="4" w:space="0"/>
            </w:tcBorders>
          </w:tcPr>
          <w:p>
            <w:pPr>
              <w:jc w:val="center"/>
              <w:rPr>
                <w:rFonts w:hint="eastAsia"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断奶头数</w:t>
            </w:r>
          </w:p>
          <w:p>
            <w:pPr>
              <w:pStyle w:val="2"/>
              <w:ind w:firstLine="222" w:firstLineChars="100"/>
              <w:rPr>
                <w:u w:val="single" w:color="FFFFFF" w:themeColor="background1"/>
              </w:rPr>
            </w:pPr>
            <w:r>
              <w:rPr>
                <w:rFonts w:hint="eastAsia" w:cs="仿宋" w:asciiTheme="minorEastAsia" w:hAnsiTheme="minorEastAsia" w:eastAsiaTheme="minorEastAsia"/>
                <w:spacing w:val="6"/>
                <w:u w:val="single" w:color="FFFFFF" w:themeColor="background1"/>
              </w:rPr>
              <w:t>（头）</w:t>
            </w:r>
          </w:p>
        </w:tc>
        <w:tc>
          <w:tcPr>
            <w:tcW w:w="1119" w:type="pct"/>
            <w:tcBorders>
              <w:top w:val="single" w:color="auto" w:sz="4" w:space="0"/>
              <w:left w:val="single" w:color="auto" w:sz="4" w:space="0"/>
              <w:bottom w:val="single" w:color="auto" w:sz="4" w:space="0"/>
              <w:right w:val="single" w:color="auto" w:sz="4" w:space="0"/>
            </w:tcBorders>
          </w:tcPr>
          <w:p>
            <w:pPr>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断奶窝重</w:t>
            </w:r>
          </w:p>
          <w:p>
            <w:pPr>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（kg）</w:t>
            </w:r>
          </w:p>
        </w:tc>
      </w:tr>
      <w:tr>
        <w:tblPrEx>
          <w:tblBorders>
            <w:top w:val="none" w:color="auto" w:sz="0" w:space="0"/>
            <w:left w:val="none" w:color="auto" w:sz="0" w:space="0"/>
            <w:bottom w:val="single" w:color="auto" w:sz="12" w:space="0"/>
            <w:right w:val="none" w:color="auto" w:sz="0" w:space="0"/>
            <w:insideH w:val="none" w:color="auto" w:sz="0" w:space="0"/>
            <w:insideV w:val="single" w:color="auto" w:sz="4" w:space="0"/>
          </w:tblBorders>
        </w:tblPrEx>
        <w:tc>
          <w:tcPr>
            <w:tcW w:w="314" w:type="pct"/>
            <w:tcBorders>
              <w:top w:val="single" w:color="auto" w:sz="4" w:space="0"/>
              <w:left w:val="single" w:color="auto" w:sz="4" w:space="0"/>
              <w:bottom w:val="single" w:color="auto" w:sz="4" w:space="0"/>
              <w:right w:val="single" w:color="auto" w:sz="4" w:space="0"/>
            </w:tcBorders>
          </w:tcPr>
          <w:p>
            <w:pPr>
              <w:spacing w:line="360" w:lineRule="auto"/>
              <w:jc w:val="center"/>
              <w:rPr>
                <w:rFonts w:cs="仿宋" w:asciiTheme="minorEastAsia" w:hAnsiTheme="minorEastAsia" w:eastAsiaTheme="minorEastAsia"/>
                <w:spacing w:val="6"/>
                <w:highlight w:val="none"/>
                <w:u w:val="single" w:color="FFFFFF" w:themeColor="background1"/>
              </w:rPr>
            </w:pPr>
            <w:r>
              <w:rPr>
                <w:rFonts w:hint="eastAsia" w:cs="仿宋" w:asciiTheme="minorEastAsia" w:hAnsiTheme="minorEastAsia" w:eastAsiaTheme="minorEastAsia"/>
                <w:spacing w:val="6"/>
                <w:highlight w:val="none"/>
                <w:u w:val="single" w:color="FFFFFF" w:themeColor="background1"/>
              </w:rPr>
              <w:t>初产</w:t>
            </w:r>
          </w:p>
        </w:tc>
        <w:tc>
          <w:tcPr>
            <w:tcW w:w="782" w:type="pct"/>
            <w:tcBorders>
              <w:top w:val="single" w:color="auto" w:sz="4" w:space="0"/>
              <w:left w:val="single" w:color="auto" w:sz="4" w:space="0"/>
              <w:bottom w:val="single" w:color="auto" w:sz="4" w:space="0"/>
              <w:right w:val="single" w:color="auto" w:sz="4" w:space="0"/>
            </w:tcBorders>
          </w:tcPr>
          <w:p>
            <w:pPr>
              <w:spacing w:line="360" w:lineRule="auto"/>
              <w:jc w:val="both"/>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lang w:val="en-US" w:eastAsia="zh-CN"/>
              </w:rPr>
              <w:t>9.2</w:t>
            </w:r>
            <w:r>
              <w:rPr>
                <w:rFonts w:cs="仿宋" w:asciiTheme="minorEastAsia" w:hAnsiTheme="minorEastAsia" w:eastAsiaTheme="minorEastAsia"/>
                <w:spacing w:val="6"/>
                <w:u w:val="single" w:color="FFFFFF" w:themeColor="background1"/>
              </w:rPr>
              <w:t>±2.1</w:t>
            </w:r>
          </w:p>
        </w:tc>
        <w:tc>
          <w:tcPr>
            <w:tcW w:w="728" w:type="pct"/>
            <w:tcBorders>
              <w:top w:val="single" w:color="auto" w:sz="4" w:space="0"/>
              <w:left w:val="single" w:color="auto" w:sz="4" w:space="0"/>
              <w:bottom w:val="single" w:color="auto" w:sz="4" w:space="0"/>
              <w:right w:val="single" w:color="auto" w:sz="4" w:space="0"/>
            </w:tcBorders>
          </w:tcPr>
          <w:p>
            <w:pPr>
              <w:spacing w:line="360" w:lineRule="auto"/>
              <w:jc w:val="both"/>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lang w:val="en-US" w:eastAsia="zh-CN"/>
              </w:rPr>
              <w:t>8</w:t>
            </w:r>
            <w:r>
              <w:rPr>
                <w:rFonts w:cs="仿宋" w:asciiTheme="minorEastAsia" w:hAnsiTheme="minorEastAsia" w:eastAsiaTheme="minorEastAsia"/>
                <w:spacing w:val="6"/>
                <w:u w:val="single" w:color="FFFFFF" w:themeColor="background1"/>
              </w:rPr>
              <w:t>.0±2.2</w:t>
            </w:r>
          </w:p>
        </w:tc>
        <w:tc>
          <w:tcPr>
            <w:tcW w:w="662" w:type="pct"/>
            <w:tcBorders>
              <w:top w:val="single" w:color="auto" w:sz="4" w:space="0"/>
              <w:left w:val="single" w:color="auto" w:sz="4" w:space="0"/>
              <w:bottom w:val="single" w:color="auto" w:sz="4" w:space="0"/>
              <w:right w:val="single" w:color="auto" w:sz="4" w:space="0"/>
            </w:tcBorders>
          </w:tcPr>
          <w:p>
            <w:pPr>
              <w:spacing w:line="360" w:lineRule="auto"/>
              <w:jc w:val="both"/>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lang w:val="en-US" w:eastAsia="zh-CN"/>
              </w:rPr>
              <w:t>7.4</w:t>
            </w:r>
            <w:r>
              <w:rPr>
                <w:rFonts w:cs="仿宋" w:asciiTheme="minorEastAsia" w:hAnsiTheme="minorEastAsia" w:eastAsiaTheme="minorEastAsia"/>
                <w:spacing w:val="6"/>
                <w:u w:val="single" w:color="FFFFFF" w:themeColor="background1"/>
              </w:rPr>
              <w:t>±1.7</w:t>
            </w:r>
          </w:p>
        </w:tc>
        <w:tc>
          <w:tcPr>
            <w:tcW w:w="728" w:type="pct"/>
            <w:tcBorders>
              <w:top w:val="single" w:color="auto" w:sz="4" w:space="0"/>
              <w:left w:val="single" w:color="auto" w:sz="4" w:space="0"/>
              <w:bottom w:val="single" w:color="auto" w:sz="4" w:space="0"/>
              <w:right w:val="single" w:color="auto" w:sz="4" w:space="0"/>
            </w:tcBorders>
          </w:tcPr>
          <w:p>
            <w:pPr>
              <w:spacing w:line="360" w:lineRule="auto"/>
              <w:jc w:val="both"/>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41.1±2.2</w:t>
            </w:r>
          </w:p>
        </w:tc>
        <w:tc>
          <w:tcPr>
            <w:tcW w:w="662" w:type="pct"/>
            <w:tcBorders>
              <w:top w:val="single" w:color="auto" w:sz="4" w:space="0"/>
              <w:left w:val="single" w:color="auto" w:sz="4" w:space="0"/>
              <w:bottom w:val="single" w:color="auto" w:sz="4" w:space="0"/>
              <w:right w:val="single" w:color="auto" w:sz="4" w:space="0"/>
            </w:tcBorders>
          </w:tcPr>
          <w:p>
            <w:pPr>
              <w:spacing w:line="360" w:lineRule="auto"/>
              <w:jc w:val="both"/>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lang w:val="en-US" w:eastAsia="zh-CN"/>
              </w:rPr>
              <w:t>7.5</w:t>
            </w:r>
            <w:r>
              <w:rPr>
                <w:rFonts w:cs="仿宋" w:asciiTheme="minorEastAsia" w:hAnsiTheme="minorEastAsia" w:eastAsiaTheme="minorEastAsia"/>
                <w:spacing w:val="6"/>
                <w:u w:val="single" w:color="FFFFFF" w:themeColor="background1"/>
              </w:rPr>
              <w:t>±1.5</w:t>
            </w:r>
          </w:p>
        </w:tc>
        <w:tc>
          <w:tcPr>
            <w:tcW w:w="1119" w:type="pct"/>
            <w:tcBorders>
              <w:top w:val="single" w:color="auto" w:sz="4" w:space="0"/>
              <w:left w:val="single" w:color="auto" w:sz="4" w:space="0"/>
              <w:bottom w:val="single" w:color="auto" w:sz="4" w:space="0"/>
              <w:right w:val="single" w:color="auto" w:sz="4" w:space="0"/>
            </w:tcBorders>
          </w:tcPr>
          <w:p>
            <w:pPr>
              <w:spacing w:line="360" w:lineRule="auto"/>
              <w:jc w:val="both"/>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lang w:val="en-US" w:eastAsia="zh-CN"/>
              </w:rPr>
              <w:t>52.7</w:t>
            </w:r>
            <w:r>
              <w:rPr>
                <w:rFonts w:cs="仿宋" w:asciiTheme="minorEastAsia" w:hAnsiTheme="minorEastAsia" w:eastAsiaTheme="minorEastAsia"/>
                <w:spacing w:val="6"/>
                <w:u w:val="single" w:color="FFFFFF" w:themeColor="background1"/>
              </w:rPr>
              <w:t>±1</w:t>
            </w:r>
            <w:r>
              <w:rPr>
                <w:rFonts w:hint="eastAsia" w:cs="仿宋" w:asciiTheme="minorEastAsia" w:hAnsiTheme="minorEastAsia" w:eastAsiaTheme="minorEastAsia"/>
                <w:spacing w:val="6"/>
                <w:u w:val="single" w:color="FFFFFF" w:themeColor="background1"/>
                <w:lang w:val="en-US" w:eastAsia="zh-CN"/>
              </w:rPr>
              <w:t>4</w:t>
            </w:r>
            <w:r>
              <w:rPr>
                <w:rFonts w:cs="仿宋" w:asciiTheme="minorEastAsia" w:hAnsiTheme="minorEastAsia" w:eastAsiaTheme="minorEastAsia"/>
                <w:spacing w:val="6"/>
                <w:u w:val="single" w:color="FFFFFF" w:themeColor="background1"/>
              </w:rPr>
              <w:t>.5</w:t>
            </w:r>
          </w:p>
        </w:tc>
      </w:tr>
      <w:tr>
        <w:tblPrEx>
          <w:tblBorders>
            <w:top w:val="none" w:color="auto" w:sz="0" w:space="0"/>
            <w:left w:val="none" w:color="auto" w:sz="0" w:space="0"/>
            <w:bottom w:val="single" w:color="auto" w:sz="12" w:space="0"/>
            <w:right w:val="none" w:color="auto" w:sz="0" w:space="0"/>
            <w:insideH w:val="none" w:color="auto" w:sz="0" w:space="0"/>
            <w:insideV w:val="single" w:color="auto" w:sz="4" w:space="0"/>
          </w:tblBorders>
          <w:tblCellMar>
            <w:top w:w="0" w:type="dxa"/>
            <w:left w:w="108" w:type="dxa"/>
            <w:bottom w:w="0" w:type="dxa"/>
            <w:right w:w="108" w:type="dxa"/>
          </w:tblCellMar>
        </w:tblPrEx>
        <w:tc>
          <w:tcPr>
            <w:tcW w:w="314" w:type="pct"/>
            <w:tcBorders>
              <w:top w:val="single" w:color="auto" w:sz="4" w:space="0"/>
              <w:left w:val="single" w:color="auto" w:sz="4" w:space="0"/>
              <w:bottom w:val="single" w:color="auto" w:sz="4" w:space="0"/>
              <w:right w:val="single" w:color="auto" w:sz="4" w:space="0"/>
            </w:tcBorders>
          </w:tcPr>
          <w:p>
            <w:pPr>
              <w:spacing w:line="360" w:lineRule="auto"/>
              <w:jc w:val="center"/>
              <w:rPr>
                <w:rFonts w:cs="仿宋" w:asciiTheme="minorEastAsia" w:hAnsiTheme="minorEastAsia" w:eastAsiaTheme="minorEastAsia"/>
                <w:spacing w:val="6"/>
                <w:highlight w:val="none"/>
                <w:u w:val="single" w:color="FFFFFF" w:themeColor="background1"/>
              </w:rPr>
            </w:pPr>
            <w:r>
              <w:rPr>
                <w:rFonts w:hint="eastAsia" w:cs="仿宋" w:asciiTheme="minorEastAsia" w:hAnsiTheme="minorEastAsia" w:eastAsiaTheme="minorEastAsia"/>
                <w:spacing w:val="6"/>
                <w:highlight w:val="none"/>
                <w:u w:val="single" w:color="FFFFFF" w:themeColor="background1"/>
              </w:rPr>
              <w:t>经产</w:t>
            </w:r>
          </w:p>
        </w:tc>
        <w:tc>
          <w:tcPr>
            <w:tcW w:w="782" w:type="pct"/>
            <w:tcBorders>
              <w:top w:val="single" w:color="auto" w:sz="4" w:space="0"/>
              <w:left w:val="single" w:color="auto" w:sz="4" w:space="0"/>
              <w:bottom w:val="single" w:color="auto" w:sz="4" w:space="0"/>
              <w:right w:val="single" w:color="auto" w:sz="4" w:space="0"/>
            </w:tcBorders>
          </w:tcPr>
          <w:p>
            <w:pPr>
              <w:spacing w:line="360" w:lineRule="auto"/>
              <w:jc w:val="both"/>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1</w:t>
            </w:r>
            <w:r>
              <w:rPr>
                <w:rFonts w:hint="eastAsia" w:cs="仿宋" w:asciiTheme="minorEastAsia" w:hAnsiTheme="minorEastAsia" w:eastAsiaTheme="minorEastAsia"/>
                <w:spacing w:val="6"/>
                <w:u w:val="single" w:color="FFFFFF" w:themeColor="background1"/>
                <w:lang w:val="en-US" w:eastAsia="zh-CN"/>
              </w:rPr>
              <w:t>0</w:t>
            </w:r>
            <w:r>
              <w:rPr>
                <w:rFonts w:cs="仿宋" w:asciiTheme="minorEastAsia" w:hAnsiTheme="minorEastAsia" w:eastAsiaTheme="minorEastAsia"/>
                <w:spacing w:val="6"/>
                <w:u w:val="single" w:color="FFFFFF" w:themeColor="background1"/>
              </w:rPr>
              <w:t>.5±2.2</w:t>
            </w:r>
          </w:p>
        </w:tc>
        <w:tc>
          <w:tcPr>
            <w:tcW w:w="728" w:type="pct"/>
            <w:tcBorders>
              <w:top w:val="single" w:color="auto" w:sz="4" w:space="0"/>
              <w:left w:val="single" w:color="auto" w:sz="4" w:space="0"/>
              <w:bottom w:val="single" w:color="auto" w:sz="4" w:space="0"/>
              <w:right w:val="single" w:color="auto" w:sz="4" w:space="0"/>
            </w:tcBorders>
          </w:tcPr>
          <w:p>
            <w:pPr>
              <w:spacing w:line="360" w:lineRule="auto"/>
              <w:jc w:val="both"/>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10.4±1.9</w:t>
            </w:r>
          </w:p>
        </w:tc>
        <w:tc>
          <w:tcPr>
            <w:tcW w:w="662" w:type="pct"/>
            <w:tcBorders>
              <w:top w:val="single" w:color="auto" w:sz="4" w:space="0"/>
              <w:left w:val="single" w:color="auto" w:sz="4" w:space="0"/>
              <w:bottom w:val="single" w:color="auto" w:sz="4" w:space="0"/>
              <w:right w:val="single" w:color="auto" w:sz="4" w:space="0"/>
            </w:tcBorders>
          </w:tcPr>
          <w:p>
            <w:pPr>
              <w:spacing w:line="360" w:lineRule="auto"/>
              <w:jc w:val="both"/>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9.8±1.8</w:t>
            </w:r>
          </w:p>
        </w:tc>
        <w:tc>
          <w:tcPr>
            <w:tcW w:w="728" w:type="pct"/>
            <w:tcBorders>
              <w:top w:val="single" w:color="auto" w:sz="4" w:space="0"/>
              <w:left w:val="single" w:color="auto" w:sz="4" w:space="0"/>
              <w:bottom w:val="single" w:color="auto" w:sz="4" w:space="0"/>
              <w:right w:val="single" w:color="auto" w:sz="4" w:space="0"/>
            </w:tcBorders>
          </w:tcPr>
          <w:p>
            <w:pPr>
              <w:spacing w:line="360" w:lineRule="auto"/>
              <w:jc w:val="both"/>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41.5±2.3</w:t>
            </w:r>
          </w:p>
        </w:tc>
        <w:tc>
          <w:tcPr>
            <w:tcW w:w="662" w:type="pct"/>
            <w:tcBorders>
              <w:top w:val="single" w:color="auto" w:sz="4" w:space="0"/>
              <w:left w:val="single" w:color="auto" w:sz="4" w:space="0"/>
              <w:bottom w:val="single" w:color="auto" w:sz="4" w:space="0"/>
              <w:right w:val="single" w:color="auto" w:sz="4" w:space="0"/>
            </w:tcBorders>
          </w:tcPr>
          <w:p>
            <w:pPr>
              <w:spacing w:line="360" w:lineRule="auto"/>
              <w:jc w:val="both"/>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8.8±1.9</w:t>
            </w:r>
          </w:p>
        </w:tc>
        <w:tc>
          <w:tcPr>
            <w:tcW w:w="1119" w:type="pct"/>
            <w:tcBorders>
              <w:top w:val="single" w:color="auto" w:sz="4" w:space="0"/>
              <w:left w:val="single" w:color="auto" w:sz="4" w:space="0"/>
              <w:bottom w:val="single" w:color="auto" w:sz="4" w:space="0"/>
              <w:right w:val="single" w:color="auto" w:sz="4" w:space="0"/>
            </w:tcBorders>
          </w:tcPr>
          <w:p>
            <w:pPr>
              <w:spacing w:line="360" w:lineRule="auto"/>
              <w:jc w:val="both"/>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68.9±17.8</w:t>
            </w:r>
          </w:p>
        </w:tc>
      </w:tr>
    </w:tbl>
    <w:p>
      <w:pPr>
        <w:pStyle w:val="105"/>
        <w:numPr>
          <w:ilvl w:val="-1"/>
          <w:numId w:val="0"/>
        </w:numPr>
        <w:spacing w:before="156" w:after="156"/>
        <w:ind w:firstLineChars="0"/>
        <w:rPr>
          <w:u w:val="single" w:color="FFFFFF" w:themeColor="background1"/>
        </w:rPr>
      </w:pPr>
      <w:r>
        <w:rPr>
          <w:rFonts w:hint="eastAsia"/>
          <w:u w:val="single" w:color="FFFFFF" w:themeColor="background1"/>
          <w:lang w:val="en-US" w:eastAsia="zh-CN"/>
        </w:rPr>
        <w:t>C3育肥性能</w:t>
      </w:r>
    </w:p>
    <w:tbl>
      <w:tblPr>
        <w:tblStyle w:val="27"/>
        <w:tblW w:w="9800" w:type="dxa"/>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823"/>
        <w:gridCol w:w="1431"/>
        <w:gridCol w:w="1485"/>
        <w:gridCol w:w="1523"/>
        <w:gridCol w:w="1633"/>
        <w:gridCol w:w="1569"/>
        <w:gridCol w:w="1336"/>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9800" w:type="dxa"/>
            <w:gridSpan w:val="7"/>
            <w:tcBorders>
              <w:bottom w:val="single" w:color="auto" w:sz="12" w:space="0"/>
            </w:tcBorders>
          </w:tcPr>
          <w:p>
            <w:pPr>
              <w:jc w:val="center"/>
              <w:rPr>
                <w:rFonts w:cs="宋体" w:asciiTheme="minorEastAsia" w:hAnsiTheme="minorEastAsia" w:eastAsiaTheme="minorEastAsia"/>
                <w:bCs/>
                <w:color w:val="000000" w:themeColor="text1"/>
                <w:u w:val="single" w:color="FFFFFF" w:themeColor="background1"/>
                <w14:textFill>
                  <w14:solidFill>
                    <w14:schemeClr w14:val="tx1"/>
                  </w14:solidFill>
                </w14:textFill>
              </w:rPr>
            </w:pPr>
            <w:r>
              <w:rPr>
                <w:rFonts w:hint="eastAsia" w:ascii="黑体" w:hAnsi="黑体" w:eastAsia="黑体" w:cs="仿宋"/>
                <w:spacing w:val="6"/>
                <w:u w:val="single" w:color="FFFFFF" w:themeColor="background1"/>
                <w:lang w:val="en-US" w:eastAsia="zh-CN"/>
              </w:rPr>
              <w:t>C3</w:t>
            </w:r>
            <w:r>
              <w:rPr>
                <w:rFonts w:ascii="黑体" w:hAnsi="黑体" w:eastAsia="黑体" w:cs="仿宋"/>
                <w:spacing w:val="6"/>
                <w:u w:val="single" w:color="FFFFFF" w:themeColor="background1"/>
              </w:rPr>
              <w:t>.</w:t>
            </w:r>
            <w:r>
              <w:rPr>
                <w:rFonts w:hint="eastAsia" w:ascii="黑体" w:hAnsi="黑体" w:eastAsia="黑体" w:cs="仿宋"/>
                <w:spacing w:val="6"/>
                <w:u w:val="single" w:color="FFFFFF" w:themeColor="background1"/>
              </w:rPr>
              <w:t xml:space="preserve"> 成华猪育肥性能</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823" w:type="dxa"/>
            <w:tcBorders>
              <w:top w:val="single" w:color="auto" w:sz="4" w:space="0"/>
              <w:left w:val="single" w:color="auto" w:sz="4" w:space="0"/>
              <w:bottom w:val="single" w:color="auto" w:sz="4" w:space="0"/>
              <w:right w:val="single" w:color="auto" w:sz="4" w:space="0"/>
            </w:tcBorders>
          </w:tcPr>
          <w:p>
            <w:pPr>
              <w:kinsoku/>
              <w:autoSpaceDE/>
              <w:autoSpaceDN/>
              <w:adjustRightInd/>
              <w:jc w:val="center"/>
              <w:textAlignment w:val="auto"/>
              <w:rPr>
                <w:rFonts w:cs="宋体" w:asciiTheme="minorEastAsia" w:hAnsiTheme="minorEastAsia" w:eastAsiaTheme="minorEastAsia"/>
                <w:bCs/>
                <w:color w:val="000000" w:themeColor="text1"/>
                <w:u w:val="single" w:color="FFFFFF" w:themeColor="background1"/>
                <w14:textFill>
                  <w14:solidFill>
                    <w14:schemeClr w14:val="tx1"/>
                  </w14:solidFill>
                </w14:textFill>
              </w:rPr>
            </w:pPr>
            <w:r>
              <w:rPr>
                <w:rFonts w:hint="eastAsia" w:cs="宋体" w:asciiTheme="minorEastAsia" w:hAnsiTheme="minorEastAsia" w:eastAsiaTheme="minorEastAsia"/>
                <w:bCs/>
                <w:color w:val="000000" w:themeColor="text1"/>
                <w:u w:val="single" w:color="FFFFFF" w:themeColor="background1"/>
                <w14:textFill>
                  <w14:solidFill>
                    <w14:schemeClr w14:val="tx1"/>
                  </w14:solidFill>
                </w14:textFill>
              </w:rPr>
              <w:t>性别</w:t>
            </w:r>
          </w:p>
        </w:tc>
        <w:tc>
          <w:tcPr>
            <w:tcW w:w="1431" w:type="dxa"/>
            <w:tcBorders>
              <w:top w:val="single" w:color="auto" w:sz="4" w:space="0"/>
              <w:left w:val="single" w:color="auto" w:sz="4" w:space="0"/>
              <w:bottom w:val="single" w:color="auto" w:sz="4" w:space="0"/>
              <w:right w:val="single" w:color="auto" w:sz="4" w:space="0"/>
            </w:tcBorders>
          </w:tcPr>
          <w:p>
            <w:pPr>
              <w:kinsoku/>
              <w:autoSpaceDE/>
              <w:autoSpaceDN/>
              <w:adjustRightInd/>
              <w:jc w:val="center"/>
              <w:textAlignment w:val="auto"/>
              <w:rPr>
                <w:rFonts w:asciiTheme="minorEastAsia" w:hAnsiTheme="minorEastAsia" w:eastAsiaTheme="minorEastAsia"/>
                <w:bCs/>
                <w:snapToGrid/>
                <w:color w:val="000000" w:themeColor="text1"/>
                <w:u w:val="single" w:color="FFFFFF" w:themeColor="background1"/>
                <w14:textFill>
                  <w14:solidFill>
                    <w14:schemeClr w14:val="tx1"/>
                  </w14:solidFill>
                </w14:textFill>
              </w:rPr>
            </w:pPr>
            <w:r>
              <w:rPr>
                <w:rFonts w:hint="eastAsia" w:cs="宋体" w:asciiTheme="minorEastAsia" w:hAnsiTheme="minorEastAsia" w:eastAsiaTheme="minorEastAsia"/>
                <w:bCs/>
                <w:color w:val="000000" w:themeColor="text1"/>
                <w:u w:val="single" w:color="FFFFFF" w:themeColor="background1"/>
                <w14:textFill>
                  <w14:solidFill>
                    <w14:schemeClr w14:val="tx1"/>
                  </w14:solidFill>
                </w14:textFill>
              </w:rPr>
              <w:t>起测日龄（</w:t>
            </w:r>
            <w:r>
              <w:rPr>
                <w:rFonts w:asciiTheme="minorEastAsia" w:hAnsiTheme="minorEastAsia" w:eastAsiaTheme="minorEastAsia"/>
                <w:bCs/>
                <w:color w:val="000000" w:themeColor="text1"/>
                <w:u w:val="single" w:color="FFFFFF" w:themeColor="background1"/>
                <w14:textFill>
                  <w14:solidFill>
                    <w14:schemeClr w14:val="tx1"/>
                  </w14:solidFill>
                </w14:textFill>
              </w:rPr>
              <w:t>d</w:t>
            </w:r>
            <w:r>
              <w:rPr>
                <w:rFonts w:hint="eastAsia" w:cs="宋体" w:asciiTheme="minorEastAsia" w:hAnsiTheme="minorEastAsia" w:eastAsiaTheme="minorEastAsia"/>
                <w:bCs/>
                <w:color w:val="000000" w:themeColor="text1"/>
                <w:u w:val="single" w:color="FFFFFF" w:themeColor="background1"/>
                <w14:textFill>
                  <w14:solidFill>
                    <w14:schemeClr w14:val="tx1"/>
                  </w14:solidFill>
                </w14:textFill>
              </w:rPr>
              <w:t>）</w:t>
            </w:r>
          </w:p>
        </w:tc>
        <w:tc>
          <w:tcPr>
            <w:tcW w:w="1485"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Cs/>
                <w:color w:val="000000" w:themeColor="text1"/>
                <w:u w:val="single" w:color="FFFFFF" w:themeColor="background1"/>
                <w14:textFill>
                  <w14:solidFill>
                    <w14:schemeClr w14:val="tx1"/>
                  </w14:solidFill>
                </w14:textFill>
              </w:rPr>
            </w:pPr>
            <w:r>
              <w:rPr>
                <w:rFonts w:hint="eastAsia" w:cs="宋体" w:asciiTheme="minorEastAsia" w:hAnsiTheme="minorEastAsia" w:eastAsiaTheme="minorEastAsia"/>
                <w:bCs/>
                <w:color w:val="000000" w:themeColor="text1"/>
                <w:u w:val="single" w:color="FFFFFF" w:themeColor="background1"/>
                <w14:textFill>
                  <w14:solidFill>
                    <w14:schemeClr w14:val="tx1"/>
                  </w14:solidFill>
                </w14:textFill>
              </w:rPr>
              <w:t>起测体重（</w:t>
            </w:r>
            <w:r>
              <w:rPr>
                <w:rFonts w:asciiTheme="minorEastAsia" w:hAnsiTheme="minorEastAsia" w:eastAsiaTheme="minorEastAsia"/>
                <w:bCs/>
                <w:color w:val="000000" w:themeColor="text1"/>
                <w:u w:val="single" w:color="FFFFFF" w:themeColor="background1"/>
                <w14:textFill>
                  <w14:solidFill>
                    <w14:schemeClr w14:val="tx1"/>
                  </w14:solidFill>
                </w14:textFill>
              </w:rPr>
              <w:t>kg</w:t>
            </w:r>
            <w:r>
              <w:rPr>
                <w:rFonts w:hint="eastAsia" w:cs="宋体" w:asciiTheme="minorEastAsia" w:hAnsiTheme="minorEastAsia" w:eastAsiaTheme="minorEastAsia"/>
                <w:bCs/>
                <w:color w:val="000000" w:themeColor="text1"/>
                <w:u w:val="single" w:color="FFFFFF" w:themeColor="background1"/>
                <w14:textFill>
                  <w14:solidFill>
                    <w14:schemeClr w14:val="tx1"/>
                  </w14:solidFill>
                </w14:textFill>
              </w:rPr>
              <w:t>）</w:t>
            </w:r>
          </w:p>
        </w:tc>
        <w:tc>
          <w:tcPr>
            <w:tcW w:w="1523" w:type="dxa"/>
            <w:tcBorders>
              <w:top w:val="single" w:color="auto" w:sz="4" w:space="0"/>
              <w:left w:val="single" w:color="auto" w:sz="4" w:space="0"/>
              <w:bottom w:val="single" w:color="auto" w:sz="4" w:space="0"/>
              <w:right w:val="single" w:color="auto" w:sz="4" w:space="0"/>
            </w:tcBorders>
          </w:tcPr>
          <w:p>
            <w:pPr>
              <w:jc w:val="center"/>
              <w:rPr>
                <w:rFonts w:cs="宋体" w:asciiTheme="minorEastAsia" w:hAnsiTheme="minorEastAsia" w:eastAsiaTheme="minorEastAsia"/>
                <w:bCs/>
                <w:color w:val="000000" w:themeColor="text1"/>
                <w:u w:val="single" w:color="FFFFFF" w:themeColor="background1"/>
                <w14:textFill>
                  <w14:solidFill>
                    <w14:schemeClr w14:val="tx1"/>
                  </w14:solidFill>
                </w14:textFill>
              </w:rPr>
            </w:pPr>
            <w:r>
              <w:rPr>
                <w:rFonts w:hint="eastAsia" w:cs="宋体" w:asciiTheme="minorEastAsia" w:hAnsiTheme="minorEastAsia" w:eastAsiaTheme="minorEastAsia"/>
                <w:bCs/>
                <w:color w:val="000000" w:themeColor="text1"/>
                <w:u w:val="single" w:color="FFFFFF" w:themeColor="background1"/>
                <w14:textFill>
                  <w14:solidFill>
                    <w14:schemeClr w14:val="tx1"/>
                  </w14:solidFill>
                </w14:textFill>
              </w:rPr>
              <w:t>结测日龄</w:t>
            </w:r>
          </w:p>
          <w:p>
            <w:pPr>
              <w:jc w:val="center"/>
              <w:rPr>
                <w:rFonts w:asciiTheme="minorEastAsia" w:hAnsiTheme="minorEastAsia" w:eastAsiaTheme="minorEastAsia"/>
                <w:bCs/>
                <w:color w:val="000000" w:themeColor="text1"/>
                <w:u w:val="single" w:color="FFFFFF" w:themeColor="background1"/>
                <w14:textFill>
                  <w14:solidFill>
                    <w14:schemeClr w14:val="tx1"/>
                  </w14:solidFill>
                </w14:textFill>
              </w:rPr>
            </w:pPr>
            <w:r>
              <w:rPr>
                <w:rFonts w:hint="eastAsia" w:cs="宋体" w:asciiTheme="minorEastAsia" w:hAnsiTheme="minorEastAsia" w:eastAsiaTheme="minorEastAsia"/>
                <w:bCs/>
                <w:color w:val="000000" w:themeColor="text1"/>
                <w:u w:val="single" w:color="FFFFFF" w:themeColor="background1"/>
                <w14:textFill>
                  <w14:solidFill>
                    <w14:schemeClr w14:val="tx1"/>
                  </w14:solidFill>
                </w14:textFill>
              </w:rPr>
              <w:t>（</w:t>
            </w:r>
            <w:r>
              <w:rPr>
                <w:rFonts w:asciiTheme="minorEastAsia" w:hAnsiTheme="minorEastAsia" w:eastAsiaTheme="minorEastAsia"/>
                <w:bCs/>
                <w:color w:val="000000" w:themeColor="text1"/>
                <w:u w:val="single" w:color="FFFFFF" w:themeColor="background1"/>
                <w14:textFill>
                  <w14:solidFill>
                    <w14:schemeClr w14:val="tx1"/>
                  </w14:solidFill>
                </w14:textFill>
              </w:rPr>
              <w:t>d</w:t>
            </w:r>
            <w:r>
              <w:rPr>
                <w:rFonts w:hint="eastAsia" w:cs="宋体" w:asciiTheme="minorEastAsia" w:hAnsiTheme="minorEastAsia" w:eastAsiaTheme="minorEastAsia"/>
                <w:bCs/>
                <w:color w:val="000000" w:themeColor="text1"/>
                <w:u w:val="single" w:color="FFFFFF" w:themeColor="background1"/>
                <w14:textFill>
                  <w14:solidFill>
                    <w14:schemeClr w14:val="tx1"/>
                  </w14:solidFill>
                </w14:textFill>
              </w:rPr>
              <w:t>）</w:t>
            </w:r>
          </w:p>
        </w:tc>
        <w:tc>
          <w:tcPr>
            <w:tcW w:w="1633" w:type="dxa"/>
            <w:tcBorders>
              <w:top w:val="single" w:color="auto" w:sz="4" w:space="0"/>
              <w:left w:val="single" w:color="auto" w:sz="4" w:space="0"/>
              <w:bottom w:val="single" w:color="auto" w:sz="4" w:space="0"/>
              <w:right w:val="single" w:color="auto" w:sz="4" w:space="0"/>
            </w:tcBorders>
          </w:tcPr>
          <w:p>
            <w:pPr>
              <w:jc w:val="center"/>
              <w:rPr>
                <w:rFonts w:cs="宋体" w:asciiTheme="minorEastAsia" w:hAnsiTheme="minorEastAsia" w:eastAsiaTheme="minorEastAsia"/>
                <w:bCs/>
                <w:color w:val="000000" w:themeColor="text1"/>
                <w:u w:val="single" w:color="FFFFFF" w:themeColor="background1"/>
                <w14:textFill>
                  <w14:solidFill>
                    <w14:schemeClr w14:val="tx1"/>
                  </w14:solidFill>
                </w14:textFill>
              </w:rPr>
            </w:pPr>
            <w:r>
              <w:rPr>
                <w:rFonts w:hint="eastAsia" w:cs="宋体" w:asciiTheme="minorEastAsia" w:hAnsiTheme="minorEastAsia" w:eastAsiaTheme="minorEastAsia"/>
                <w:bCs/>
                <w:color w:val="000000" w:themeColor="text1"/>
                <w:u w:val="single" w:color="FFFFFF" w:themeColor="background1"/>
                <w14:textFill>
                  <w14:solidFill>
                    <w14:schemeClr w14:val="tx1"/>
                  </w14:solidFill>
                </w14:textFill>
              </w:rPr>
              <w:t>结测体重</w:t>
            </w:r>
          </w:p>
          <w:p>
            <w:pPr>
              <w:jc w:val="center"/>
              <w:rPr>
                <w:rFonts w:asciiTheme="minorEastAsia" w:hAnsiTheme="minorEastAsia" w:eastAsiaTheme="minorEastAsia"/>
                <w:bCs/>
                <w:color w:val="000000" w:themeColor="text1"/>
                <w:u w:val="single" w:color="FFFFFF" w:themeColor="background1"/>
                <w14:textFill>
                  <w14:solidFill>
                    <w14:schemeClr w14:val="tx1"/>
                  </w14:solidFill>
                </w14:textFill>
              </w:rPr>
            </w:pPr>
            <w:r>
              <w:rPr>
                <w:rFonts w:hint="eastAsia" w:cs="宋体" w:asciiTheme="minorEastAsia" w:hAnsiTheme="minorEastAsia" w:eastAsiaTheme="minorEastAsia"/>
                <w:bCs/>
                <w:color w:val="000000" w:themeColor="text1"/>
                <w:u w:val="single" w:color="FFFFFF" w:themeColor="background1"/>
                <w14:textFill>
                  <w14:solidFill>
                    <w14:schemeClr w14:val="tx1"/>
                  </w14:solidFill>
                </w14:textFill>
              </w:rPr>
              <w:t>（</w:t>
            </w:r>
            <w:r>
              <w:rPr>
                <w:rFonts w:asciiTheme="minorEastAsia" w:hAnsiTheme="minorEastAsia" w:eastAsiaTheme="minorEastAsia"/>
                <w:bCs/>
                <w:color w:val="000000" w:themeColor="text1"/>
                <w:u w:val="single" w:color="FFFFFF" w:themeColor="background1"/>
                <w14:textFill>
                  <w14:solidFill>
                    <w14:schemeClr w14:val="tx1"/>
                  </w14:solidFill>
                </w14:textFill>
              </w:rPr>
              <w:t>kg</w:t>
            </w:r>
            <w:r>
              <w:rPr>
                <w:rFonts w:hint="eastAsia" w:cs="宋体" w:asciiTheme="minorEastAsia" w:hAnsiTheme="minorEastAsia" w:eastAsiaTheme="minorEastAsia"/>
                <w:bCs/>
                <w:color w:val="000000" w:themeColor="text1"/>
                <w:u w:val="single" w:color="FFFFFF" w:themeColor="background1"/>
                <w14:textFill>
                  <w14:solidFill>
                    <w14:schemeClr w14:val="tx1"/>
                  </w14:solidFill>
                </w14:textFill>
              </w:rPr>
              <w:t>）</w:t>
            </w:r>
          </w:p>
        </w:tc>
        <w:tc>
          <w:tcPr>
            <w:tcW w:w="1569" w:type="dxa"/>
            <w:tcBorders>
              <w:top w:val="single" w:color="auto" w:sz="4" w:space="0"/>
              <w:left w:val="single" w:color="auto" w:sz="4" w:space="0"/>
              <w:bottom w:val="single" w:color="auto" w:sz="4" w:space="0"/>
              <w:right w:val="single" w:color="auto" w:sz="4" w:space="0"/>
            </w:tcBorders>
          </w:tcPr>
          <w:p>
            <w:pPr>
              <w:jc w:val="center"/>
              <w:rPr>
                <w:rFonts w:cs="宋体" w:asciiTheme="minorEastAsia" w:hAnsiTheme="minorEastAsia" w:eastAsiaTheme="minorEastAsia"/>
                <w:bCs/>
                <w:color w:val="000000" w:themeColor="text1"/>
                <w:u w:val="single" w:color="FFFFFF" w:themeColor="background1"/>
                <w14:textFill>
                  <w14:solidFill>
                    <w14:schemeClr w14:val="tx1"/>
                  </w14:solidFill>
                </w14:textFill>
              </w:rPr>
            </w:pPr>
            <w:r>
              <w:rPr>
                <w:rFonts w:hint="eastAsia" w:cs="宋体" w:asciiTheme="minorEastAsia" w:hAnsiTheme="minorEastAsia" w:eastAsiaTheme="minorEastAsia"/>
                <w:bCs/>
                <w:color w:val="000000" w:themeColor="text1"/>
                <w:u w:val="single" w:color="FFFFFF" w:themeColor="background1"/>
                <w14:textFill>
                  <w14:solidFill>
                    <w14:schemeClr w14:val="tx1"/>
                  </w14:solidFill>
                </w14:textFill>
              </w:rPr>
              <w:t>日增重</w:t>
            </w:r>
          </w:p>
          <w:p>
            <w:pPr>
              <w:jc w:val="center"/>
              <w:rPr>
                <w:rFonts w:asciiTheme="minorEastAsia" w:hAnsiTheme="minorEastAsia" w:eastAsiaTheme="minorEastAsia"/>
                <w:bCs/>
                <w:color w:val="000000" w:themeColor="text1"/>
                <w:u w:val="single" w:color="FFFFFF" w:themeColor="background1"/>
                <w14:textFill>
                  <w14:solidFill>
                    <w14:schemeClr w14:val="tx1"/>
                  </w14:solidFill>
                </w14:textFill>
              </w:rPr>
            </w:pPr>
            <w:r>
              <w:rPr>
                <w:rFonts w:hint="eastAsia" w:cs="宋体" w:asciiTheme="minorEastAsia" w:hAnsiTheme="minorEastAsia" w:eastAsiaTheme="minorEastAsia"/>
                <w:bCs/>
                <w:color w:val="000000" w:themeColor="text1"/>
                <w:u w:val="single" w:color="FFFFFF" w:themeColor="background1"/>
                <w14:textFill>
                  <w14:solidFill>
                    <w14:schemeClr w14:val="tx1"/>
                  </w14:solidFill>
                </w14:textFill>
              </w:rPr>
              <w:t>（</w:t>
            </w:r>
            <w:r>
              <w:rPr>
                <w:rFonts w:asciiTheme="minorEastAsia" w:hAnsiTheme="minorEastAsia" w:eastAsiaTheme="minorEastAsia"/>
                <w:bCs/>
                <w:color w:val="000000" w:themeColor="text1"/>
                <w:u w:val="single" w:color="FFFFFF" w:themeColor="background1"/>
                <w14:textFill>
                  <w14:solidFill>
                    <w14:schemeClr w14:val="tx1"/>
                  </w14:solidFill>
                </w14:textFill>
              </w:rPr>
              <w:t>g</w:t>
            </w:r>
            <w:r>
              <w:rPr>
                <w:rFonts w:hint="eastAsia" w:cs="宋体" w:asciiTheme="minorEastAsia" w:hAnsiTheme="minorEastAsia" w:eastAsiaTheme="minorEastAsia"/>
                <w:bCs/>
                <w:color w:val="000000" w:themeColor="text1"/>
                <w:u w:val="single" w:color="FFFFFF" w:themeColor="background1"/>
                <w14:textFill>
                  <w14:solidFill>
                    <w14:schemeClr w14:val="tx1"/>
                  </w14:solidFill>
                </w14:textFill>
              </w:rPr>
              <w:t>）</w:t>
            </w:r>
          </w:p>
        </w:tc>
        <w:tc>
          <w:tcPr>
            <w:tcW w:w="1336" w:type="dxa"/>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Cs/>
                <w:color w:val="000000" w:themeColor="text1"/>
                <w:u w:val="single" w:color="FFFFFF" w:themeColor="background1"/>
                <w14:textFill>
                  <w14:solidFill>
                    <w14:schemeClr w14:val="tx1"/>
                  </w14:solidFill>
                </w14:textFill>
              </w:rPr>
            </w:pPr>
            <w:r>
              <w:rPr>
                <w:rFonts w:hint="eastAsia" w:cs="宋体" w:asciiTheme="minorEastAsia" w:hAnsiTheme="minorEastAsia" w:eastAsiaTheme="minorEastAsia"/>
                <w:bCs/>
                <w:color w:val="000000" w:themeColor="text1"/>
                <w:u w:val="single" w:color="FFFFFF" w:themeColor="background1"/>
                <w14:textFill>
                  <w14:solidFill>
                    <w14:schemeClr w14:val="tx1"/>
                  </w14:solidFill>
                </w14:textFill>
              </w:rPr>
              <w:t>料重比</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82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公</w:t>
            </w:r>
          </w:p>
        </w:tc>
        <w:tc>
          <w:tcPr>
            <w:tcW w:w="14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88.53</w:t>
            </w:r>
            <w:r>
              <w:rPr>
                <w:rFonts w:cs="仿宋" w:asciiTheme="minorEastAsia" w:hAnsiTheme="minorEastAsia" w:eastAsiaTheme="minorEastAsia"/>
                <w:spacing w:val="6"/>
                <w:u w:val="single" w:color="FFFFFF" w:themeColor="background1"/>
              </w:rPr>
              <w:t>±18.42</w:t>
            </w:r>
          </w:p>
        </w:tc>
        <w:tc>
          <w:tcPr>
            <w:tcW w:w="14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30.85</w:t>
            </w:r>
            <w:r>
              <w:rPr>
                <w:rFonts w:cs="仿宋" w:asciiTheme="minorEastAsia" w:hAnsiTheme="minorEastAsia" w:eastAsiaTheme="minorEastAsia"/>
                <w:spacing w:val="6"/>
                <w:u w:val="single" w:color="FFFFFF" w:themeColor="background1"/>
              </w:rPr>
              <w:t>±11.78</w:t>
            </w:r>
          </w:p>
        </w:tc>
        <w:tc>
          <w:tcPr>
            <w:tcW w:w="152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233.33</w:t>
            </w:r>
            <w:r>
              <w:rPr>
                <w:rFonts w:cs="仿宋" w:asciiTheme="minorEastAsia" w:hAnsiTheme="minorEastAsia" w:eastAsiaTheme="minorEastAsia"/>
                <w:spacing w:val="6"/>
                <w:u w:val="single" w:color="FFFFFF" w:themeColor="background1"/>
              </w:rPr>
              <w:t>±22.78</w:t>
            </w:r>
          </w:p>
        </w:tc>
        <w:tc>
          <w:tcPr>
            <w:tcW w:w="16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105.71</w:t>
            </w:r>
            <w:r>
              <w:rPr>
                <w:rFonts w:cs="仿宋" w:asciiTheme="minorEastAsia" w:hAnsiTheme="minorEastAsia" w:eastAsiaTheme="minorEastAsia"/>
                <w:spacing w:val="6"/>
                <w:u w:val="single" w:color="FFFFFF" w:themeColor="background1"/>
              </w:rPr>
              <w:t>±14.00</w:t>
            </w:r>
          </w:p>
        </w:tc>
        <w:tc>
          <w:tcPr>
            <w:tcW w:w="156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516.</w:t>
            </w:r>
            <w:r>
              <w:rPr>
                <w:rFonts w:cs="仿宋" w:asciiTheme="minorEastAsia" w:hAnsiTheme="minorEastAsia" w:eastAsiaTheme="minorEastAsia"/>
                <w:spacing w:val="6"/>
                <w:u w:val="single" w:color="FFFFFF" w:themeColor="background1"/>
              </w:rPr>
              <w:t>61±65.58</w:t>
            </w:r>
          </w:p>
        </w:tc>
        <w:tc>
          <w:tcPr>
            <w:tcW w:w="133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4.45</w:t>
            </w:r>
            <w:r>
              <w:rPr>
                <w:rFonts w:cs="仿宋" w:asciiTheme="minorEastAsia" w:hAnsiTheme="minorEastAsia" w:eastAsiaTheme="minorEastAsia"/>
                <w:spacing w:val="6"/>
                <w:u w:val="single" w:color="FFFFFF" w:themeColor="background1"/>
              </w:rPr>
              <w:t>±0.69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82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母</w:t>
            </w:r>
          </w:p>
        </w:tc>
        <w:tc>
          <w:tcPr>
            <w:tcW w:w="14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hint="eastAsia" w:cs="仿宋" w:asciiTheme="minorEastAsia" w:hAnsiTheme="minorEastAsia" w:eastAsiaTheme="minorEastAsia"/>
                <w:spacing w:val="6"/>
                <w:u w:val="single" w:color="FFFFFF" w:themeColor="background1"/>
              </w:rPr>
              <w:t>87.45</w:t>
            </w:r>
            <w:r>
              <w:rPr>
                <w:rFonts w:cs="仿宋" w:asciiTheme="minorEastAsia" w:hAnsiTheme="minorEastAsia" w:eastAsiaTheme="minorEastAsia"/>
                <w:spacing w:val="6"/>
                <w:u w:val="single" w:color="FFFFFF" w:themeColor="background1"/>
              </w:rPr>
              <w:t>±15.49</w:t>
            </w:r>
          </w:p>
        </w:tc>
        <w:tc>
          <w:tcPr>
            <w:tcW w:w="14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28.83±10.86</w:t>
            </w:r>
          </w:p>
        </w:tc>
        <w:tc>
          <w:tcPr>
            <w:tcW w:w="152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235.53±18.30</w:t>
            </w:r>
          </w:p>
        </w:tc>
        <w:tc>
          <w:tcPr>
            <w:tcW w:w="16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89</w:t>
            </w:r>
            <w:r>
              <w:rPr>
                <w:rFonts w:hint="eastAsia" w:cs="仿宋" w:asciiTheme="minorEastAsia" w:hAnsiTheme="minorEastAsia" w:eastAsiaTheme="minorEastAsia"/>
                <w:spacing w:val="6"/>
                <w:u w:val="single" w:color="FFFFFF" w:themeColor="background1"/>
              </w:rPr>
              <w:t>.95</w:t>
            </w:r>
            <w:r>
              <w:rPr>
                <w:rFonts w:cs="仿宋" w:asciiTheme="minorEastAsia" w:hAnsiTheme="minorEastAsia" w:eastAsiaTheme="minorEastAsia"/>
                <w:spacing w:val="6"/>
                <w:u w:val="single" w:color="FFFFFF" w:themeColor="background1"/>
              </w:rPr>
              <w:t>±18.49</w:t>
            </w:r>
          </w:p>
        </w:tc>
        <w:tc>
          <w:tcPr>
            <w:tcW w:w="156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414.62±82.55</w:t>
            </w:r>
          </w:p>
        </w:tc>
        <w:tc>
          <w:tcPr>
            <w:tcW w:w="133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5.35±0.86</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82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公</w:t>
            </w:r>
            <w:r>
              <w:rPr>
                <w:rFonts w:hint="eastAsia" w:cs="仿宋" w:asciiTheme="minorEastAsia" w:hAnsiTheme="minorEastAsia" w:eastAsiaTheme="minorEastAsia"/>
                <w:spacing w:val="6"/>
                <w:u w:val="single" w:color="FFFFFF" w:themeColor="background1"/>
              </w:rPr>
              <w:t>/母</w:t>
            </w:r>
          </w:p>
        </w:tc>
        <w:tc>
          <w:tcPr>
            <w:tcW w:w="14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88.00±16.73</w:t>
            </w:r>
          </w:p>
        </w:tc>
        <w:tc>
          <w:tcPr>
            <w:tcW w:w="14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29.84±11.18</w:t>
            </w:r>
          </w:p>
        </w:tc>
        <w:tc>
          <w:tcPr>
            <w:tcW w:w="152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234.43±20.32</w:t>
            </w:r>
          </w:p>
        </w:tc>
        <w:tc>
          <w:tcPr>
            <w:tcW w:w="16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97.83±17.99</w:t>
            </w:r>
          </w:p>
        </w:tc>
        <w:tc>
          <w:tcPr>
            <w:tcW w:w="156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465.61±89.75</w:t>
            </w:r>
          </w:p>
        </w:tc>
        <w:tc>
          <w:tcPr>
            <w:tcW w:w="133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cs="仿宋" w:asciiTheme="minorEastAsia" w:hAnsiTheme="minorEastAsia" w:eastAsiaTheme="minorEastAsia"/>
                <w:spacing w:val="6"/>
                <w:u w:val="single" w:color="FFFFFF" w:themeColor="background1"/>
              </w:rPr>
            </w:pPr>
            <w:r>
              <w:rPr>
                <w:rFonts w:cs="仿宋" w:asciiTheme="minorEastAsia" w:hAnsiTheme="minorEastAsia" w:eastAsiaTheme="minorEastAsia"/>
                <w:spacing w:val="6"/>
                <w:u w:val="single" w:color="FFFFFF" w:themeColor="background1"/>
              </w:rPr>
              <w:t>4.90±0.90</w:t>
            </w:r>
          </w:p>
        </w:tc>
      </w:tr>
    </w:tbl>
    <w:p>
      <w:pPr>
        <w:pStyle w:val="105"/>
        <w:numPr>
          <w:ilvl w:val="-1"/>
          <w:numId w:val="0"/>
        </w:numPr>
        <w:spacing w:before="156" w:after="156"/>
        <w:ind w:firstLineChars="0"/>
        <w:rPr>
          <w:rFonts w:hint="eastAsia"/>
          <w:u w:val="single" w:color="FFFFFF" w:themeColor="background1"/>
          <w:lang w:val="en-US" w:eastAsia="zh-CN"/>
        </w:rPr>
      </w:pPr>
    </w:p>
    <w:p>
      <w:pPr>
        <w:pStyle w:val="105"/>
        <w:numPr>
          <w:ilvl w:val="-1"/>
          <w:numId w:val="0"/>
        </w:numPr>
        <w:spacing w:before="156" w:after="156"/>
        <w:ind w:firstLineChars="0"/>
        <w:rPr>
          <w:rFonts w:hint="eastAsia"/>
          <w:u w:val="single" w:color="FFFFFF" w:themeColor="background1"/>
          <w:lang w:val="en-US" w:eastAsia="zh-CN"/>
        </w:rPr>
      </w:pPr>
      <w:r>
        <w:rPr>
          <w:rFonts w:hint="eastAsia"/>
          <w:u w:val="single" w:color="FFFFFF" w:themeColor="background1"/>
          <w:lang w:val="en-US" w:eastAsia="zh-CN"/>
        </w:rPr>
        <w:t>C4胴体性能</w:t>
      </w:r>
    </w:p>
    <w:tbl>
      <w:tblPr>
        <w:tblStyle w:val="27"/>
        <w:tblW w:w="0" w:type="auto"/>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2130"/>
        <w:gridCol w:w="1728"/>
        <w:gridCol w:w="1728"/>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gridSpan w:val="3"/>
            <w:tcBorders>
              <w:bottom w:val="single" w:color="auto" w:sz="4" w:space="0"/>
            </w:tcBorders>
            <w:vAlign w:val="center"/>
          </w:tcPr>
          <w:p>
            <w:pPr>
              <w:widowControl w:val="0"/>
              <w:snapToGrid w:val="0"/>
              <w:spacing w:line="300" w:lineRule="auto"/>
              <w:jc w:val="center"/>
              <w:rPr>
                <w:rFonts w:eastAsiaTheme="minorEastAsia"/>
                <w:b/>
                <w:bCs/>
                <w:snapToGrid w:val="0"/>
              </w:rPr>
            </w:pPr>
            <w:r>
              <w:rPr>
                <w:rFonts w:hint="eastAsia" w:eastAsiaTheme="minorEastAsia"/>
                <w:b/>
                <w:bCs/>
                <w:u w:val="single" w:color="FFFFFF" w:themeColor="background1"/>
                <w:lang w:val="en-US" w:eastAsia="zh-CN"/>
              </w:rPr>
              <w:t>C4</w:t>
            </w:r>
            <w:r>
              <w:rPr>
                <w:rFonts w:eastAsiaTheme="minorEastAsia"/>
                <w:b/>
                <w:bCs/>
                <w:u w:val="single" w:color="FFFFFF" w:themeColor="background1"/>
              </w:rPr>
              <w:t>. 成华猪</w:t>
            </w:r>
            <w:r>
              <w:rPr>
                <w:rFonts w:hint="eastAsia" w:eastAsiaTheme="minorEastAsia"/>
                <w:b/>
                <w:bCs/>
                <w:u w:val="single" w:color="FFFFFF" w:themeColor="background1"/>
                <w:lang w:eastAsia="zh-CN"/>
              </w:rPr>
              <w:t>胴体</w:t>
            </w:r>
            <w:r>
              <w:rPr>
                <w:rFonts w:eastAsiaTheme="minorEastAsia"/>
                <w:b/>
                <w:bCs/>
                <w:u w:val="single" w:color="FFFFFF" w:themeColor="background1"/>
              </w:rPr>
              <w:t>性能</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6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测定指标</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公</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母</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屠宰日龄 (d)</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245.80±22.40</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244.60±16.77</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宰前活重 (kg)</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103.20±11.36</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89.10±12.22</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宋体"/>
                <w:snapToGrid w:val="0"/>
                <w:u w:val="single" w:color="FFFFFF" w:themeColor="background1"/>
              </w:rPr>
            </w:pPr>
            <w:r>
              <w:rPr>
                <w:rFonts w:hint="eastAsia" w:eastAsia="宋体"/>
                <w:snapToGrid w:val="0"/>
                <w:u w:val="single" w:color="FFFFFF" w:themeColor="background1"/>
              </w:rPr>
              <w:t>胴体重 (kg)</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宋体"/>
                <w:snapToGrid w:val="0"/>
                <w:u w:val="single" w:color="FFFFFF" w:themeColor="background1"/>
              </w:rPr>
            </w:pPr>
            <w:r>
              <w:rPr>
                <w:rFonts w:hint="eastAsia" w:eastAsia="宋体"/>
                <w:snapToGrid w:val="0"/>
                <w:u w:val="single" w:color="FFFFFF" w:themeColor="background1"/>
              </w:rPr>
              <w:t>75.09</w:t>
            </w:r>
            <w:r>
              <w:rPr>
                <w:rFonts w:eastAsiaTheme="minorEastAsia"/>
                <w:snapToGrid w:val="0"/>
                <w:u w:val="single" w:color="FFFFFF" w:themeColor="background1"/>
              </w:rPr>
              <w:t>±</w:t>
            </w:r>
            <w:r>
              <w:rPr>
                <w:rFonts w:hint="eastAsia" w:eastAsiaTheme="minorEastAsia"/>
                <w:snapToGrid w:val="0"/>
                <w:u w:val="single" w:color="FFFFFF" w:themeColor="background1"/>
              </w:rPr>
              <w:t>8.52</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宋体"/>
                <w:snapToGrid w:val="0"/>
                <w:u w:val="single" w:color="FFFFFF" w:themeColor="background1"/>
              </w:rPr>
            </w:pPr>
            <w:r>
              <w:rPr>
                <w:rFonts w:hint="eastAsia" w:eastAsiaTheme="minorEastAsia"/>
                <w:snapToGrid w:val="0"/>
                <w:u w:val="single" w:color="FFFFFF" w:themeColor="background1"/>
              </w:rPr>
              <w:t>65.59</w:t>
            </w:r>
            <w:r>
              <w:rPr>
                <w:rFonts w:eastAsiaTheme="minorEastAsia"/>
                <w:snapToGrid w:val="0"/>
                <w:u w:val="single" w:color="FFFFFF" w:themeColor="background1"/>
              </w:rPr>
              <w:t>±</w:t>
            </w:r>
            <w:r>
              <w:rPr>
                <w:rFonts w:hint="eastAsia" w:eastAsiaTheme="minorEastAsia"/>
                <w:snapToGrid w:val="0"/>
                <w:u w:val="single" w:color="FFFFFF" w:themeColor="background1"/>
              </w:rPr>
              <w:t>8.97</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屠宰率 (%)</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72.85±4.05</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73.65±3.34</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胴体长 (cm)</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92.80±5.14</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87.20±5.31</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平均背膘厚 (mm)</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38.06±3.65</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35.38±4.37</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肋骨数 (</w:t>
            </w:r>
            <w:r>
              <w:rPr>
                <w:rFonts w:hint="eastAsia" w:eastAsiaTheme="minorEastAsia"/>
                <w:snapToGrid w:val="0"/>
                <w:u w:val="single" w:color="FFFFFF" w:themeColor="background1"/>
              </w:rPr>
              <w:t>对</w:t>
            </w:r>
            <w:r>
              <w:rPr>
                <w:rFonts w:eastAsiaTheme="minorEastAsia"/>
                <w:snapToGrid w:val="0"/>
                <w:u w:val="single" w:color="FFFFFF" w:themeColor="background1"/>
              </w:rPr>
              <w:t>)</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13.30±0.48</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13.00±0.67</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6-7肋处皮厚 (mm)</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7.16±1.21</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6.68±1.14</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眼肌面积 (cm</w:t>
            </w:r>
            <w:r>
              <w:rPr>
                <w:rFonts w:eastAsiaTheme="minorEastAsia"/>
                <w:snapToGrid w:val="0"/>
                <w:u w:val="single" w:color="FFFFFF" w:themeColor="background1"/>
                <w:vertAlign w:val="superscript"/>
              </w:rPr>
              <w:t>2</w:t>
            </w:r>
            <w:r>
              <w:rPr>
                <w:rFonts w:eastAsiaTheme="minorEastAsia"/>
                <w:snapToGrid w:val="0"/>
                <w:u w:val="single" w:color="FFFFFF" w:themeColor="background1"/>
              </w:rPr>
              <w:t>)</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24.25±3.31</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20.34±3.18</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皮率 (%)</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14.95±2.03</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14.76±2.01</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骨率 (%)</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11.92±0.88</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11.31±1.19</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脂肪率 (%)</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29.64±1.84</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32.35±3.78</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瘦肉率 (%)</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43.51±3.25</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41.59±1.68</w:t>
            </w:r>
          </w:p>
        </w:tc>
      </w:tr>
    </w:tbl>
    <w:p>
      <w:pPr>
        <w:pStyle w:val="105"/>
        <w:numPr>
          <w:ilvl w:val="-1"/>
          <w:numId w:val="0"/>
        </w:numPr>
        <w:spacing w:before="156" w:after="156"/>
        <w:ind w:firstLineChars="0"/>
        <w:rPr>
          <w:rFonts w:hint="eastAsia"/>
          <w:lang w:val="en-US" w:eastAsia="zh-CN"/>
        </w:rPr>
      </w:pPr>
    </w:p>
    <w:p>
      <w:pPr>
        <w:pStyle w:val="56"/>
        <w:spacing w:before="156" w:after="156"/>
        <w:ind w:firstLine="210" w:firstLineChars="100"/>
        <w:rPr>
          <w:rFonts w:hint="eastAsia"/>
          <w:u w:val="single" w:color="FFFFFF" w:themeColor="background1"/>
          <w:lang w:val="en-US" w:eastAsia="zh-CN"/>
        </w:rPr>
      </w:pPr>
      <w:r>
        <w:rPr>
          <w:rFonts w:hint="eastAsia" w:cs="Times New Roman"/>
          <w:b/>
          <w:bCs/>
          <w:kern w:val="0"/>
          <w:sz w:val="21"/>
          <w:szCs w:val="20"/>
          <w:u w:val="single" w:color="FFFFFF" w:themeColor="background1"/>
          <w:lang w:val="en-US" w:eastAsia="zh-CN" w:bidi="ar-SA"/>
        </w:rPr>
        <w:t xml:space="preserve">C5 </w:t>
      </w:r>
      <w:r>
        <w:rPr>
          <w:rFonts w:hint="eastAsia"/>
          <w:b/>
          <w:bCs/>
          <w:u w:val="single" w:color="FFFFFF" w:themeColor="background1"/>
          <w:lang w:val="en-US" w:eastAsia="zh-CN"/>
        </w:rPr>
        <w:t>肉质性能</w:t>
      </w:r>
    </w:p>
    <w:tbl>
      <w:tblPr>
        <w:tblStyle w:val="27"/>
        <w:tblW w:w="0" w:type="auto"/>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1945"/>
        <w:gridCol w:w="1461"/>
        <w:gridCol w:w="1461"/>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gridSpan w:val="3"/>
            <w:tcBorders>
              <w:bottom w:val="single" w:color="auto" w:sz="4" w:space="0"/>
            </w:tcBorders>
            <w:vAlign w:val="center"/>
          </w:tcPr>
          <w:p>
            <w:pPr>
              <w:widowControl w:val="0"/>
              <w:snapToGrid w:val="0"/>
              <w:spacing w:line="300" w:lineRule="auto"/>
              <w:jc w:val="center"/>
              <w:rPr>
                <w:rFonts w:eastAsiaTheme="minorEastAsia"/>
                <w:b/>
                <w:bCs/>
                <w:snapToGrid w:val="0"/>
                <w:u w:val="single" w:color="FFFFFF" w:themeColor="background1"/>
              </w:rPr>
            </w:pPr>
            <w:r>
              <w:rPr>
                <w:rFonts w:hint="eastAsia" w:eastAsiaTheme="minorEastAsia"/>
                <w:b/>
                <w:bCs/>
                <w:u w:val="single" w:color="FFFFFF" w:themeColor="background1"/>
                <w:lang w:val="en-US" w:eastAsia="zh-CN"/>
              </w:rPr>
              <w:t>C5</w:t>
            </w:r>
            <w:r>
              <w:rPr>
                <w:rFonts w:eastAsiaTheme="minorEastAsia"/>
                <w:b/>
                <w:bCs/>
                <w:u w:val="single" w:color="FFFFFF" w:themeColor="background1"/>
              </w:rPr>
              <w:t>. 成华猪肉质性能</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6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测定指标</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公</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母</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pH</w:t>
            </w:r>
            <w:r>
              <w:rPr>
                <w:rFonts w:eastAsiaTheme="minorEastAsia"/>
                <w:snapToGrid w:val="0"/>
                <w:u w:val="single" w:color="FFFFFF" w:themeColor="background1"/>
                <w:vertAlign w:val="subscript"/>
              </w:rPr>
              <w:t>1</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6.20±0.11</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6.22±0.11</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9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pH</w:t>
            </w:r>
            <w:r>
              <w:rPr>
                <w:rFonts w:eastAsiaTheme="minorEastAsia"/>
                <w:snapToGrid w:val="0"/>
                <w:u w:val="single" w:color="FFFFFF" w:themeColor="background1"/>
                <w:vertAlign w:val="subscript"/>
              </w:rPr>
              <w:t>24</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5.90±0.05</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5.87±0.05</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肉色评分</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3.75±0.35</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3.60±0.46</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肉色L</w:t>
            </w:r>
            <w:r>
              <w:rPr>
                <w:rFonts w:eastAsiaTheme="minorEastAsia"/>
                <w:snapToGrid w:val="0"/>
                <w:u w:val="single" w:color="FFFFFF" w:themeColor="background1"/>
                <w:vertAlign w:val="subscript"/>
              </w:rPr>
              <w:t>1</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42.27±2.68</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42.53±1.94</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滴水损失 (%)</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1.91±0.53</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1.96±0.22</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大理石纹评分</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4.10±0.74</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3.80±0.63</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肌内脂肪含量 (%)</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4.51±0.54</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4.17±0.45</w:t>
            </w:r>
          </w:p>
        </w:tc>
      </w:tr>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jc w:val="center"/>
        </w:trPr>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嫩度 (kg/cm</w:t>
            </w:r>
            <w:r>
              <w:rPr>
                <w:rFonts w:eastAsiaTheme="minorEastAsia"/>
                <w:snapToGrid w:val="0"/>
                <w:u w:val="single" w:color="FFFFFF" w:themeColor="background1"/>
                <w:vertAlign w:val="superscript"/>
              </w:rPr>
              <w:t>2</w:t>
            </w:r>
            <w:r>
              <w:rPr>
                <w:rFonts w:eastAsiaTheme="minorEastAsia"/>
                <w:snapToGrid w:val="0"/>
                <w:u w:val="single" w:color="FFFFFF" w:themeColor="background1"/>
              </w:rPr>
              <w:t>)</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10.10±2.66</w:t>
            </w:r>
          </w:p>
        </w:tc>
        <w:tc>
          <w:tcPr>
            <w:tcW w:w="0" w:type="auto"/>
            <w:tcBorders>
              <w:top w:val="single" w:color="auto" w:sz="4" w:space="0"/>
              <w:left w:val="single" w:color="auto" w:sz="4" w:space="0"/>
              <w:bottom w:val="single" w:color="auto" w:sz="4" w:space="0"/>
              <w:right w:val="single" w:color="auto" w:sz="4" w:space="0"/>
            </w:tcBorders>
            <w:vAlign w:val="center"/>
          </w:tcPr>
          <w:p>
            <w:pPr>
              <w:widowControl w:val="0"/>
              <w:snapToGrid w:val="0"/>
              <w:spacing w:line="300" w:lineRule="auto"/>
              <w:jc w:val="center"/>
              <w:rPr>
                <w:rFonts w:eastAsiaTheme="minorEastAsia"/>
                <w:snapToGrid w:val="0"/>
                <w:u w:val="single" w:color="FFFFFF" w:themeColor="background1"/>
              </w:rPr>
            </w:pPr>
            <w:r>
              <w:rPr>
                <w:rFonts w:eastAsiaTheme="minorEastAsia"/>
                <w:snapToGrid w:val="0"/>
                <w:u w:val="single" w:color="FFFFFF" w:themeColor="background1"/>
              </w:rPr>
              <w:t>7.15±2.13</w:t>
            </w:r>
          </w:p>
        </w:tc>
      </w:tr>
    </w:tbl>
    <w:p>
      <w:pPr>
        <w:pStyle w:val="76"/>
        <w:numPr>
          <w:ilvl w:val="-1"/>
          <w:numId w:val="0"/>
        </w:numPr>
        <w:spacing w:before="78" w:after="156"/>
        <w:jc w:val="both"/>
        <w:rPr>
          <w:rFonts w:hint="eastAsia"/>
          <w:lang w:eastAsia="zh-CN"/>
        </w:rPr>
      </w:pPr>
    </w:p>
    <w:p>
      <w:pPr>
        <w:pStyle w:val="76"/>
        <w:numPr>
          <w:ilvl w:val="-1"/>
          <w:numId w:val="0"/>
        </w:numPr>
        <w:spacing w:before="78" w:after="156"/>
        <w:rPr>
          <w:rFonts w:hint="eastAsia"/>
          <w:color w:val="000000" w:themeColor="text1"/>
          <w:u w:val="single" w:color="FFFFFF" w:themeColor="background1"/>
          <w:shd w:val="clear" w:color="auto" w:fill="auto"/>
          <w:lang w:eastAsia="zh-CN"/>
          <w14:textFill>
            <w14:solidFill>
              <w14:schemeClr w14:val="tx1"/>
            </w14:solidFill>
          </w14:textFill>
        </w:rPr>
      </w:pPr>
    </w:p>
    <w:p>
      <w:pPr>
        <w:pStyle w:val="76"/>
        <w:numPr>
          <w:ilvl w:val="-1"/>
          <w:numId w:val="0"/>
        </w:numPr>
        <w:spacing w:before="78" w:after="156"/>
        <w:rPr>
          <w:rFonts w:hint="eastAsia"/>
          <w:color w:val="000000" w:themeColor="text1"/>
          <w:u w:val="single" w:color="FFFFFF" w:themeColor="background1"/>
          <w:shd w:val="clear" w:color="auto" w:fill="auto"/>
          <w:lang w:eastAsia="zh-CN"/>
          <w14:textFill>
            <w14:solidFill>
              <w14:schemeClr w14:val="tx1"/>
            </w14:solidFill>
          </w14:textFill>
        </w:rPr>
      </w:pPr>
    </w:p>
    <w:p>
      <w:pPr>
        <w:pStyle w:val="76"/>
        <w:numPr>
          <w:ilvl w:val="-1"/>
          <w:numId w:val="0"/>
        </w:numPr>
        <w:spacing w:before="78" w:after="156"/>
        <w:rPr>
          <w:rFonts w:hint="eastAsia"/>
        </w:rPr>
      </w:pPr>
      <w:r>
        <w:rPr>
          <w:rFonts w:hint="eastAsia"/>
          <w:color w:val="000000" w:themeColor="text1"/>
          <w:u w:val="single" w:color="FFFFFF" w:themeColor="background1"/>
          <w:shd w:val="clear" w:color="auto" w:fill="auto"/>
          <w:lang w:eastAsia="zh-CN"/>
          <w14:textFill>
            <w14:solidFill>
              <w14:schemeClr w14:val="tx1"/>
            </w14:solidFill>
          </w14:textFill>
        </w:rPr>
        <w:t>附</w:t>
      </w:r>
      <w:r>
        <w:rPr>
          <w:rFonts w:hint="eastAsia"/>
          <w:color w:val="000000" w:themeColor="text1"/>
          <w:u w:val="single" w:color="FFFFFF" w:themeColor="background1"/>
          <w:shd w:val="clear" w:color="auto" w:fill="auto"/>
          <w:lang w:val="en-US" w:eastAsia="zh-CN"/>
          <w14:textFill>
            <w14:solidFill>
              <w14:schemeClr w14:val="tx1"/>
            </w14:solidFill>
          </w14:textFill>
        </w:rPr>
        <w:t xml:space="preserve"> </w:t>
      </w:r>
      <w:r>
        <w:rPr>
          <w:rFonts w:hint="eastAsia"/>
          <w:color w:val="000000" w:themeColor="text1"/>
          <w:u w:val="single" w:color="FFFFFF" w:themeColor="background1"/>
          <w:shd w:val="clear" w:color="auto" w:fill="auto"/>
          <w:lang w:eastAsia="zh-CN"/>
          <w14:textFill>
            <w14:solidFill>
              <w14:schemeClr w14:val="tx1"/>
            </w14:solidFill>
          </w14:textFill>
        </w:rPr>
        <w:t>录</w:t>
      </w:r>
      <w:r>
        <w:rPr>
          <w:rFonts w:hint="eastAsia"/>
          <w:color w:val="000000" w:themeColor="text1"/>
          <w:u w:val="single" w:color="FFFFFF" w:themeColor="background1"/>
          <w:shd w:val="clear" w:color="auto" w:fill="auto"/>
          <w:lang w:val="en-US" w:eastAsia="zh-CN"/>
          <w14:textFill>
            <w14:solidFill>
              <w14:schemeClr w14:val="tx1"/>
            </w14:solidFill>
          </w14:textFill>
        </w:rPr>
        <w:t xml:space="preserve"> D</w:t>
      </w:r>
      <w:r>
        <w:br w:type="textWrapping"/>
      </w:r>
      <w:r>
        <w:rPr>
          <w:rFonts w:hint="eastAsia"/>
          <w:lang w:eastAsia="zh-CN"/>
        </w:rPr>
        <w:t>（资料</w:t>
      </w:r>
      <w:r>
        <w:rPr>
          <w:rFonts w:hint="eastAsia"/>
        </w:rPr>
        <w:t>性）</w:t>
      </w:r>
    </w:p>
    <w:p>
      <w:pPr>
        <w:pStyle w:val="76"/>
        <w:numPr>
          <w:ilvl w:val="-1"/>
          <w:numId w:val="0"/>
        </w:numPr>
        <w:spacing w:before="78" w:after="156"/>
        <w:jc w:val="both"/>
        <w:rPr>
          <w:rFonts w:hint="eastAsia"/>
          <w:lang w:eastAsia="zh-CN"/>
        </w:rPr>
      </w:pPr>
      <w:r>
        <w:rPr>
          <w:rFonts w:hint="eastAsia"/>
          <w:lang w:eastAsia="zh-CN"/>
        </w:rPr>
        <w:t>该表给出了从出生到育肥各生长阶段成华猪的推荐营养需求指标</w:t>
      </w:r>
    </w:p>
    <w:p>
      <w:pPr>
        <w:pStyle w:val="76"/>
        <w:numPr>
          <w:ilvl w:val="-1"/>
          <w:numId w:val="0"/>
        </w:numPr>
        <w:spacing w:before="78" w:after="156"/>
        <w:jc w:val="center"/>
      </w:pPr>
      <w:r>
        <w:rPr>
          <w:rFonts w:hint="eastAsia"/>
          <w:lang w:val="en-US" w:eastAsia="zh-CN"/>
        </w:rPr>
        <w:t>成华猪推荐营养需求指标</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3"/>
        <w:gridCol w:w="1414"/>
        <w:gridCol w:w="1414"/>
        <w:gridCol w:w="1414"/>
        <w:gridCol w:w="1414"/>
        <w:gridCol w:w="1415"/>
        <w:gridCol w:w="1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pPr>
              <w:pStyle w:val="56"/>
              <w:ind w:left="0" w:leftChars="0" w:firstLine="0" w:firstLineChars="0"/>
              <w:jc w:val="center"/>
              <w:rPr>
                <w:rFonts w:hint="eastAsia" w:eastAsia="宋体"/>
                <w:vertAlign w:val="baseline"/>
                <w:lang w:eastAsia="zh-CN"/>
              </w:rPr>
            </w:pPr>
            <w:r>
              <w:rPr>
                <w:rFonts w:hint="eastAsia"/>
                <w:vertAlign w:val="baseline"/>
                <w:lang w:eastAsia="zh-CN"/>
              </w:rPr>
              <w:t>营养指标</w:t>
            </w:r>
          </w:p>
        </w:tc>
        <w:tc>
          <w:tcPr>
            <w:tcW w:w="1367" w:type="dxa"/>
          </w:tcPr>
          <w:p>
            <w:pPr>
              <w:pStyle w:val="56"/>
              <w:ind w:firstLine="0" w:firstLineChars="0"/>
              <w:jc w:val="center"/>
              <w:rPr>
                <w:rFonts w:hint="eastAsia" w:eastAsia="宋体"/>
                <w:vertAlign w:val="baseline"/>
                <w:lang w:eastAsia="zh-CN"/>
              </w:rPr>
            </w:pPr>
            <w:r>
              <w:rPr>
                <w:rFonts w:hint="eastAsia"/>
                <w:vertAlign w:val="baseline"/>
                <w:lang w:eastAsia="zh-CN"/>
              </w:rPr>
              <w:t>乳猪（出生</w:t>
            </w:r>
            <w:r>
              <w:rPr>
                <w:rFonts w:hint="eastAsia"/>
                <w:vertAlign w:val="baseline"/>
                <w:lang w:val="en-US" w:eastAsia="zh-CN"/>
              </w:rPr>
              <w:t>-15kg</w:t>
            </w:r>
            <w:r>
              <w:rPr>
                <w:rFonts w:hint="eastAsia"/>
                <w:vertAlign w:val="baseline"/>
                <w:lang w:eastAsia="zh-CN"/>
              </w:rPr>
              <w:t>）</w:t>
            </w:r>
          </w:p>
        </w:tc>
        <w:tc>
          <w:tcPr>
            <w:tcW w:w="1367" w:type="dxa"/>
          </w:tcPr>
          <w:p>
            <w:pPr>
              <w:pStyle w:val="56"/>
              <w:ind w:firstLine="0" w:firstLineChars="0"/>
              <w:jc w:val="center"/>
              <w:rPr>
                <w:rFonts w:hint="default" w:eastAsia="宋体"/>
                <w:vertAlign w:val="baseline"/>
                <w:lang w:val="en-US" w:eastAsia="zh-CN"/>
              </w:rPr>
            </w:pPr>
            <w:r>
              <w:rPr>
                <w:rFonts w:hint="eastAsia"/>
                <w:vertAlign w:val="baseline"/>
                <w:lang w:val="en-US" w:eastAsia="zh-CN"/>
              </w:rPr>
              <w:t>仔猪（</w:t>
            </w:r>
            <w:r>
              <w:rPr>
                <w:rFonts w:hint="default" w:ascii="Arial" w:hAnsi="Arial" w:cs="Arial"/>
                <w:vertAlign w:val="baseline"/>
                <w:lang w:val="en-US" w:eastAsia="zh-CN"/>
              </w:rPr>
              <w:t>≥</w:t>
            </w:r>
            <w:r>
              <w:rPr>
                <w:rFonts w:hint="eastAsia"/>
                <w:vertAlign w:val="baseline"/>
                <w:lang w:val="en-US" w:eastAsia="zh-CN"/>
              </w:rPr>
              <w:t>15kg）</w:t>
            </w:r>
          </w:p>
        </w:tc>
        <w:tc>
          <w:tcPr>
            <w:tcW w:w="1367" w:type="dxa"/>
          </w:tcPr>
          <w:p>
            <w:pPr>
              <w:pStyle w:val="56"/>
              <w:ind w:firstLine="0" w:firstLineChars="0"/>
              <w:jc w:val="center"/>
              <w:rPr>
                <w:rFonts w:hint="eastAsia" w:eastAsia="宋体"/>
                <w:vertAlign w:val="baseline"/>
                <w:lang w:eastAsia="zh-CN"/>
              </w:rPr>
            </w:pPr>
            <w:r>
              <w:rPr>
                <w:rFonts w:hint="eastAsia"/>
                <w:vertAlign w:val="baseline"/>
                <w:lang w:eastAsia="zh-CN"/>
              </w:rPr>
              <w:t>妊娠母猪</w:t>
            </w:r>
          </w:p>
        </w:tc>
        <w:tc>
          <w:tcPr>
            <w:tcW w:w="1367" w:type="dxa"/>
          </w:tcPr>
          <w:p>
            <w:pPr>
              <w:pStyle w:val="56"/>
              <w:ind w:firstLine="0" w:firstLineChars="0"/>
              <w:jc w:val="center"/>
              <w:rPr>
                <w:rFonts w:hint="eastAsia" w:eastAsia="宋体"/>
                <w:vertAlign w:val="baseline"/>
                <w:lang w:eastAsia="zh-CN"/>
              </w:rPr>
            </w:pPr>
            <w:r>
              <w:rPr>
                <w:rFonts w:hint="eastAsia"/>
                <w:vertAlign w:val="baseline"/>
                <w:lang w:eastAsia="zh-CN"/>
              </w:rPr>
              <w:t>哺乳母猪</w:t>
            </w:r>
          </w:p>
        </w:tc>
        <w:tc>
          <w:tcPr>
            <w:tcW w:w="1367" w:type="dxa"/>
          </w:tcPr>
          <w:p>
            <w:pPr>
              <w:pStyle w:val="56"/>
              <w:ind w:firstLine="0" w:firstLineChars="0"/>
              <w:jc w:val="center"/>
              <w:rPr>
                <w:rFonts w:hint="eastAsia" w:eastAsia="宋体"/>
                <w:vertAlign w:val="baseline"/>
                <w:lang w:eastAsia="zh-CN"/>
              </w:rPr>
            </w:pPr>
            <w:r>
              <w:rPr>
                <w:rFonts w:hint="eastAsia"/>
                <w:vertAlign w:val="baseline"/>
                <w:lang w:eastAsia="zh-CN"/>
              </w:rPr>
              <w:t>种公猪</w:t>
            </w:r>
          </w:p>
        </w:tc>
        <w:tc>
          <w:tcPr>
            <w:tcW w:w="1367" w:type="dxa"/>
          </w:tcPr>
          <w:p>
            <w:pPr>
              <w:pStyle w:val="56"/>
              <w:ind w:firstLine="0" w:firstLineChars="0"/>
              <w:jc w:val="center"/>
              <w:rPr>
                <w:rFonts w:hint="eastAsia"/>
                <w:color w:val="auto"/>
                <w:u w:val="single" w:color="FFFFFF" w:themeColor="background1"/>
                <w:vertAlign w:val="baseline"/>
                <w:lang w:eastAsia="zh-CN"/>
              </w:rPr>
            </w:pPr>
            <w:r>
              <w:rPr>
                <w:rFonts w:hint="eastAsia"/>
                <w:color w:val="auto"/>
                <w:u w:val="single" w:color="FFFFFF" w:themeColor="background1"/>
                <w:vertAlign w:val="baseline"/>
                <w:lang w:eastAsia="zh-CN"/>
              </w:rPr>
              <w:t>育肥猪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pPr>
              <w:pStyle w:val="56"/>
              <w:ind w:firstLine="0" w:firstLineChars="0"/>
              <w:jc w:val="center"/>
              <w:rPr>
                <w:rFonts w:hint="eastAsia" w:eastAsia="宋体"/>
                <w:vertAlign w:val="baseline"/>
                <w:lang w:eastAsia="zh-CN"/>
              </w:rPr>
            </w:pPr>
            <w:r>
              <w:rPr>
                <w:rFonts w:hint="eastAsia"/>
                <w:vertAlign w:val="baseline"/>
                <w:lang w:eastAsia="zh-CN"/>
              </w:rPr>
              <w:t>代谢能（</w:t>
            </w:r>
            <w:r>
              <w:rPr>
                <w:rFonts w:hint="eastAsia"/>
                <w:vertAlign w:val="baseline"/>
                <w:lang w:val="en-US" w:eastAsia="zh-CN"/>
              </w:rPr>
              <w:t>kcal/kg</w:t>
            </w:r>
            <w:r>
              <w:rPr>
                <w:rFonts w:hint="eastAsia"/>
                <w:vertAlign w:val="baseline"/>
                <w:lang w:eastAsia="zh-CN"/>
              </w:rPr>
              <w:t>）</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3260</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3230</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3200</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3200</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3200</w:t>
            </w:r>
          </w:p>
        </w:tc>
        <w:tc>
          <w:tcPr>
            <w:tcW w:w="1367" w:type="dxa"/>
          </w:tcPr>
          <w:p>
            <w:pPr>
              <w:pStyle w:val="56"/>
              <w:jc w:val="center"/>
              <w:rPr>
                <w:rFonts w:hint="default"/>
                <w:color w:val="auto"/>
                <w:u w:val="single" w:color="FFFFFF" w:themeColor="background1"/>
                <w:vertAlign w:val="baseline"/>
                <w:lang w:val="en-US" w:eastAsia="zh-CN"/>
              </w:rPr>
            </w:pPr>
            <w:r>
              <w:rPr>
                <w:rFonts w:hint="eastAsia"/>
                <w:color w:val="auto"/>
                <w:u w:val="single" w:color="FFFFFF" w:themeColor="background1"/>
                <w:vertAlign w:val="baseline"/>
                <w:lang w:val="en-US" w:eastAsia="zh-CN"/>
              </w:rPr>
              <w:t>3300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pPr>
              <w:pStyle w:val="56"/>
              <w:ind w:firstLine="0" w:firstLineChars="0"/>
              <w:jc w:val="center"/>
              <w:rPr>
                <w:rFonts w:hint="default" w:eastAsia="宋体"/>
                <w:vertAlign w:val="baseline"/>
                <w:lang w:val="en-US" w:eastAsia="zh-CN"/>
              </w:rPr>
            </w:pPr>
            <w:r>
              <w:rPr>
                <w:rFonts w:hint="eastAsia"/>
                <w:vertAlign w:val="baseline"/>
                <w:lang w:eastAsia="zh-CN"/>
              </w:rPr>
              <w:t>粗蛋白，</w:t>
            </w:r>
            <w:r>
              <w:rPr>
                <w:rFonts w:hint="eastAsia"/>
                <w:vertAlign w:val="baseline"/>
                <w:lang w:val="en-US" w:eastAsia="zh-CN"/>
              </w:rPr>
              <w:t>%</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20</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17</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15.5</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16</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16</w:t>
            </w:r>
          </w:p>
        </w:tc>
        <w:tc>
          <w:tcPr>
            <w:tcW w:w="1367" w:type="dxa"/>
          </w:tcPr>
          <w:p>
            <w:pPr>
              <w:pStyle w:val="56"/>
              <w:jc w:val="center"/>
              <w:rPr>
                <w:rFonts w:hint="default"/>
                <w:color w:val="auto"/>
                <w:u w:val="single" w:color="FFFFFF" w:themeColor="background1"/>
                <w:vertAlign w:val="baseline"/>
                <w:lang w:val="en-US" w:eastAsia="zh-CN"/>
              </w:rPr>
            </w:pPr>
            <w:r>
              <w:rPr>
                <w:rFonts w:hint="eastAsia"/>
                <w:color w:val="auto"/>
                <w:u w:val="single" w:color="FFFFFF" w:themeColor="background1"/>
                <w:vertAlign w:val="baseline"/>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7" w:type="dxa"/>
          </w:tcPr>
          <w:p>
            <w:pPr>
              <w:pStyle w:val="56"/>
              <w:ind w:firstLine="0" w:firstLineChars="0"/>
              <w:jc w:val="center"/>
              <w:rPr>
                <w:rFonts w:hint="default" w:eastAsia="宋体"/>
                <w:vertAlign w:val="baseline"/>
                <w:lang w:val="en-US" w:eastAsia="zh-CN"/>
              </w:rPr>
            </w:pPr>
            <w:r>
              <w:rPr>
                <w:rFonts w:hint="eastAsia"/>
                <w:vertAlign w:val="baseline"/>
                <w:lang w:eastAsia="zh-CN"/>
              </w:rPr>
              <w:t>钙，</w:t>
            </w:r>
            <w:r>
              <w:rPr>
                <w:rFonts w:hint="eastAsia"/>
                <w:vertAlign w:val="baseline"/>
                <w:lang w:val="en-US" w:eastAsia="zh-CN"/>
              </w:rPr>
              <w:t>%</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0.80-0.90</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0.70-0.75</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0.70-0.75</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0.80-0.85</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0.90-1.00</w:t>
            </w:r>
          </w:p>
        </w:tc>
        <w:tc>
          <w:tcPr>
            <w:tcW w:w="1367" w:type="dxa"/>
          </w:tcPr>
          <w:p>
            <w:pPr>
              <w:pStyle w:val="56"/>
              <w:jc w:val="center"/>
              <w:rPr>
                <w:rFonts w:hint="default"/>
                <w:color w:val="auto"/>
                <w:u w:val="single" w:color="FFFFFF" w:themeColor="background1"/>
                <w:vertAlign w:val="baseline"/>
                <w:lang w:val="en-US" w:eastAsia="zh-CN"/>
              </w:rPr>
            </w:pPr>
            <w:r>
              <w:rPr>
                <w:rFonts w:hint="eastAsia"/>
                <w:color w:val="auto"/>
                <w:u w:val="single" w:color="FFFFFF" w:themeColor="background1"/>
                <w:vertAlign w:val="baseline"/>
                <w:lang w:val="en-US" w:eastAsia="zh-CN"/>
              </w:rPr>
              <w:t>0.7-0.75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pPr>
              <w:pStyle w:val="56"/>
              <w:ind w:firstLine="0" w:firstLineChars="0"/>
              <w:jc w:val="center"/>
              <w:rPr>
                <w:rFonts w:hint="default" w:eastAsia="宋体"/>
                <w:vertAlign w:val="baseline"/>
                <w:lang w:val="en-US" w:eastAsia="zh-CN"/>
              </w:rPr>
            </w:pPr>
            <w:r>
              <w:rPr>
                <w:rFonts w:hint="eastAsia"/>
                <w:vertAlign w:val="baseline"/>
                <w:lang w:eastAsia="zh-CN"/>
              </w:rPr>
              <w:t>磷，</w:t>
            </w:r>
            <w:r>
              <w:rPr>
                <w:rFonts w:hint="eastAsia"/>
                <w:vertAlign w:val="baseline"/>
                <w:lang w:val="en-US" w:eastAsia="zh-CN"/>
              </w:rPr>
              <w:t>%</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0.65-0.70</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0.60-0.65</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0.55-0.60</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0.60-0.65</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0.85-0.90</w:t>
            </w:r>
          </w:p>
        </w:tc>
        <w:tc>
          <w:tcPr>
            <w:tcW w:w="1367" w:type="dxa"/>
          </w:tcPr>
          <w:p>
            <w:pPr>
              <w:pStyle w:val="56"/>
              <w:jc w:val="center"/>
              <w:rPr>
                <w:rFonts w:hint="default"/>
                <w:color w:val="auto"/>
                <w:u w:val="single" w:color="FFFFFF" w:themeColor="background1"/>
                <w:vertAlign w:val="baseline"/>
                <w:lang w:val="en-US" w:eastAsia="zh-CN"/>
              </w:rPr>
            </w:pPr>
            <w:r>
              <w:rPr>
                <w:rFonts w:hint="eastAsia"/>
                <w:color w:val="000000" w:themeColor="text1"/>
                <w:u w:val="single" w:color="FFFFFF" w:themeColor="background1"/>
                <w:vertAlign w:val="baseline"/>
                <w:lang w:val="en-US" w:eastAsia="zh-CN"/>
                <w14:textFill>
                  <w14:solidFill>
                    <w14:schemeClr w14:val="tx1"/>
                  </w14:solidFill>
                </w14:textFill>
              </w:rPr>
              <w:t>0.6-0.65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pPr>
              <w:pStyle w:val="56"/>
              <w:ind w:firstLine="0" w:firstLineChars="0"/>
              <w:jc w:val="center"/>
              <w:rPr>
                <w:rFonts w:hint="default" w:eastAsia="宋体"/>
                <w:vertAlign w:val="baseline"/>
                <w:lang w:val="en-US" w:eastAsia="zh-CN"/>
              </w:rPr>
            </w:pPr>
            <w:r>
              <w:rPr>
                <w:rFonts w:hint="eastAsia"/>
                <w:vertAlign w:val="baseline"/>
                <w:lang w:eastAsia="zh-CN"/>
              </w:rPr>
              <w:t>赖氨酸，</w:t>
            </w:r>
            <w:r>
              <w:rPr>
                <w:rFonts w:hint="eastAsia"/>
                <w:vertAlign w:val="baseline"/>
                <w:lang w:val="en-US" w:eastAsia="zh-CN"/>
              </w:rPr>
              <w:t>%</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1.40</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1.20</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0.75</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0.80</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0.75</w:t>
            </w:r>
          </w:p>
        </w:tc>
        <w:tc>
          <w:tcPr>
            <w:tcW w:w="1367" w:type="dxa"/>
          </w:tcPr>
          <w:p>
            <w:pPr>
              <w:pStyle w:val="56"/>
              <w:jc w:val="center"/>
              <w:rPr>
                <w:rFonts w:hint="default"/>
                <w:color w:val="auto"/>
                <w:u w:val="single" w:color="FFFFFF" w:themeColor="background1"/>
                <w:vertAlign w:val="baseline"/>
                <w:lang w:val="en-US" w:eastAsia="zh-CN"/>
              </w:rPr>
            </w:pPr>
            <w:r>
              <w:rPr>
                <w:rFonts w:hint="eastAsia"/>
                <w:color w:val="auto"/>
                <w:u w:val="single" w:color="FFFFFF" w:themeColor="background1"/>
                <w:vertAlign w:val="baseline"/>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pPr>
              <w:pStyle w:val="56"/>
              <w:ind w:firstLine="0" w:firstLineChars="0"/>
              <w:jc w:val="center"/>
              <w:rPr>
                <w:rFonts w:hint="default" w:eastAsia="宋体"/>
                <w:vertAlign w:val="baseline"/>
                <w:lang w:val="en-US" w:eastAsia="zh-CN"/>
              </w:rPr>
            </w:pPr>
            <w:r>
              <w:rPr>
                <w:rFonts w:hint="eastAsia"/>
                <w:vertAlign w:val="baseline"/>
                <w:lang w:eastAsia="zh-CN"/>
              </w:rPr>
              <w:t>粗纤维，</w:t>
            </w:r>
            <w:r>
              <w:rPr>
                <w:rFonts w:hint="eastAsia"/>
                <w:vertAlign w:val="baseline"/>
                <w:lang w:val="en-US" w:eastAsia="zh-CN"/>
              </w:rPr>
              <w:t>%</w:t>
            </w:r>
          </w:p>
        </w:tc>
        <w:tc>
          <w:tcPr>
            <w:tcW w:w="1367" w:type="dxa"/>
          </w:tcPr>
          <w:p>
            <w:pPr>
              <w:pStyle w:val="56"/>
              <w:jc w:val="center"/>
              <w:rPr>
                <w:rFonts w:hint="eastAsia" w:eastAsia="宋体"/>
                <w:vertAlign w:val="baseline"/>
                <w:lang w:val="en-US" w:eastAsia="zh-CN"/>
              </w:rPr>
            </w:pPr>
            <w:r>
              <w:rPr>
                <w:rFonts w:hint="default" w:ascii="Arial" w:hAnsi="Arial" w:cs="Arial"/>
                <w:vertAlign w:val="baseline"/>
              </w:rPr>
              <w:t>≤</w:t>
            </w:r>
            <w:r>
              <w:rPr>
                <w:rFonts w:hint="eastAsia"/>
                <w:vertAlign w:val="baseline"/>
                <w:lang w:val="en-US" w:eastAsia="zh-CN"/>
              </w:rPr>
              <w:t>5</w:t>
            </w:r>
          </w:p>
        </w:tc>
        <w:tc>
          <w:tcPr>
            <w:tcW w:w="1367" w:type="dxa"/>
          </w:tcPr>
          <w:p>
            <w:pPr>
              <w:pStyle w:val="56"/>
              <w:jc w:val="center"/>
              <w:rPr>
                <w:rFonts w:hint="eastAsia" w:ascii="Arial" w:hAnsi="Arial" w:cs="Arial"/>
                <w:vertAlign w:val="baseline"/>
                <w:lang w:val="en-US" w:eastAsia="zh-CN"/>
              </w:rPr>
            </w:pPr>
            <w:r>
              <w:rPr>
                <w:rFonts w:hint="default" w:ascii="Arial" w:hAnsi="Arial" w:cs="Arial"/>
                <w:vertAlign w:val="baseline"/>
              </w:rPr>
              <w:t>≤</w:t>
            </w:r>
            <w:r>
              <w:rPr>
                <w:rFonts w:hint="eastAsia" w:ascii="Arial" w:hAnsi="Arial" w:cs="Arial"/>
                <w:vertAlign w:val="baseline"/>
                <w:lang w:val="en-US" w:eastAsia="zh-CN"/>
              </w:rPr>
              <w:t>6</w:t>
            </w:r>
          </w:p>
        </w:tc>
        <w:tc>
          <w:tcPr>
            <w:tcW w:w="1367" w:type="dxa"/>
          </w:tcPr>
          <w:p>
            <w:pPr>
              <w:pStyle w:val="56"/>
              <w:jc w:val="center"/>
              <w:rPr>
                <w:rFonts w:hint="default" w:ascii="Arial" w:hAnsi="Arial" w:cs="Arial"/>
                <w:vertAlign w:val="baseline"/>
                <w:lang w:val="en-US" w:eastAsia="zh-CN"/>
              </w:rPr>
            </w:pPr>
            <w:r>
              <w:rPr>
                <w:rFonts w:hint="default" w:ascii="Arial" w:hAnsi="Arial" w:cs="Arial"/>
                <w:vertAlign w:val="baseline"/>
              </w:rPr>
              <w:t>≤</w:t>
            </w:r>
            <w:r>
              <w:rPr>
                <w:rFonts w:hint="eastAsia" w:ascii="Arial" w:hAnsi="Arial" w:cs="Arial"/>
                <w:vertAlign w:val="baseline"/>
                <w:lang w:val="en-US" w:eastAsia="zh-CN"/>
              </w:rPr>
              <w:t>10</w:t>
            </w:r>
          </w:p>
        </w:tc>
        <w:tc>
          <w:tcPr>
            <w:tcW w:w="1367" w:type="dxa"/>
          </w:tcPr>
          <w:p>
            <w:pPr>
              <w:pStyle w:val="56"/>
              <w:jc w:val="center"/>
              <w:rPr>
                <w:rFonts w:hint="eastAsia" w:ascii="Arial" w:hAnsi="Arial" w:cs="Arial"/>
                <w:vertAlign w:val="baseline"/>
                <w:lang w:val="en-US" w:eastAsia="zh-CN"/>
              </w:rPr>
            </w:pPr>
            <w:r>
              <w:rPr>
                <w:rFonts w:hint="default" w:ascii="Arial" w:hAnsi="Arial" w:cs="Arial"/>
                <w:vertAlign w:val="baseline"/>
              </w:rPr>
              <w:t>≤</w:t>
            </w:r>
            <w:r>
              <w:rPr>
                <w:rFonts w:hint="eastAsia" w:ascii="Arial" w:hAnsi="Arial" w:cs="Arial"/>
                <w:vertAlign w:val="baseline"/>
                <w:lang w:val="en-US" w:eastAsia="zh-CN"/>
              </w:rPr>
              <w:t>8</w:t>
            </w:r>
          </w:p>
        </w:tc>
        <w:tc>
          <w:tcPr>
            <w:tcW w:w="1367" w:type="dxa"/>
          </w:tcPr>
          <w:p>
            <w:pPr>
              <w:pStyle w:val="56"/>
              <w:jc w:val="center"/>
              <w:rPr>
                <w:rFonts w:hint="eastAsia" w:ascii="Arial" w:hAnsi="Arial" w:cs="Arial"/>
                <w:vertAlign w:val="baseline"/>
                <w:lang w:val="en-US" w:eastAsia="zh-CN"/>
              </w:rPr>
            </w:pPr>
            <w:r>
              <w:rPr>
                <w:rFonts w:hint="default" w:ascii="Arial" w:hAnsi="Arial" w:cs="Arial"/>
                <w:vertAlign w:val="baseline"/>
              </w:rPr>
              <w:t>≤</w:t>
            </w:r>
            <w:r>
              <w:rPr>
                <w:rFonts w:hint="eastAsia" w:ascii="Arial" w:hAnsi="Arial" w:cs="Arial"/>
                <w:vertAlign w:val="baseline"/>
                <w:lang w:val="en-US" w:eastAsia="zh-CN"/>
              </w:rPr>
              <w:t>8</w:t>
            </w:r>
          </w:p>
        </w:tc>
        <w:tc>
          <w:tcPr>
            <w:tcW w:w="1367" w:type="dxa"/>
          </w:tcPr>
          <w:p>
            <w:pPr>
              <w:pStyle w:val="56"/>
              <w:jc w:val="center"/>
              <w:rPr>
                <w:rFonts w:hint="default" w:ascii="Arial" w:hAnsi="Arial" w:eastAsia="宋体" w:cs="Arial"/>
                <w:color w:val="auto"/>
                <w:u w:val="single" w:color="FFFFFF" w:themeColor="background1"/>
                <w:vertAlign w:val="baseline"/>
                <w:lang w:val="en-US" w:eastAsia="zh-CN"/>
              </w:rPr>
            </w:pPr>
            <w:r>
              <w:rPr>
                <w:rFonts w:hint="default" w:ascii="Arial" w:hAnsi="Arial" w:cs="Arial"/>
                <w:color w:val="auto"/>
                <w:u w:val="single" w:color="FFFFFF" w:themeColor="background1"/>
                <w:vertAlign w:val="baseline"/>
              </w:rPr>
              <w:t>≤</w:t>
            </w:r>
            <w:r>
              <w:rPr>
                <w:rFonts w:hint="eastAsia" w:ascii="Arial" w:hAnsi="Arial" w:cs="Arial"/>
                <w:color w:val="auto"/>
                <w:u w:val="single" w:color="FFFFFF" w:themeColor="background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tcPr>
          <w:p>
            <w:pPr>
              <w:pStyle w:val="56"/>
              <w:ind w:firstLine="0" w:firstLineChars="0"/>
              <w:jc w:val="center"/>
              <w:rPr>
                <w:rFonts w:hint="default" w:eastAsia="宋体"/>
                <w:vertAlign w:val="baseline"/>
                <w:lang w:val="en-US" w:eastAsia="zh-CN"/>
              </w:rPr>
            </w:pPr>
            <w:r>
              <w:rPr>
                <w:rFonts w:hint="eastAsia"/>
                <w:vertAlign w:val="baseline"/>
                <w:lang w:eastAsia="zh-CN"/>
              </w:rPr>
              <w:t>食盐，</w:t>
            </w:r>
            <w:r>
              <w:rPr>
                <w:rFonts w:hint="eastAsia"/>
                <w:vertAlign w:val="baseline"/>
                <w:lang w:val="en-US" w:eastAsia="zh-CN"/>
              </w:rPr>
              <w:t>%</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0.5</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0.5</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0.5</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0.5</w:t>
            </w:r>
          </w:p>
        </w:tc>
        <w:tc>
          <w:tcPr>
            <w:tcW w:w="1367" w:type="dxa"/>
          </w:tcPr>
          <w:p>
            <w:pPr>
              <w:pStyle w:val="56"/>
              <w:jc w:val="center"/>
              <w:rPr>
                <w:rFonts w:hint="default" w:eastAsia="宋体"/>
                <w:vertAlign w:val="baseline"/>
                <w:lang w:val="en-US" w:eastAsia="zh-CN"/>
              </w:rPr>
            </w:pPr>
            <w:r>
              <w:rPr>
                <w:rFonts w:hint="eastAsia"/>
                <w:vertAlign w:val="baseline"/>
                <w:lang w:val="en-US" w:eastAsia="zh-CN"/>
              </w:rPr>
              <w:t>0.5</w:t>
            </w:r>
          </w:p>
        </w:tc>
        <w:tc>
          <w:tcPr>
            <w:tcW w:w="1367" w:type="dxa"/>
          </w:tcPr>
          <w:p>
            <w:pPr>
              <w:pStyle w:val="56"/>
              <w:jc w:val="center"/>
              <w:rPr>
                <w:rFonts w:hint="default"/>
                <w:color w:val="auto"/>
                <w:u w:val="single" w:color="FFFFFF" w:themeColor="background1"/>
                <w:vertAlign w:val="baseline"/>
                <w:lang w:val="en-US" w:eastAsia="zh-CN"/>
              </w:rPr>
            </w:pPr>
            <w:r>
              <w:rPr>
                <w:rFonts w:hint="eastAsia"/>
                <w:color w:val="auto"/>
                <w:u w:val="single" w:color="FFFFFF" w:themeColor="background1"/>
                <w:vertAlign w:val="baseline"/>
                <w:lang w:val="en-US" w:eastAsia="zh-CN"/>
              </w:rPr>
              <w:t>0.5</w:t>
            </w:r>
          </w:p>
        </w:tc>
      </w:tr>
    </w:tbl>
    <w:p>
      <w:pPr>
        <w:pStyle w:val="56"/>
      </w:pPr>
    </w:p>
    <w:p>
      <w:pPr>
        <w:tabs>
          <w:tab w:val="left" w:pos="1329"/>
        </w:tabs>
        <w:bidi w:val="0"/>
        <w:spacing w:line="240" w:lineRule="auto"/>
        <w:jc w:val="left"/>
        <w:rPr>
          <w:rFonts w:hint="eastAsia"/>
          <w:lang w:eastAsia="zh-CN"/>
        </w:rPr>
      </w:pPr>
    </w:p>
    <w:p>
      <w:pPr>
        <w:pStyle w:val="2"/>
        <w:rPr>
          <w:rFonts w:hint="eastAsia"/>
          <w:lang w:eastAsia="zh-CN"/>
        </w:rPr>
      </w:pPr>
    </w:p>
    <w:p>
      <w:pPr>
        <w:rPr>
          <w:rFonts w:hint="eastAsia"/>
          <w:lang w:eastAsia="zh-CN"/>
        </w:rPr>
      </w:pPr>
    </w:p>
    <w:p>
      <w:pPr>
        <w:jc w:val="center"/>
        <w:rPr>
          <w:rFonts w:hint="default"/>
          <w:b/>
          <w:bCs/>
          <w:lang w:val="en-US" w:eastAsia="zh-CN"/>
        </w:rPr>
      </w:pPr>
      <w:r>
        <w:rPr>
          <w:rFonts w:hint="eastAsia"/>
          <w:b/>
          <w:bCs/>
          <w:lang w:val="en-US" w:eastAsia="zh-CN"/>
        </w:rPr>
        <w:t>——————————</w:t>
      </w:r>
    </w:p>
    <w:p>
      <w:pPr>
        <w:pStyle w:val="2"/>
        <w:rPr>
          <w:rFonts w:hint="default"/>
          <w:u w:val="single"/>
          <w:lang w:val="en-US" w:eastAsia="zh-CN"/>
        </w:rPr>
      </w:pPr>
      <w:r>
        <w:rPr>
          <w:rFonts w:hint="eastAsia"/>
          <w:lang w:val="en-US" w:eastAsia="zh-CN"/>
        </w:rPr>
        <w:t xml:space="preserve">              </w:t>
      </w:r>
    </w:p>
    <w:sectPr>
      <w:pgSz w:w="11906" w:h="16838"/>
      <w:pgMar w:top="1871"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等线 Light">
    <w:altName w:val="华文中宋"/>
    <w:panose1 w:val="02010600030101010101"/>
    <w:charset w:val="86"/>
    <w:family w:val="auto"/>
    <w:pitch w:val="default"/>
    <w:sig w:usb0="00000000" w:usb1="00000000" w:usb2="00000016" w:usb3="00000000" w:csb0="0004000F"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国标">
    <w:altName w:val="方正仿宋_GBK"/>
    <w:panose1 w:val="00000000000000000000"/>
    <w:charset w:val="86"/>
    <w:family w:val="roman"/>
    <w:pitch w:val="default"/>
    <w:sig w:usb0="00000000" w:usb1="00000000" w:usb2="00000000" w:usb3="00000000" w:csb0="00000000" w:csb1="00000000"/>
  </w:font>
  <w:font w:name="Noto Sans CJK JP Bold">
    <w:panose1 w:val="020B0800000000000000"/>
    <w:charset w:val="86"/>
    <w:family w:val="auto"/>
    <w:pitch w:val="default"/>
    <w:sig w:usb0="30000003" w:usb1="2BDF3C10" w:usb2="00000016" w:usb3="00000000" w:csb0="602E0107" w:csb1="00000000"/>
  </w:font>
  <w:font w:name="等线">
    <w:altName w:val="华文中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2"/>
                          </w:pPr>
                          <w:r>
                            <w:fldChar w:fldCharType="begin"/>
                          </w:r>
                          <w:r>
                            <w:instrText xml:space="preserve">PAGE   \* MERGEFORMAT</w:instrText>
                          </w:r>
                          <w:r>
                            <w:fldChar w:fldCharType="separate"/>
                          </w:r>
                          <w:r>
                            <w:rPr>
                              <w:lang w:val="zh-CN"/>
                            </w:rP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hgNOOMgIAAGEEAAAOAAAAZHJz&#10;L2Uyb0RvYy54bWytVM2O0zAQviPxDpbvNGkrVl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6Zv&#10;0/bC1QNwqZEjkugeG63Q7Jue2d7kZxBzpusMb/mmQvIt8+GBObQCHoxhCfdYCmmQxPQWJaVxX/91&#10;HuNRIXgpqdFaGdWYJErkB43KATAMhhuM/WDoo7oz6NUxhtDy1sQFF+RgFs6oL5igVcwBF9McmTIa&#10;BvMudO2NCeRitWqDjtZVh7K7gL6zLGz1zvKYJgrp7eoYIGarcRSoU6XXDZ3XVqmfktjaf+7bqKc/&#10;w/I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OGA044yAgAAYQQAAA4AAAAAAAAAAQAgAAAA&#10;NQEAAGRycy9lMm9Eb2MueG1sUEsFBgAAAAAGAAYAWQEAANkFAAAAAA==&#10;">
              <v:fill on="f" focussize="0,0"/>
              <v:stroke on="f" weight="0.5pt"/>
              <v:imagedata o:title=""/>
              <o:lock v:ext="edit" aspectratio="f"/>
              <v:textbox inset="0mm,0mm,0mm,0mm" style="mso-fit-shape-to-text:t;">
                <w:txbxContent>
                  <w:p>
                    <w:pPr>
                      <w:pStyle w:val="52"/>
                    </w:pPr>
                    <w:r>
                      <w:fldChar w:fldCharType="begin"/>
                    </w:r>
                    <w:r>
                      <w:instrText xml:space="preserve">PAGE   \* MERGEFORMAT</w:instrText>
                    </w:r>
                    <w:r>
                      <w:fldChar w:fldCharType="separate"/>
                    </w:r>
                    <w:r>
                      <w:rPr>
                        <w:lang w:val="zh-CN"/>
                      </w:rPr>
                      <w:t>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DB51/T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DB51/T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D60728"/>
    <w:multiLevelType w:val="singleLevel"/>
    <w:tmpl w:val="9FD60728"/>
    <w:lvl w:ilvl="0" w:tentative="0">
      <w:start w:val="1"/>
      <w:numFmt w:val="lowerLetter"/>
      <w:suff w:val="space"/>
      <w:lvlText w:val="%1)"/>
      <w:lvlJc w:val="left"/>
    </w:lvl>
  </w:abstractNum>
  <w:abstractNum w:abstractNumId="1">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bordersDoNotSurroundHeader w:val="0"/>
  <w:bordersDoNotSurroundFooter w:val="0"/>
  <w:attachedTemplate r:id="rId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0OTJjOTE0MWZiMmJjZTNlOWFhYjg0NmUyODA0YTMifQ=="/>
  </w:docVars>
  <w:rsids>
    <w:rsidRoot w:val="00246492"/>
    <w:rsid w:val="0000040A"/>
    <w:rsid w:val="00000A94"/>
    <w:rsid w:val="00001972"/>
    <w:rsid w:val="00001D9A"/>
    <w:rsid w:val="0000790D"/>
    <w:rsid w:val="00007B3A"/>
    <w:rsid w:val="000107E0"/>
    <w:rsid w:val="00011FDE"/>
    <w:rsid w:val="00012FFD"/>
    <w:rsid w:val="00014162"/>
    <w:rsid w:val="00014340"/>
    <w:rsid w:val="00016A9C"/>
    <w:rsid w:val="00022184"/>
    <w:rsid w:val="00022762"/>
    <w:rsid w:val="000238E0"/>
    <w:rsid w:val="000249DB"/>
    <w:rsid w:val="0002548B"/>
    <w:rsid w:val="0002595E"/>
    <w:rsid w:val="000303C3"/>
    <w:rsid w:val="00032AE2"/>
    <w:rsid w:val="000331D3"/>
    <w:rsid w:val="000346A5"/>
    <w:rsid w:val="000359C3"/>
    <w:rsid w:val="00035A7D"/>
    <w:rsid w:val="0004249A"/>
    <w:rsid w:val="00042BAC"/>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603"/>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5FE6"/>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257E"/>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4EB"/>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9CD"/>
    <w:rsid w:val="00202AA4"/>
    <w:rsid w:val="002031F7"/>
    <w:rsid w:val="002040E6"/>
    <w:rsid w:val="0020527B"/>
    <w:rsid w:val="002055CE"/>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492"/>
    <w:rsid w:val="0024666E"/>
    <w:rsid w:val="00247F52"/>
    <w:rsid w:val="00250B25"/>
    <w:rsid w:val="00250BBE"/>
    <w:rsid w:val="002515C2"/>
    <w:rsid w:val="0025194F"/>
    <w:rsid w:val="00254AAE"/>
    <w:rsid w:val="0026148A"/>
    <w:rsid w:val="00262696"/>
    <w:rsid w:val="00263D25"/>
    <w:rsid w:val="002643C3"/>
    <w:rsid w:val="00264A0C"/>
    <w:rsid w:val="00266EEB"/>
    <w:rsid w:val="00267EF4"/>
    <w:rsid w:val="00270CB8"/>
    <w:rsid w:val="00272B08"/>
    <w:rsid w:val="002819D0"/>
    <w:rsid w:val="00281BB8"/>
    <w:rsid w:val="00281E9E"/>
    <w:rsid w:val="00282405"/>
    <w:rsid w:val="00285170"/>
    <w:rsid w:val="002852FA"/>
    <w:rsid w:val="00285361"/>
    <w:rsid w:val="00292D60"/>
    <w:rsid w:val="00294D34"/>
    <w:rsid w:val="00294E3B"/>
    <w:rsid w:val="00296193"/>
    <w:rsid w:val="00296C66"/>
    <w:rsid w:val="00296EBE"/>
    <w:rsid w:val="002974E3"/>
    <w:rsid w:val="002A084B"/>
    <w:rsid w:val="002A1260"/>
    <w:rsid w:val="002A1589"/>
    <w:rsid w:val="002A1608"/>
    <w:rsid w:val="002A2219"/>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0846"/>
    <w:rsid w:val="002D42B5"/>
    <w:rsid w:val="002D4F1A"/>
    <w:rsid w:val="002D6EC6"/>
    <w:rsid w:val="002D79AC"/>
    <w:rsid w:val="002E039D"/>
    <w:rsid w:val="002E4D5A"/>
    <w:rsid w:val="002E6326"/>
    <w:rsid w:val="002F30E0"/>
    <w:rsid w:val="002F35E4"/>
    <w:rsid w:val="002F3730"/>
    <w:rsid w:val="002F376B"/>
    <w:rsid w:val="002F38E1"/>
    <w:rsid w:val="002F76CB"/>
    <w:rsid w:val="002F7AF6"/>
    <w:rsid w:val="00300E63"/>
    <w:rsid w:val="00302F5F"/>
    <w:rsid w:val="0030441D"/>
    <w:rsid w:val="00306063"/>
    <w:rsid w:val="003104B4"/>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86D"/>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66"/>
    <w:rsid w:val="003B09AD"/>
    <w:rsid w:val="003B13E4"/>
    <w:rsid w:val="003B1F18"/>
    <w:rsid w:val="003B5BF0"/>
    <w:rsid w:val="003B60BF"/>
    <w:rsid w:val="003B6BE3"/>
    <w:rsid w:val="003C010C"/>
    <w:rsid w:val="003C0A6C"/>
    <w:rsid w:val="003C14F8"/>
    <w:rsid w:val="003C5A43"/>
    <w:rsid w:val="003D035C"/>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1804"/>
    <w:rsid w:val="00432DAA"/>
    <w:rsid w:val="00434305"/>
    <w:rsid w:val="00435DF7"/>
    <w:rsid w:val="0044083F"/>
    <w:rsid w:val="00441AE7"/>
    <w:rsid w:val="00445574"/>
    <w:rsid w:val="004467FB"/>
    <w:rsid w:val="00450548"/>
    <w:rsid w:val="00452D6B"/>
    <w:rsid w:val="00454484"/>
    <w:rsid w:val="0045517B"/>
    <w:rsid w:val="00463B77"/>
    <w:rsid w:val="00463C7B"/>
    <w:rsid w:val="004644A6"/>
    <w:rsid w:val="004659BD"/>
    <w:rsid w:val="00470775"/>
    <w:rsid w:val="004746B1"/>
    <w:rsid w:val="0047583F"/>
    <w:rsid w:val="00475DE8"/>
    <w:rsid w:val="004803E2"/>
    <w:rsid w:val="00480664"/>
    <w:rsid w:val="00481C44"/>
    <w:rsid w:val="00484936"/>
    <w:rsid w:val="00485C89"/>
    <w:rsid w:val="00486BE3"/>
    <w:rsid w:val="004905E4"/>
    <w:rsid w:val="00490A89"/>
    <w:rsid w:val="00490AB4"/>
    <w:rsid w:val="00492521"/>
    <w:rsid w:val="00492F02"/>
    <w:rsid w:val="004939AE"/>
    <w:rsid w:val="004A12DF"/>
    <w:rsid w:val="004A1BA8"/>
    <w:rsid w:val="004A4B57"/>
    <w:rsid w:val="004A63FA"/>
    <w:rsid w:val="004A69DF"/>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9F"/>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2E37"/>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6E9"/>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9ED"/>
    <w:rsid w:val="006015CE"/>
    <w:rsid w:val="00604784"/>
    <w:rsid w:val="00606419"/>
    <w:rsid w:val="00607D29"/>
    <w:rsid w:val="006106BD"/>
    <w:rsid w:val="00612952"/>
    <w:rsid w:val="00614CC1"/>
    <w:rsid w:val="00615A9D"/>
    <w:rsid w:val="00617387"/>
    <w:rsid w:val="006205D6"/>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868"/>
    <w:rsid w:val="006770F4"/>
    <w:rsid w:val="00677A84"/>
    <w:rsid w:val="0068026D"/>
    <w:rsid w:val="00680A27"/>
    <w:rsid w:val="006816A4"/>
    <w:rsid w:val="006819B8"/>
    <w:rsid w:val="006840A6"/>
    <w:rsid w:val="006850CD"/>
    <w:rsid w:val="00685AAB"/>
    <w:rsid w:val="006863A1"/>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327C"/>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3E7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F7B"/>
    <w:rsid w:val="007B7453"/>
    <w:rsid w:val="007C2D89"/>
    <w:rsid w:val="007C4593"/>
    <w:rsid w:val="007C5309"/>
    <w:rsid w:val="007C6069"/>
    <w:rsid w:val="007D06C4"/>
    <w:rsid w:val="007D1352"/>
    <w:rsid w:val="007D1B81"/>
    <w:rsid w:val="007D2508"/>
    <w:rsid w:val="007D346A"/>
    <w:rsid w:val="007D6518"/>
    <w:rsid w:val="007D76BD"/>
    <w:rsid w:val="007E0BF1"/>
    <w:rsid w:val="007F0ED8"/>
    <w:rsid w:val="007F0F63"/>
    <w:rsid w:val="007F6ECF"/>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DFD"/>
    <w:rsid w:val="008269DD"/>
    <w:rsid w:val="00830621"/>
    <w:rsid w:val="0083348C"/>
    <w:rsid w:val="008373D3"/>
    <w:rsid w:val="00840617"/>
    <w:rsid w:val="00840F84"/>
    <w:rsid w:val="00842A47"/>
    <w:rsid w:val="00843C13"/>
    <w:rsid w:val="008454F8"/>
    <w:rsid w:val="0085173A"/>
    <w:rsid w:val="008560D7"/>
    <w:rsid w:val="008603CE"/>
    <w:rsid w:val="008620FC"/>
    <w:rsid w:val="008627A5"/>
    <w:rsid w:val="00863E05"/>
    <w:rsid w:val="00865ACA"/>
    <w:rsid w:val="00865D28"/>
    <w:rsid w:val="00865F85"/>
    <w:rsid w:val="00867C10"/>
    <w:rsid w:val="00870439"/>
    <w:rsid w:val="00870DA1"/>
    <w:rsid w:val="00880D0B"/>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27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0DAD"/>
    <w:rsid w:val="008F17A3"/>
    <w:rsid w:val="008F1ED3"/>
    <w:rsid w:val="008F4C29"/>
    <w:rsid w:val="008F70BD"/>
    <w:rsid w:val="008F788F"/>
    <w:rsid w:val="008F7EA2"/>
    <w:rsid w:val="00902722"/>
    <w:rsid w:val="009027BC"/>
    <w:rsid w:val="00904434"/>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014"/>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066"/>
    <w:rsid w:val="00A345B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3B8F"/>
    <w:rsid w:val="00A648CD"/>
    <w:rsid w:val="00A650C4"/>
    <w:rsid w:val="00A6537A"/>
    <w:rsid w:val="00A67866"/>
    <w:rsid w:val="00A70B07"/>
    <w:rsid w:val="00A723F8"/>
    <w:rsid w:val="00A76EC6"/>
    <w:rsid w:val="00A77CCB"/>
    <w:rsid w:val="00A83D8D"/>
    <w:rsid w:val="00A8446B"/>
    <w:rsid w:val="00A8473F"/>
    <w:rsid w:val="00A862D6"/>
    <w:rsid w:val="00A8715E"/>
    <w:rsid w:val="00A9295B"/>
    <w:rsid w:val="00A93B09"/>
    <w:rsid w:val="00A952D7"/>
    <w:rsid w:val="00A963F7"/>
    <w:rsid w:val="00A96AD8"/>
    <w:rsid w:val="00AA052C"/>
    <w:rsid w:val="00AA063B"/>
    <w:rsid w:val="00AA1E45"/>
    <w:rsid w:val="00AA4286"/>
    <w:rsid w:val="00AA456B"/>
    <w:rsid w:val="00AA57F5"/>
    <w:rsid w:val="00AA672E"/>
    <w:rsid w:val="00AA6EC9"/>
    <w:rsid w:val="00AB0AED"/>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265"/>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658"/>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AF"/>
    <w:rsid w:val="00BD5AD2"/>
    <w:rsid w:val="00BE22F3"/>
    <w:rsid w:val="00BE5B52"/>
    <w:rsid w:val="00BE7B8D"/>
    <w:rsid w:val="00BF0993"/>
    <w:rsid w:val="00BF10A9"/>
    <w:rsid w:val="00BF1703"/>
    <w:rsid w:val="00BF231C"/>
    <w:rsid w:val="00BF51E5"/>
    <w:rsid w:val="00BF74A6"/>
    <w:rsid w:val="00C013AD"/>
    <w:rsid w:val="00C04904"/>
    <w:rsid w:val="00C05698"/>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6030"/>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22A"/>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764C"/>
    <w:rsid w:val="00D20737"/>
    <w:rsid w:val="00D21E81"/>
    <w:rsid w:val="00D223DE"/>
    <w:rsid w:val="00D23B14"/>
    <w:rsid w:val="00D25E37"/>
    <w:rsid w:val="00D2661A"/>
    <w:rsid w:val="00D27582"/>
    <w:rsid w:val="00D27EC4"/>
    <w:rsid w:val="00D32719"/>
    <w:rsid w:val="00D33333"/>
    <w:rsid w:val="00D352A2"/>
    <w:rsid w:val="00D36899"/>
    <w:rsid w:val="00D4162B"/>
    <w:rsid w:val="00D4514F"/>
    <w:rsid w:val="00D451E2"/>
    <w:rsid w:val="00D451FB"/>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C63AD"/>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ADB"/>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A9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23E"/>
    <w:rsid w:val="00F06D37"/>
    <w:rsid w:val="00F07B9D"/>
    <w:rsid w:val="00F11586"/>
    <w:rsid w:val="00F1183B"/>
    <w:rsid w:val="00F11C9F"/>
    <w:rsid w:val="00F12263"/>
    <w:rsid w:val="00F1409D"/>
    <w:rsid w:val="00F14214"/>
    <w:rsid w:val="00F154E8"/>
    <w:rsid w:val="00F157A9"/>
    <w:rsid w:val="00F25BB6"/>
    <w:rsid w:val="00F26B7E"/>
    <w:rsid w:val="00F27A3B"/>
    <w:rsid w:val="00F33817"/>
    <w:rsid w:val="00F340AE"/>
    <w:rsid w:val="00F420D5"/>
    <w:rsid w:val="00F451EA"/>
    <w:rsid w:val="00F45447"/>
    <w:rsid w:val="00F456C6"/>
    <w:rsid w:val="00F4577B"/>
    <w:rsid w:val="00F46496"/>
    <w:rsid w:val="00F474D0"/>
    <w:rsid w:val="00F50179"/>
    <w:rsid w:val="00F515EE"/>
    <w:rsid w:val="00F54EB9"/>
    <w:rsid w:val="00F56511"/>
    <w:rsid w:val="00F6194E"/>
    <w:rsid w:val="00F623AC"/>
    <w:rsid w:val="00F63C95"/>
    <w:rsid w:val="00F6412A"/>
    <w:rsid w:val="00F65893"/>
    <w:rsid w:val="00F66A4A"/>
    <w:rsid w:val="00F71E22"/>
    <w:rsid w:val="00F72142"/>
    <w:rsid w:val="00F72AE7"/>
    <w:rsid w:val="00F833BA"/>
    <w:rsid w:val="00F84FD0"/>
    <w:rsid w:val="00F859A8"/>
    <w:rsid w:val="00F86D87"/>
    <w:rsid w:val="00F9108B"/>
    <w:rsid w:val="00F91349"/>
    <w:rsid w:val="00F93A8A"/>
    <w:rsid w:val="00F94A76"/>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AE2"/>
    <w:rsid w:val="00FF5B99"/>
    <w:rsid w:val="00FF730C"/>
    <w:rsid w:val="00FF73F4"/>
    <w:rsid w:val="00FF7CE4"/>
    <w:rsid w:val="00FF7E39"/>
    <w:rsid w:val="01361FC9"/>
    <w:rsid w:val="01993F9A"/>
    <w:rsid w:val="026479D4"/>
    <w:rsid w:val="07D90B31"/>
    <w:rsid w:val="09D10F17"/>
    <w:rsid w:val="09FB6D0A"/>
    <w:rsid w:val="0C945E7C"/>
    <w:rsid w:val="0D0E115E"/>
    <w:rsid w:val="0F9D54BC"/>
    <w:rsid w:val="10D92C89"/>
    <w:rsid w:val="1242109F"/>
    <w:rsid w:val="145C30F7"/>
    <w:rsid w:val="17D6E0E7"/>
    <w:rsid w:val="1A2E2E40"/>
    <w:rsid w:val="1A736CBF"/>
    <w:rsid w:val="1A9710B2"/>
    <w:rsid w:val="1B476C04"/>
    <w:rsid w:val="1B9D4EDC"/>
    <w:rsid w:val="1C017127"/>
    <w:rsid w:val="1DD5F4A3"/>
    <w:rsid w:val="1EB107C7"/>
    <w:rsid w:val="1FE24F97"/>
    <w:rsid w:val="1FF1C748"/>
    <w:rsid w:val="1FFE5C24"/>
    <w:rsid w:val="203D4C85"/>
    <w:rsid w:val="20887CFC"/>
    <w:rsid w:val="220950C5"/>
    <w:rsid w:val="22830C35"/>
    <w:rsid w:val="2298410A"/>
    <w:rsid w:val="243C25FD"/>
    <w:rsid w:val="268436A8"/>
    <w:rsid w:val="29BF0E0D"/>
    <w:rsid w:val="29FF7907"/>
    <w:rsid w:val="2CB78CC4"/>
    <w:rsid w:val="2ED70D74"/>
    <w:rsid w:val="2FAFB759"/>
    <w:rsid w:val="2FF056E0"/>
    <w:rsid w:val="2FF45BD8"/>
    <w:rsid w:val="329C1338"/>
    <w:rsid w:val="32C10235"/>
    <w:rsid w:val="32F5BA61"/>
    <w:rsid w:val="32FAC16B"/>
    <w:rsid w:val="33F5B105"/>
    <w:rsid w:val="367D8700"/>
    <w:rsid w:val="36A975AF"/>
    <w:rsid w:val="3AF6CA39"/>
    <w:rsid w:val="3B42709F"/>
    <w:rsid w:val="3BF910A8"/>
    <w:rsid w:val="3C21415B"/>
    <w:rsid w:val="3D7810DE"/>
    <w:rsid w:val="3DEF321C"/>
    <w:rsid w:val="3E4FE7E6"/>
    <w:rsid w:val="3E5511F8"/>
    <w:rsid w:val="3EFB771E"/>
    <w:rsid w:val="3F3D63AD"/>
    <w:rsid w:val="3F5951A9"/>
    <w:rsid w:val="3FDB4DDC"/>
    <w:rsid w:val="3FDB69B1"/>
    <w:rsid w:val="3FDBD6D7"/>
    <w:rsid w:val="3FDDAD7B"/>
    <w:rsid w:val="3FEFC61A"/>
    <w:rsid w:val="3FF247B9"/>
    <w:rsid w:val="3FFF588E"/>
    <w:rsid w:val="44D38EB2"/>
    <w:rsid w:val="45CC5137"/>
    <w:rsid w:val="46CE70FF"/>
    <w:rsid w:val="46D25B9A"/>
    <w:rsid w:val="47723ABC"/>
    <w:rsid w:val="488742B5"/>
    <w:rsid w:val="4AF6A02E"/>
    <w:rsid w:val="4DEF5722"/>
    <w:rsid w:val="4DFC87F6"/>
    <w:rsid w:val="4DFDE66D"/>
    <w:rsid w:val="4E57589A"/>
    <w:rsid w:val="4ECF4EE4"/>
    <w:rsid w:val="4F7F7ADE"/>
    <w:rsid w:val="4FDF57F9"/>
    <w:rsid w:val="51007373"/>
    <w:rsid w:val="51843F77"/>
    <w:rsid w:val="51A62CC5"/>
    <w:rsid w:val="55876DA9"/>
    <w:rsid w:val="57BBDED6"/>
    <w:rsid w:val="58799E23"/>
    <w:rsid w:val="591E9D7D"/>
    <w:rsid w:val="59581636"/>
    <w:rsid w:val="59D06C95"/>
    <w:rsid w:val="5B96992E"/>
    <w:rsid w:val="5BBE83BC"/>
    <w:rsid w:val="5BC72B21"/>
    <w:rsid w:val="5D7788FF"/>
    <w:rsid w:val="5D7E07C1"/>
    <w:rsid w:val="5E9B756C"/>
    <w:rsid w:val="5E9BF6C4"/>
    <w:rsid w:val="5ECB28DF"/>
    <w:rsid w:val="5F662C7C"/>
    <w:rsid w:val="5F77C8AE"/>
    <w:rsid w:val="5F8822F4"/>
    <w:rsid w:val="5FF45A92"/>
    <w:rsid w:val="5FF721DD"/>
    <w:rsid w:val="5FF79CBF"/>
    <w:rsid w:val="5FFB337E"/>
    <w:rsid w:val="5FFB9D42"/>
    <w:rsid w:val="5FFD6A4F"/>
    <w:rsid w:val="5FFDF110"/>
    <w:rsid w:val="5FFE4CB3"/>
    <w:rsid w:val="5FFFD372"/>
    <w:rsid w:val="5FFFDD97"/>
    <w:rsid w:val="5FFFF8B1"/>
    <w:rsid w:val="62360CED"/>
    <w:rsid w:val="63092AFC"/>
    <w:rsid w:val="63892462"/>
    <w:rsid w:val="63A9514A"/>
    <w:rsid w:val="64CF7B14"/>
    <w:rsid w:val="6571787E"/>
    <w:rsid w:val="65BD15AD"/>
    <w:rsid w:val="65EB5CF8"/>
    <w:rsid w:val="66F71562"/>
    <w:rsid w:val="66FEBE2B"/>
    <w:rsid w:val="67216273"/>
    <w:rsid w:val="67BC0A19"/>
    <w:rsid w:val="67FF2EB6"/>
    <w:rsid w:val="69734580"/>
    <w:rsid w:val="6BAAB6EA"/>
    <w:rsid w:val="6BBF0715"/>
    <w:rsid w:val="6BED417F"/>
    <w:rsid w:val="6C9619C5"/>
    <w:rsid w:val="6CB35131"/>
    <w:rsid w:val="6CE77862"/>
    <w:rsid w:val="6D10166C"/>
    <w:rsid w:val="6DF62BD8"/>
    <w:rsid w:val="6E0F44F3"/>
    <w:rsid w:val="6F03A2BD"/>
    <w:rsid w:val="6F3E1BAE"/>
    <w:rsid w:val="6FDF302B"/>
    <w:rsid w:val="6FE6A344"/>
    <w:rsid w:val="6FF2546B"/>
    <w:rsid w:val="6FFED193"/>
    <w:rsid w:val="723D6923"/>
    <w:rsid w:val="73BF725F"/>
    <w:rsid w:val="73F704B7"/>
    <w:rsid w:val="74FF4D91"/>
    <w:rsid w:val="75F5B5D9"/>
    <w:rsid w:val="75FFECD2"/>
    <w:rsid w:val="773F994F"/>
    <w:rsid w:val="77B6CFBB"/>
    <w:rsid w:val="77BFA971"/>
    <w:rsid w:val="77FF9466"/>
    <w:rsid w:val="797EE1E7"/>
    <w:rsid w:val="79FFD47C"/>
    <w:rsid w:val="7ACFF2FC"/>
    <w:rsid w:val="7AFFC81B"/>
    <w:rsid w:val="7B6F5D3A"/>
    <w:rsid w:val="7B7FE7AD"/>
    <w:rsid w:val="7C1FBE5A"/>
    <w:rsid w:val="7CD3AA43"/>
    <w:rsid w:val="7CE7C43A"/>
    <w:rsid w:val="7D7F5C7B"/>
    <w:rsid w:val="7DD5480A"/>
    <w:rsid w:val="7DFB3009"/>
    <w:rsid w:val="7DFFB799"/>
    <w:rsid w:val="7E629AC6"/>
    <w:rsid w:val="7E7F584B"/>
    <w:rsid w:val="7EA79C2D"/>
    <w:rsid w:val="7EBE182A"/>
    <w:rsid w:val="7EFB9582"/>
    <w:rsid w:val="7EFC6EB9"/>
    <w:rsid w:val="7F1B23F7"/>
    <w:rsid w:val="7F1F6FF7"/>
    <w:rsid w:val="7F6F1D5C"/>
    <w:rsid w:val="7F7712E4"/>
    <w:rsid w:val="7F79C586"/>
    <w:rsid w:val="7F7A6FF8"/>
    <w:rsid w:val="7F7FB95E"/>
    <w:rsid w:val="7F7FF9EB"/>
    <w:rsid w:val="7FB15B03"/>
    <w:rsid w:val="7FCCD45B"/>
    <w:rsid w:val="7FDAF5FE"/>
    <w:rsid w:val="7FEF5D65"/>
    <w:rsid w:val="7FEFC472"/>
    <w:rsid w:val="7FEFFA47"/>
    <w:rsid w:val="7FFB64FB"/>
    <w:rsid w:val="7FFFCBC3"/>
    <w:rsid w:val="7FFFDBE4"/>
    <w:rsid w:val="82B73123"/>
    <w:rsid w:val="8BFC7F89"/>
    <w:rsid w:val="96ADE6D8"/>
    <w:rsid w:val="97DFCE21"/>
    <w:rsid w:val="97EFA952"/>
    <w:rsid w:val="9DFBAA00"/>
    <w:rsid w:val="9EE418BD"/>
    <w:rsid w:val="9FCF2521"/>
    <w:rsid w:val="9FDEFE7A"/>
    <w:rsid w:val="A7CF9698"/>
    <w:rsid w:val="ABFFA086"/>
    <w:rsid w:val="AEEBB687"/>
    <w:rsid w:val="AF56543F"/>
    <w:rsid w:val="AFFD2A82"/>
    <w:rsid w:val="AFFF0668"/>
    <w:rsid w:val="B1D8FC57"/>
    <w:rsid w:val="B6E97A30"/>
    <w:rsid w:val="B7AF7A9C"/>
    <w:rsid w:val="B7EDDC98"/>
    <w:rsid w:val="B7F8BE5C"/>
    <w:rsid w:val="B93A1D1A"/>
    <w:rsid w:val="BA7B8EA3"/>
    <w:rsid w:val="BAD7B17A"/>
    <w:rsid w:val="BAFF7362"/>
    <w:rsid w:val="BB77D114"/>
    <w:rsid w:val="BBAFF09E"/>
    <w:rsid w:val="BBBDFDC0"/>
    <w:rsid w:val="BBBF11A7"/>
    <w:rsid w:val="BBCCB903"/>
    <w:rsid w:val="BBDF3C89"/>
    <w:rsid w:val="BBEFC618"/>
    <w:rsid w:val="BC3F24D5"/>
    <w:rsid w:val="BCFFFA44"/>
    <w:rsid w:val="BDF72BAD"/>
    <w:rsid w:val="BDFF895A"/>
    <w:rsid w:val="BEDF99C5"/>
    <w:rsid w:val="BEF7CA0B"/>
    <w:rsid w:val="BF7FE65D"/>
    <w:rsid w:val="BF7FF966"/>
    <w:rsid w:val="BFDDC41B"/>
    <w:rsid w:val="BFE7ED41"/>
    <w:rsid w:val="BFFF2B7F"/>
    <w:rsid w:val="C63F806C"/>
    <w:rsid w:val="C6A37F4F"/>
    <w:rsid w:val="CD3DB75B"/>
    <w:rsid w:val="CDBE3A89"/>
    <w:rsid w:val="CEF769DF"/>
    <w:rsid w:val="CF9DEEA5"/>
    <w:rsid w:val="CFAEF92A"/>
    <w:rsid w:val="CFD3DBAA"/>
    <w:rsid w:val="D15F5942"/>
    <w:rsid w:val="D3AB9DFA"/>
    <w:rsid w:val="D5D770D6"/>
    <w:rsid w:val="D67B6FBB"/>
    <w:rsid w:val="DBAF9B32"/>
    <w:rsid w:val="DBFF0993"/>
    <w:rsid w:val="DD599447"/>
    <w:rsid w:val="DD669B7F"/>
    <w:rsid w:val="DD7697C1"/>
    <w:rsid w:val="DDD74E4C"/>
    <w:rsid w:val="DEAF9A05"/>
    <w:rsid w:val="DEDBBBDB"/>
    <w:rsid w:val="DF2A049E"/>
    <w:rsid w:val="DF5E377A"/>
    <w:rsid w:val="DF7E63F4"/>
    <w:rsid w:val="DFBFF131"/>
    <w:rsid w:val="DFDB942C"/>
    <w:rsid w:val="DFF683F0"/>
    <w:rsid w:val="DFF79373"/>
    <w:rsid w:val="E3435836"/>
    <w:rsid w:val="E637C567"/>
    <w:rsid w:val="E7BF8E64"/>
    <w:rsid w:val="E7DF9597"/>
    <w:rsid w:val="E9DF8896"/>
    <w:rsid w:val="EC9547FD"/>
    <w:rsid w:val="EC977A52"/>
    <w:rsid w:val="ECBFFB31"/>
    <w:rsid w:val="EEDF0652"/>
    <w:rsid w:val="EEFFBA67"/>
    <w:rsid w:val="EFB284BE"/>
    <w:rsid w:val="EFBFC1BF"/>
    <w:rsid w:val="EFDF1A64"/>
    <w:rsid w:val="EFED3133"/>
    <w:rsid w:val="EFFF9D7B"/>
    <w:rsid w:val="F36CE863"/>
    <w:rsid w:val="F3BDF16E"/>
    <w:rsid w:val="F5DD09D5"/>
    <w:rsid w:val="F6997F59"/>
    <w:rsid w:val="F6B6C2A7"/>
    <w:rsid w:val="F6D78BAD"/>
    <w:rsid w:val="F6E02F8E"/>
    <w:rsid w:val="F6E72A20"/>
    <w:rsid w:val="F6F31C7F"/>
    <w:rsid w:val="F6F79801"/>
    <w:rsid w:val="F72D5276"/>
    <w:rsid w:val="F73F06AA"/>
    <w:rsid w:val="F75D9E01"/>
    <w:rsid w:val="F7770151"/>
    <w:rsid w:val="F7BF6EF2"/>
    <w:rsid w:val="F7BF9A78"/>
    <w:rsid w:val="F7C261AC"/>
    <w:rsid w:val="F7CD8873"/>
    <w:rsid w:val="F7CF7077"/>
    <w:rsid w:val="F7D7908B"/>
    <w:rsid w:val="F7FCF098"/>
    <w:rsid w:val="F7FD12F7"/>
    <w:rsid w:val="F7FF0C34"/>
    <w:rsid w:val="F9EF1674"/>
    <w:rsid w:val="FADFE30C"/>
    <w:rsid w:val="FB463B69"/>
    <w:rsid w:val="FB7F46E4"/>
    <w:rsid w:val="FB9F16F6"/>
    <w:rsid w:val="FBDD3ED6"/>
    <w:rsid w:val="FBFF5FB8"/>
    <w:rsid w:val="FC239A34"/>
    <w:rsid w:val="FCBF2194"/>
    <w:rsid w:val="FDAFA749"/>
    <w:rsid w:val="FDB2FEFC"/>
    <w:rsid w:val="FDBF171E"/>
    <w:rsid w:val="FDEBA342"/>
    <w:rsid w:val="FDEF4EE6"/>
    <w:rsid w:val="FDF56F65"/>
    <w:rsid w:val="FDF7E40F"/>
    <w:rsid w:val="FE42F1FF"/>
    <w:rsid w:val="FE750679"/>
    <w:rsid w:val="FE7A2354"/>
    <w:rsid w:val="FEEE1764"/>
    <w:rsid w:val="FEF17149"/>
    <w:rsid w:val="FF2E720C"/>
    <w:rsid w:val="FF3BC77B"/>
    <w:rsid w:val="FF3F3463"/>
    <w:rsid w:val="FF3F79CE"/>
    <w:rsid w:val="FF5DAC3E"/>
    <w:rsid w:val="FF75C2F8"/>
    <w:rsid w:val="FF7BDD46"/>
    <w:rsid w:val="FF7C9244"/>
    <w:rsid w:val="FFBFA8E9"/>
    <w:rsid w:val="FFE92F5A"/>
    <w:rsid w:val="FFEE1489"/>
    <w:rsid w:val="FFF729E4"/>
    <w:rsid w:val="FFF77762"/>
    <w:rsid w:val="FFF9DBC2"/>
    <w:rsid w:val="FFFCAD3C"/>
    <w:rsid w:val="FFFD9596"/>
    <w:rsid w:val="FFFF9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6"/>
    <w:qFormat/>
    <w:uiPriority w:val="0"/>
    <w:pPr>
      <w:keepNext/>
      <w:keepLines/>
      <w:spacing w:before="260" w:after="260" w:line="416" w:lineRule="auto"/>
      <w:outlineLvl w:val="2"/>
    </w:pPr>
    <w:rPr>
      <w:b/>
      <w:bCs/>
      <w:sz w:val="32"/>
      <w:szCs w:val="32"/>
    </w:rPr>
  </w:style>
  <w:style w:type="paragraph" w:styleId="6">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86"/>
    <w:qFormat/>
    <w:uiPriority w:val="0"/>
    <w:pPr>
      <w:spacing w:after="120"/>
    </w:pPr>
  </w:style>
  <w:style w:type="paragraph" w:styleId="12">
    <w:name w:val="toc 7"/>
    <w:basedOn w:val="1"/>
    <w:next w:val="1"/>
    <w:unhideWhenUsed/>
    <w:qFormat/>
    <w:uiPriority w:val="39"/>
    <w:pPr>
      <w:tabs>
        <w:tab w:val="right" w:leader="dot" w:pos="9344"/>
      </w:tabs>
      <w:spacing w:line="300" w:lineRule="exact"/>
      <w:ind w:left="1259"/>
    </w:pPr>
    <w:rPr>
      <w:rFonts w:ascii="宋体"/>
    </w:rPr>
  </w:style>
  <w:style w:type="paragraph" w:styleId="13">
    <w:name w:val="Normal Indent"/>
    <w:basedOn w:val="1"/>
    <w:qFormat/>
    <w:uiPriority w:val="0"/>
    <w:pPr>
      <w:ind w:firstLine="4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3"/>
    <w:qFormat/>
    <w:uiPriority w:val="0"/>
    <w:rPr>
      <w:rFonts w:ascii="Times New Roman" w:hAnsi="Times New Roman" w:eastAsia="宋体" w:cs="Times New Roman"/>
      <w:b/>
      <w:bCs/>
      <w:kern w:val="44"/>
      <w:sz w:val="44"/>
      <w:szCs w:val="44"/>
    </w:rPr>
  </w:style>
  <w:style w:type="character" w:customStyle="1" w:styleId="35">
    <w:name w:val="标题 2 Char"/>
    <w:link w:val="4"/>
    <w:qFormat/>
    <w:uiPriority w:val="0"/>
    <w:rPr>
      <w:rFonts w:ascii="Arial" w:hAnsi="Arial" w:eastAsia="黑体" w:cs="Times New Roman"/>
      <w:b/>
      <w:bCs/>
      <w:sz w:val="32"/>
      <w:szCs w:val="32"/>
    </w:rPr>
  </w:style>
  <w:style w:type="character" w:customStyle="1" w:styleId="36">
    <w:name w:val="标题 3 Char"/>
    <w:link w:val="5"/>
    <w:qFormat/>
    <w:uiPriority w:val="0"/>
    <w:rPr>
      <w:rFonts w:ascii="Times New Roman" w:hAnsi="Times New Roman" w:eastAsia="宋体" w:cs="Times New Roman"/>
      <w:b/>
      <w:bCs/>
      <w:sz w:val="32"/>
      <w:szCs w:val="32"/>
    </w:rPr>
  </w:style>
  <w:style w:type="character" w:customStyle="1" w:styleId="37">
    <w:name w:val="标题 4 Char"/>
    <w:link w:val="6"/>
    <w:qFormat/>
    <w:uiPriority w:val="0"/>
    <w:rPr>
      <w:rFonts w:ascii="Arial" w:hAnsi="Arial" w:eastAsia="黑体" w:cs="Times New Roman"/>
      <w:b/>
      <w:bCs/>
      <w:sz w:val="28"/>
      <w:szCs w:val="28"/>
    </w:rPr>
  </w:style>
  <w:style w:type="character" w:customStyle="1" w:styleId="38">
    <w:name w:val="标题 5 Char"/>
    <w:link w:val="7"/>
    <w:qFormat/>
    <w:uiPriority w:val="0"/>
    <w:rPr>
      <w:rFonts w:ascii="Times New Roman" w:hAnsi="Times New Roman" w:eastAsia="宋体" w:cs="Times New Roman"/>
      <w:b/>
      <w:bCs/>
      <w:sz w:val="28"/>
      <w:szCs w:val="28"/>
    </w:rPr>
  </w:style>
  <w:style w:type="character" w:customStyle="1" w:styleId="39">
    <w:name w:val="标题 6 Char"/>
    <w:link w:val="8"/>
    <w:qFormat/>
    <w:uiPriority w:val="0"/>
    <w:rPr>
      <w:rFonts w:ascii="Arial" w:hAnsi="Arial" w:eastAsia="黑体" w:cs="Times New Roman"/>
      <w:b/>
      <w:bCs/>
      <w:sz w:val="24"/>
      <w:szCs w:val="24"/>
    </w:rPr>
  </w:style>
  <w:style w:type="character" w:customStyle="1" w:styleId="40">
    <w:name w:val="标题 7 Char"/>
    <w:link w:val="9"/>
    <w:qFormat/>
    <w:uiPriority w:val="0"/>
    <w:rPr>
      <w:rFonts w:ascii="Times New Roman" w:hAnsi="Times New Roman" w:eastAsia="宋体" w:cs="Times New Roman"/>
      <w:b/>
      <w:bCs/>
      <w:sz w:val="24"/>
      <w:szCs w:val="24"/>
    </w:rPr>
  </w:style>
  <w:style w:type="character" w:customStyle="1" w:styleId="41">
    <w:name w:val="标题 8 Char"/>
    <w:link w:val="10"/>
    <w:qFormat/>
    <w:uiPriority w:val="0"/>
    <w:rPr>
      <w:rFonts w:ascii="Arial" w:hAnsi="Arial" w:eastAsia="黑体" w:cs="Times New Roman"/>
      <w:sz w:val="24"/>
      <w:szCs w:val="24"/>
    </w:rPr>
  </w:style>
  <w:style w:type="character" w:customStyle="1" w:styleId="42">
    <w:name w:val="标题 9 Char"/>
    <w:link w:val="11"/>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2"/>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2"/>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6.jpeg"/><Relationship Id="rId18" Type="http://schemas.openxmlformats.org/officeDocument/2006/relationships/image" Target="media/image5.jpeg"/><Relationship Id="rId17" Type="http://schemas.openxmlformats.org/officeDocument/2006/relationships/image" Target="media/image4.png"/><Relationship Id="rId16" Type="http://schemas.openxmlformats.org/officeDocument/2006/relationships/image" Target="media/image3.jpeg"/><Relationship Id="rId15" Type="http://schemas.openxmlformats.org/officeDocument/2006/relationships/image" Target="media/image2.jpe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zxc/C:\home\zxc\C:\home\uos\C:\home\uos\G:\home\uos\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89F3B867D504FF3B711604C631CAE1F"/>
        <w:style w:val=""/>
        <w:category>
          <w:name w:val="常规"/>
          <w:gallery w:val="placeholder"/>
        </w:category>
        <w:types>
          <w:type w:val="bbPlcHdr"/>
        </w:types>
        <w:behaviors>
          <w:behavior w:val="content"/>
        </w:behaviors>
        <w:description w:val=""/>
        <w:guid w:val="{A96F315E-F96C-4BEC-832D-E9E9CC51FD37}"/>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等线">
    <w:altName w:val="华文中宋"/>
    <w:panose1 w:val="00000000000000000000"/>
    <w:charset w:val="86"/>
    <w:family w:val="auto"/>
    <w:pitch w:val="default"/>
    <w:sig w:usb0="00000000" w:usb1="00000000" w:usb2="00000000" w:usb3="00000000" w:csb0="00000000" w:csb1="00000000"/>
  </w:font>
  <w:font w:name="等线">
    <w:altName w:val="华文中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E3E"/>
    <w:rsid w:val="0037149E"/>
    <w:rsid w:val="004775DA"/>
    <w:rsid w:val="005B1B6A"/>
    <w:rsid w:val="006B709E"/>
    <w:rsid w:val="007C71D1"/>
    <w:rsid w:val="007E4E3E"/>
    <w:rsid w:val="00837125"/>
    <w:rsid w:val="009774E2"/>
    <w:rsid w:val="00A65D35"/>
    <w:rsid w:val="00D63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89F3B867D504FF3B711604C631CAE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BDE3CA31DDF4515BCF3664A8743E3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A424B44958445C6AFE1C66E20FF82D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2F7F1B04123C4F5E81763FD11ED168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42BC9608608D41A49AF19BD9E8F551D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BE1DDE6647DF4E54BB2CD03EE83E88D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758E63D272F747809CF79E5947CD903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86489B84542148E2B074A4DC85E678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E8368B2CE7814233AE12A1920B71D81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13</Pages>
  <Words>786</Words>
  <Characters>899</Characters>
  <Lines>13</Lines>
  <Paragraphs>3</Paragraphs>
  <TotalTime>13</TotalTime>
  <ScaleCrop>false</ScaleCrop>
  <LinksUpToDate>false</LinksUpToDate>
  <CharactersWithSpaces>942</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2020-11-10T12:26:00Z</dcterms:created>
  <dc:creator>郑才华</dc:creator>
  <dc:description>&lt;config cover="true" show_menu="true" version="1.0.0" doctype="SDKXY"&gt;_x000d_
&lt;/config&gt;</dc:description>
  <cp:lastModifiedBy>袁蓉</cp:lastModifiedBy>
  <cp:lastPrinted>2025-04-13T02:07:00Z</cp:lastPrinted>
  <dcterms:modified xsi:type="dcterms:W3CDTF">2025-06-30T15:04:19Z</dcterms:modified>
  <dc:title>地方标准</dc:title>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2052-12.8.2.1113</vt:lpwstr>
  </property>
  <property fmtid="{D5CDD505-2E9C-101B-9397-08002B2CF9AE}" pid="15" name="ICV">
    <vt:lpwstr>B78CA774870A8663809B4768A13E91E8_43</vt:lpwstr>
  </property>
  <property fmtid="{D5CDD505-2E9C-101B-9397-08002B2CF9AE}" pid="16" name="KSOTemplateDocerSaveRecord">
    <vt:lpwstr>eyJoZGlkIjoiNTBjMDBhMTUyMWZlMzhmYzRmZGFhZjhlN2RkMGUyZWEiLCJ1c2VySWQiOiIzOTY4NTEwNTcifQ==</vt:lpwstr>
  </property>
</Properties>
</file>