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087" w:type="dxa"/>
        <w:tblLayout w:type="fixed"/>
        <w:tblLook w:val="04A0" w:firstRow="1" w:lastRow="0" w:firstColumn="1" w:lastColumn="0" w:noHBand="0" w:noVBand="1"/>
      </w:tblPr>
      <w:tblGrid>
        <w:gridCol w:w="1896"/>
        <w:gridCol w:w="1521"/>
        <w:gridCol w:w="1418"/>
        <w:gridCol w:w="1134"/>
        <w:gridCol w:w="1276"/>
        <w:gridCol w:w="1842"/>
      </w:tblGrid>
      <w:tr w:rsidR="00C433C5" w14:paraId="0E300652" w14:textId="77777777">
        <w:trPr>
          <w:trHeight w:val="859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11F07" w14:textId="77777777" w:rsidR="00C433C5" w:rsidRDefault="00707F79">
            <w:pPr>
              <w:widowControl/>
              <w:jc w:val="center"/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t>四川</w:t>
            </w:r>
            <w:r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  <w:t>省</w:t>
            </w: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t>市场监督管理</w:t>
            </w:r>
            <w:r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  <w:t>局行政权力清单统计表</w:t>
            </w: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t>（</w:t>
            </w: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C433C5" w14:paraId="05FFEC85" w14:textId="77777777">
        <w:trPr>
          <w:trHeight w:val="43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F22CC" w14:textId="77777777" w:rsidR="00C433C5" w:rsidRDefault="00C433C5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6CFFD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5FB9E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较</w:t>
            </w: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年变动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2CD05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C433C5" w14:paraId="5B88BB53" w14:textId="77777777">
        <w:trPr>
          <w:trHeight w:val="40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216A88" w14:textId="77777777" w:rsidR="00C433C5" w:rsidRDefault="00C433C5">
            <w:pPr>
              <w:widowControl/>
              <w:jc w:val="left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00B070" w14:textId="77777777" w:rsidR="00C433C5" w:rsidRDefault="00C433C5">
            <w:pPr>
              <w:widowControl/>
              <w:jc w:val="left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61AD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调整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EB09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新增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D9328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删除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34C09" w14:textId="77777777" w:rsidR="00C433C5" w:rsidRDefault="00C433C5">
            <w:pPr>
              <w:widowControl/>
              <w:jc w:val="left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433C5" w14:paraId="35E87B01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58FD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2B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19E" w14:textId="0833919D" w:rsidR="00C433C5" w:rsidRDefault="00CB232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8F25" w14:textId="248D8C50" w:rsidR="00C433C5" w:rsidRDefault="00CB232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42A0" w14:textId="456D73A8" w:rsidR="00C433C5" w:rsidRDefault="00CB232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934" w14:textId="5210BA46" w:rsidR="00C433C5" w:rsidRDefault="00CA7178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C433C5" w14:paraId="501D5A70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AA68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37D8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07B3" w14:textId="6E8CD543" w:rsidR="00C433C5" w:rsidRDefault="00CA48DE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AA4" w14:textId="3463733B" w:rsidR="00C433C5" w:rsidRDefault="0058053D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  <w:r w:rsidR="00FA7387"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C8A" w14:textId="0732C2A3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="00CA48DE"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9E22" w14:textId="0AE2D325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53</w:t>
            </w:r>
            <w:r w:rsidR="0058053D"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433C5" w14:paraId="37E5CC32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5D9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611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A2A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42C5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6D8F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9AB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C433C5" w14:paraId="39214544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610D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DCC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B853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045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922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69B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433C5" w14:paraId="633AA795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1AF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行政裁决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63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7CE3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DBB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D3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717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433C5" w14:paraId="265E9F37" w14:textId="77777777">
        <w:trPr>
          <w:trHeight w:val="6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D6C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行政检查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07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BB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BFCD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FBE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C45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C433C5" w14:paraId="4ED8406C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7C0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行政奖励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14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703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B96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403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0A4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433C5" w14:paraId="1E1981EC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3CC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其他行政权力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4C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1DB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FB8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A3B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2F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C433C5" w14:paraId="4B2092E8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151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5E4F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D64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F65C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09E0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A25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433C5" w14:paraId="09F9B050" w14:textId="77777777">
        <w:trPr>
          <w:trHeight w:val="499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13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AD6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247" w14:textId="0E5DAB04" w:rsidR="00C433C5" w:rsidRDefault="004F5C00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E98D" w14:textId="2D4C96CC" w:rsidR="00C433C5" w:rsidRDefault="004F5C00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BA0E" w14:textId="60E0E6F1" w:rsidR="00C433C5" w:rsidRDefault="00CA48DE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98" w14:textId="6D23CF5B" w:rsidR="00C433C5" w:rsidRDefault="004F5C00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636</w:t>
            </w:r>
          </w:p>
        </w:tc>
      </w:tr>
      <w:tr w:rsidR="00C433C5" w14:paraId="19349FCF" w14:textId="77777777">
        <w:trPr>
          <w:trHeight w:val="96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A08A" w14:textId="77777777" w:rsidR="00C433C5" w:rsidRDefault="00707F79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备注：另更新法律依据权力事项共计</w:t>
            </w:r>
            <w:r w:rsidRPr="00477BF8">
              <w:rPr>
                <w:rFonts w:cs="Times New Roman"/>
                <w:color w:val="000000"/>
                <w:kern w:val="0"/>
                <w:sz w:val="28"/>
                <w:szCs w:val="28"/>
              </w:rPr>
              <w:t>312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项</w:t>
            </w:r>
          </w:p>
        </w:tc>
      </w:tr>
    </w:tbl>
    <w:p w14:paraId="12E37B3A" w14:textId="77777777" w:rsidR="00C433C5" w:rsidRDefault="00707F79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14:paraId="3BFB2E4C" w14:textId="77777777" w:rsidR="00C433C5" w:rsidRDefault="00707F79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1559"/>
        <w:gridCol w:w="1418"/>
        <w:gridCol w:w="1559"/>
      </w:tblGrid>
      <w:tr w:rsidR="00C433C5" w14:paraId="650AECC3" w14:textId="77777777">
        <w:trPr>
          <w:trHeight w:val="100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BE55D" w14:textId="77777777" w:rsidR="00C433C5" w:rsidRDefault="00707F79">
            <w:pPr>
              <w:widowControl/>
              <w:spacing w:line="600" w:lineRule="exact"/>
              <w:jc w:val="center"/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 w:cs="Times New Roman" w:hint="eastAsia"/>
                <w:color w:val="000000"/>
                <w:kern w:val="0"/>
                <w:sz w:val="40"/>
                <w:szCs w:val="40"/>
              </w:rPr>
              <w:lastRenderedPageBreak/>
              <w:t>四川省市场监督管理局</w:t>
            </w:r>
            <w:r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  <w:t>行政权力清单统计表（</w:t>
            </w:r>
            <w:r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eastAsia="方正小标宋简体" w:cs="Times New Roman"/>
                <w:color w:val="000000"/>
                <w:kern w:val="0"/>
                <w:sz w:val="40"/>
                <w:szCs w:val="40"/>
              </w:rPr>
              <w:t>）</w:t>
            </w:r>
          </w:p>
        </w:tc>
      </w:tr>
      <w:tr w:rsidR="00C433C5" w14:paraId="38A8A54C" w14:textId="77777777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5B8" w14:textId="77777777" w:rsidR="00C433C5" w:rsidRDefault="00C433C5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EBA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2B37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80F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2171" w14:textId="77777777" w:rsidR="00C433C5" w:rsidRDefault="00707F79">
            <w:pPr>
              <w:widowControl/>
              <w:jc w:val="center"/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简体" w:cs="Times New Roman"/>
                <w:color w:val="000000"/>
                <w:kern w:val="0"/>
                <w:sz w:val="28"/>
                <w:szCs w:val="28"/>
              </w:rPr>
              <w:t>县</w:t>
            </w:r>
          </w:p>
        </w:tc>
      </w:tr>
      <w:tr w:rsidR="00C433C5" w14:paraId="30491853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25C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527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F0D9" w14:textId="3FA8B133" w:rsidR="00C433C5" w:rsidRDefault="00DF61A3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454" w14:textId="7FB136D1" w:rsidR="00C433C5" w:rsidRDefault="00C17E4C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E8C8" w14:textId="08938632" w:rsidR="00C433C5" w:rsidRDefault="003877FE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433C5" w14:paraId="3D65740F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EF8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EC2" w14:textId="2CE98073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="00095660"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233" w14:textId="0E90B079" w:rsidR="00C433C5" w:rsidRDefault="0002726C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A3C2" w14:textId="19FA8AB0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="0002726C">
              <w:rPr>
                <w:rFonts w:cs="Times New Roman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0C2A" w14:textId="1CD505D9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51</w:t>
            </w:r>
            <w:r w:rsidR="0002726C"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433C5" w14:paraId="7CCFA903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4441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658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C5E2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0C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553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C433C5" w14:paraId="4396DB58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CA35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F4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B2F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0D5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37D6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433C5" w14:paraId="4A2905A1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73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行政裁决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8D4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619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FF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A4F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C433C5" w14:paraId="2711F0B6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C02A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DA75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41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60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C04B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C433C5" w14:paraId="32C5EE6C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C6E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行政奖励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21C0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473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59BB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0845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433C5" w14:paraId="5192FFCE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7747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其他行政权力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B06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5550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B99F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079E" w14:textId="02EE1247" w:rsidR="00C433C5" w:rsidRDefault="003877FE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C433C5" w14:paraId="71C1BA34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FA6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6AA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2CEA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C8BA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587E" w14:textId="77777777" w:rsidR="00C433C5" w:rsidRDefault="00C433C5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433C5" w14:paraId="72A4BEC7" w14:textId="7777777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5454" w14:textId="77777777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E2AC" w14:textId="56323292" w:rsidR="00C433C5" w:rsidRDefault="00095660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740" w14:textId="37C90065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="00DF61A3"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  <w:r w:rsidR="00DF61A3"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921" w14:textId="6A7A9D2F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="00457825">
              <w:rPr>
                <w:rFonts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999" w14:textId="696C91D2" w:rsidR="00C433C5" w:rsidRDefault="00707F79">
            <w:pPr>
              <w:widowControl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59</w:t>
            </w:r>
            <w:r w:rsidR="003877FE">
              <w:rPr>
                <w:rFonts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433C5" w14:paraId="1F985C01" w14:textId="77777777">
        <w:trPr>
          <w:trHeight w:val="49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7BD39" w14:textId="77777777" w:rsidR="00C433C5" w:rsidRDefault="00C433C5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300F6" w14:textId="77777777" w:rsidR="00C433C5" w:rsidRDefault="00C433C5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89B43" w14:textId="77777777" w:rsidR="00C433C5" w:rsidRDefault="00C433C5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90E2B" w14:textId="77777777" w:rsidR="00C433C5" w:rsidRDefault="00C433C5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13D45" w14:textId="77777777" w:rsidR="00C433C5" w:rsidRDefault="00C433C5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433C5" w14:paraId="4A9F00F8" w14:textId="77777777">
        <w:trPr>
          <w:trHeight w:val="1242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755" w14:textId="77777777" w:rsidR="00C433C5" w:rsidRDefault="00707F79">
            <w:pPr>
              <w:widowControl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、无行政征收、行政给付；</w:t>
            </w:r>
          </w:p>
        </w:tc>
      </w:tr>
    </w:tbl>
    <w:p w14:paraId="50F502CF" w14:textId="77777777" w:rsidR="00C433C5" w:rsidRDefault="00C433C5">
      <w:pPr>
        <w:rPr>
          <w:rFonts w:cs="Times New Roman"/>
        </w:rPr>
      </w:pPr>
    </w:p>
    <w:sectPr w:rsidR="00C433C5">
      <w:pgSz w:w="11906" w:h="16838"/>
      <w:pgMar w:top="1871" w:right="1361" w:bottom="1701" w:left="1588" w:header="851" w:footer="992" w:gutter="0"/>
      <w:cols w:space="425"/>
      <w:docGrid w:type="linesAndChars" w:linePitch="60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1F0B" w14:textId="77777777" w:rsidR="0045037D" w:rsidRDefault="0045037D" w:rsidP="0082286D">
      <w:r>
        <w:separator/>
      </w:r>
    </w:p>
  </w:endnote>
  <w:endnote w:type="continuationSeparator" w:id="0">
    <w:p w14:paraId="705B18E7" w14:textId="77777777" w:rsidR="0045037D" w:rsidRDefault="0045037D" w:rsidP="008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6F38E" w14:textId="77777777" w:rsidR="0045037D" w:rsidRDefault="0045037D" w:rsidP="0082286D">
      <w:r>
        <w:separator/>
      </w:r>
    </w:p>
  </w:footnote>
  <w:footnote w:type="continuationSeparator" w:id="0">
    <w:p w14:paraId="02C68BAB" w14:textId="77777777" w:rsidR="0045037D" w:rsidRDefault="0045037D" w:rsidP="0082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60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7A"/>
    <w:rsid w:val="00007153"/>
    <w:rsid w:val="0002354A"/>
    <w:rsid w:val="0002726C"/>
    <w:rsid w:val="00055223"/>
    <w:rsid w:val="00083867"/>
    <w:rsid w:val="00095660"/>
    <w:rsid w:val="000C61BD"/>
    <w:rsid w:val="000E6876"/>
    <w:rsid w:val="00113B58"/>
    <w:rsid w:val="0013212B"/>
    <w:rsid w:val="00135065"/>
    <w:rsid w:val="00147CBC"/>
    <w:rsid w:val="00154960"/>
    <w:rsid w:val="001F0D42"/>
    <w:rsid w:val="001F2FB6"/>
    <w:rsid w:val="00250369"/>
    <w:rsid w:val="00254D65"/>
    <w:rsid w:val="00272C53"/>
    <w:rsid w:val="002A09A7"/>
    <w:rsid w:val="002B09E4"/>
    <w:rsid w:val="002C261C"/>
    <w:rsid w:val="002E428A"/>
    <w:rsid w:val="003412D3"/>
    <w:rsid w:val="0038127F"/>
    <w:rsid w:val="003814F7"/>
    <w:rsid w:val="003877FE"/>
    <w:rsid w:val="00391BDB"/>
    <w:rsid w:val="003D1A7C"/>
    <w:rsid w:val="003E092E"/>
    <w:rsid w:val="003F061B"/>
    <w:rsid w:val="0045037D"/>
    <w:rsid w:val="00457825"/>
    <w:rsid w:val="00464B7A"/>
    <w:rsid w:val="00474869"/>
    <w:rsid w:val="00477BF8"/>
    <w:rsid w:val="0048671C"/>
    <w:rsid w:val="004907AD"/>
    <w:rsid w:val="00497980"/>
    <w:rsid w:val="004C1B05"/>
    <w:rsid w:val="004E3AD6"/>
    <w:rsid w:val="004F5C00"/>
    <w:rsid w:val="00504C02"/>
    <w:rsid w:val="00522EB1"/>
    <w:rsid w:val="005530A8"/>
    <w:rsid w:val="00562A56"/>
    <w:rsid w:val="0058053D"/>
    <w:rsid w:val="005C77F2"/>
    <w:rsid w:val="00625E78"/>
    <w:rsid w:val="006422AF"/>
    <w:rsid w:val="006A31F2"/>
    <w:rsid w:val="006D3EDE"/>
    <w:rsid w:val="00707F79"/>
    <w:rsid w:val="00730FA5"/>
    <w:rsid w:val="007A7F9B"/>
    <w:rsid w:val="007B756E"/>
    <w:rsid w:val="007C02E9"/>
    <w:rsid w:val="007D3FC6"/>
    <w:rsid w:val="00801760"/>
    <w:rsid w:val="0082286D"/>
    <w:rsid w:val="008C7138"/>
    <w:rsid w:val="008D0E71"/>
    <w:rsid w:val="008F0C1D"/>
    <w:rsid w:val="00900149"/>
    <w:rsid w:val="0091703E"/>
    <w:rsid w:val="0097065F"/>
    <w:rsid w:val="00980A31"/>
    <w:rsid w:val="00987FE8"/>
    <w:rsid w:val="009A77AE"/>
    <w:rsid w:val="009D1B5D"/>
    <w:rsid w:val="009E5FE4"/>
    <w:rsid w:val="009E7A83"/>
    <w:rsid w:val="009F297E"/>
    <w:rsid w:val="009F4662"/>
    <w:rsid w:val="00A228F4"/>
    <w:rsid w:val="00A77E88"/>
    <w:rsid w:val="00A80E4D"/>
    <w:rsid w:val="00AA0950"/>
    <w:rsid w:val="00AA1AC4"/>
    <w:rsid w:val="00B672B9"/>
    <w:rsid w:val="00B744E5"/>
    <w:rsid w:val="00B83E96"/>
    <w:rsid w:val="00B9701E"/>
    <w:rsid w:val="00BF7075"/>
    <w:rsid w:val="00C13DC4"/>
    <w:rsid w:val="00C14B54"/>
    <w:rsid w:val="00C17E4C"/>
    <w:rsid w:val="00C26366"/>
    <w:rsid w:val="00C433C5"/>
    <w:rsid w:val="00C602FF"/>
    <w:rsid w:val="00CA274C"/>
    <w:rsid w:val="00CA48DE"/>
    <w:rsid w:val="00CA7178"/>
    <w:rsid w:val="00CA71F1"/>
    <w:rsid w:val="00CB2329"/>
    <w:rsid w:val="00CC7592"/>
    <w:rsid w:val="00D11C4E"/>
    <w:rsid w:val="00D237FE"/>
    <w:rsid w:val="00D70CEC"/>
    <w:rsid w:val="00D829F0"/>
    <w:rsid w:val="00D97DB4"/>
    <w:rsid w:val="00DC683E"/>
    <w:rsid w:val="00DD1D7A"/>
    <w:rsid w:val="00DF61A3"/>
    <w:rsid w:val="00E64A7D"/>
    <w:rsid w:val="00E96941"/>
    <w:rsid w:val="00EB1E89"/>
    <w:rsid w:val="00ED43ED"/>
    <w:rsid w:val="00EE292D"/>
    <w:rsid w:val="00EE467F"/>
    <w:rsid w:val="00F23D94"/>
    <w:rsid w:val="00F25B81"/>
    <w:rsid w:val="00F428C8"/>
    <w:rsid w:val="00F86419"/>
    <w:rsid w:val="00FA7387"/>
    <w:rsid w:val="00FB5A53"/>
    <w:rsid w:val="21C17179"/>
    <w:rsid w:val="69B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CE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简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简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薛斯</dc:creator>
  <cp:lastModifiedBy>薛斯</cp:lastModifiedBy>
  <cp:revision>29</cp:revision>
  <dcterms:created xsi:type="dcterms:W3CDTF">2020-06-08T08:34:00Z</dcterms:created>
  <dcterms:modified xsi:type="dcterms:W3CDTF">2020-08-17T07:49:00Z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