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0F" w:rsidRDefault="00475AB1" w:rsidP="0063700F">
      <w:pPr>
        <w:widowControl/>
        <w:spacing w:line="600" w:lineRule="exact"/>
        <w:jc w:val="center"/>
        <w:rPr>
          <w:rFonts w:ascii="方正小标宋简体" w:eastAsia="方正小标宋简体" w:hAnsiTheme="minorEastAsia"/>
          <w:spacing w:val="-12"/>
          <w:sz w:val="44"/>
          <w:szCs w:val="44"/>
        </w:rPr>
      </w:pPr>
      <w:r w:rsidRPr="00475AB1">
        <w:rPr>
          <w:rFonts w:ascii="方正小标宋简体" w:eastAsia="方正小标宋简体" w:hAnsiTheme="minorEastAsia" w:hint="eastAsia"/>
          <w:spacing w:val="-12"/>
          <w:sz w:val="44"/>
          <w:szCs w:val="44"/>
        </w:rPr>
        <w:t>孔雀石绿</w:t>
      </w:r>
      <w:r w:rsidR="0063700F" w:rsidRPr="0063700F">
        <w:rPr>
          <w:rFonts w:ascii="方正小标宋简体" w:eastAsia="方正小标宋简体" w:hAnsiTheme="minorEastAsia" w:hint="eastAsia"/>
          <w:spacing w:val="-12"/>
          <w:sz w:val="44"/>
          <w:szCs w:val="44"/>
        </w:rPr>
        <w:t>不合格项目解读</w:t>
      </w:r>
    </w:p>
    <w:p w:rsidR="000006A6" w:rsidRPr="00646DA2" w:rsidRDefault="000006A6" w:rsidP="00475AB1">
      <w:pPr>
        <w:widowControl/>
        <w:spacing w:line="600" w:lineRule="exact"/>
        <w:jc w:val="left"/>
        <w:rPr>
          <w:rFonts w:ascii="黑体" w:eastAsia="黑体" w:hAnsiTheme="minorEastAsia"/>
          <w:spacing w:val="-12"/>
          <w:sz w:val="32"/>
          <w:szCs w:val="32"/>
        </w:rPr>
      </w:pPr>
      <w:bookmarkStart w:id="0" w:name="_GoBack"/>
      <w:bookmarkEnd w:id="0"/>
    </w:p>
    <w:p w:rsidR="000006A6" w:rsidRPr="00475AB1" w:rsidRDefault="000006A6" w:rsidP="00475AB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5AB1">
        <w:rPr>
          <w:rFonts w:ascii="Times New Roman" w:eastAsia="仿宋_GB2312" w:hAnsi="Times New Roman" w:cs="Times New Roman"/>
          <w:sz w:val="32"/>
          <w:szCs w:val="32"/>
        </w:rPr>
        <w:t>孔雀石绿是一种合成的</w:t>
      </w:r>
      <w:r w:rsidRPr="00475AB1">
        <w:rPr>
          <w:rFonts w:ascii="Times New Roman" w:eastAsia="仿宋_GB2312" w:hAnsi="Times New Roman" w:cs="Times New Roman"/>
          <w:sz w:val="32"/>
          <w:szCs w:val="32"/>
        </w:rPr>
        <w:t xml:space="preserve"> N-</w:t>
      </w:r>
      <w:r w:rsidRPr="00475AB1">
        <w:rPr>
          <w:rFonts w:ascii="Times New Roman" w:eastAsia="仿宋_GB2312" w:hAnsi="Times New Roman" w:cs="Times New Roman"/>
          <w:sz w:val="32"/>
          <w:szCs w:val="32"/>
        </w:rPr>
        <w:t>甲基三苯甲烷类工业染料，过去常被用于制纸业、制陶业、纺织业、皮革业、食品业等，曾一度用作于食品染色剂。在被证实具有抗菌杀虫等药效后，许多国家曾将其广泛用作驱虫剂、杀菌剂和防腐剂，用于杀灭原生动物、水产动物体外的寄生虫等，也用于预防和治疗鱼卵和鱼体的水霉病。</w:t>
      </w:r>
    </w:p>
    <w:p w:rsidR="000006A6" w:rsidRPr="00475AB1" w:rsidRDefault="000006A6" w:rsidP="00475AB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5AB1">
        <w:rPr>
          <w:rFonts w:ascii="Times New Roman" w:eastAsia="仿宋_GB2312" w:hAnsi="Times New Roman" w:cs="Times New Roman"/>
          <w:sz w:val="32"/>
          <w:szCs w:val="32"/>
        </w:rPr>
        <w:t>我国农业农村部第</w:t>
      </w:r>
      <w:r w:rsidRPr="00475AB1">
        <w:rPr>
          <w:rFonts w:ascii="Times New Roman" w:eastAsia="仿宋_GB2312" w:hAnsi="Times New Roman" w:cs="Times New Roman"/>
          <w:sz w:val="32"/>
          <w:szCs w:val="32"/>
        </w:rPr>
        <w:t>250</w:t>
      </w:r>
      <w:r w:rsidRPr="00475AB1">
        <w:rPr>
          <w:rFonts w:ascii="Times New Roman" w:eastAsia="仿宋_GB2312" w:hAnsi="Times New Roman" w:cs="Times New Roman"/>
          <w:sz w:val="32"/>
          <w:szCs w:val="32"/>
        </w:rPr>
        <w:t>号公告中规定，孔雀石绿为禁止使用的药物，在动物性食品中不得检出。一些不法商贩会在新鲜活鱼的运输过程中，加入孔雀石绿，降低新鲜活鱼的死亡率。</w:t>
      </w:r>
    </w:p>
    <w:p w:rsidR="000006A6" w:rsidRPr="00475AB1" w:rsidRDefault="000006A6" w:rsidP="00475AB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5AB1">
        <w:rPr>
          <w:rFonts w:ascii="Times New Roman" w:eastAsia="仿宋_GB2312" w:hAnsi="Times New Roman" w:cs="Times New Roman"/>
          <w:sz w:val="32"/>
          <w:szCs w:val="32"/>
        </w:rPr>
        <w:t>孔雀石绿在鱼体内和环境中残留时间都比较长，且进入人体后其代谢产物具有潜在的危害。长期食用检出孔雀石绿的食品，可能会对人体健康有一定影响。</w:t>
      </w:r>
    </w:p>
    <w:p w:rsidR="005F735A" w:rsidRPr="00475AB1" w:rsidRDefault="002270E3" w:rsidP="00475AB1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5F735A" w:rsidRPr="00475AB1" w:rsidSect="00444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E3" w:rsidRDefault="002270E3" w:rsidP="00AE3539">
      <w:r>
        <w:separator/>
      </w:r>
    </w:p>
  </w:endnote>
  <w:endnote w:type="continuationSeparator" w:id="0">
    <w:p w:rsidR="002270E3" w:rsidRDefault="002270E3" w:rsidP="00AE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E3" w:rsidRDefault="002270E3" w:rsidP="00AE3539">
      <w:r>
        <w:separator/>
      </w:r>
    </w:p>
  </w:footnote>
  <w:footnote w:type="continuationSeparator" w:id="0">
    <w:p w:rsidR="002270E3" w:rsidRDefault="002270E3" w:rsidP="00AE3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44E4"/>
    <w:rsid w:val="000006A6"/>
    <w:rsid w:val="000E2400"/>
    <w:rsid w:val="001B2D32"/>
    <w:rsid w:val="002270E3"/>
    <w:rsid w:val="003956A9"/>
    <w:rsid w:val="00444EDE"/>
    <w:rsid w:val="00475AB1"/>
    <w:rsid w:val="004760A1"/>
    <w:rsid w:val="005023F9"/>
    <w:rsid w:val="0063700F"/>
    <w:rsid w:val="00646DA2"/>
    <w:rsid w:val="009B44E4"/>
    <w:rsid w:val="00AE3539"/>
    <w:rsid w:val="00B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5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闵宇航</dc:creator>
  <cp:keywords/>
  <dc:description/>
  <cp:lastModifiedBy>427</cp:lastModifiedBy>
  <cp:revision>5</cp:revision>
  <dcterms:created xsi:type="dcterms:W3CDTF">2020-04-07T04:06:00Z</dcterms:created>
  <dcterms:modified xsi:type="dcterms:W3CDTF">2020-05-07T01:10:00Z</dcterms:modified>
</cp:coreProperties>
</file>