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E0B" w:rsidRPr="004B587E" w:rsidRDefault="00BC1E0B" w:rsidP="00B26D20">
      <w:pPr>
        <w:spacing w:line="600" w:lineRule="exact"/>
        <w:rPr>
          <w:rFonts w:ascii="Times New Roman" w:eastAsia="黑体" w:hAnsi="Times New Roman"/>
          <w:sz w:val="32"/>
          <w:szCs w:val="32"/>
        </w:rPr>
      </w:pPr>
      <w:r w:rsidRPr="004B587E">
        <w:rPr>
          <w:rFonts w:ascii="Times New Roman" w:eastAsia="黑体" w:hAnsi="Times New Roman"/>
          <w:sz w:val="32"/>
          <w:szCs w:val="32"/>
        </w:rPr>
        <w:t>附件</w:t>
      </w:r>
      <w:r w:rsidRPr="004B587E">
        <w:rPr>
          <w:rFonts w:ascii="Times New Roman" w:eastAsia="黑体" w:hAnsi="Times New Roman" w:hint="eastAsia"/>
          <w:sz w:val="32"/>
          <w:szCs w:val="32"/>
        </w:rPr>
        <w:t>4</w:t>
      </w:r>
    </w:p>
    <w:p w:rsidR="00BC1E0B" w:rsidRPr="004B587E" w:rsidRDefault="00BC1E0B" w:rsidP="00B26D20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BC1E0B" w:rsidRPr="004B587E" w:rsidRDefault="00BC1E0B" w:rsidP="00B26D20">
      <w:pPr>
        <w:spacing w:line="6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4B587E">
        <w:rPr>
          <w:rFonts w:ascii="方正小标宋简体" w:eastAsia="方正小标宋简体" w:hAnsi="Times New Roman" w:hint="eastAsia"/>
          <w:sz w:val="44"/>
          <w:szCs w:val="44"/>
        </w:rPr>
        <w:t>部分不合格项目解读</w:t>
      </w:r>
    </w:p>
    <w:p w:rsidR="006516E0" w:rsidRPr="00583961" w:rsidRDefault="006516E0" w:rsidP="004B587E">
      <w:pPr>
        <w:widowControl/>
        <w:spacing w:line="600" w:lineRule="exact"/>
        <w:rPr>
          <w:rFonts w:asciiTheme="minorEastAsia" w:hAnsiTheme="minorEastAsia" w:cs="Times New Roman"/>
          <w:sz w:val="30"/>
          <w:szCs w:val="30"/>
          <w:highlight w:val="yellow"/>
        </w:rPr>
      </w:pPr>
    </w:p>
    <w:p w:rsidR="005E4BDF" w:rsidRPr="004B587E" w:rsidRDefault="004B587E" w:rsidP="00B26D20">
      <w:pPr>
        <w:widowControl/>
        <w:spacing w:line="600" w:lineRule="exact"/>
        <w:ind w:firstLineChars="200" w:firstLine="592"/>
        <w:rPr>
          <w:rFonts w:ascii="黑体" w:eastAsia="黑体" w:hAnsiTheme="minorEastAsia"/>
          <w:spacing w:val="-12"/>
          <w:sz w:val="32"/>
          <w:szCs w:val="32"/>
        </w:rPr>
      </w:pPr>
      <w:r>
        <w:rPr>
          <w:rFonts w:ascii="黑体" w:eastAsia="黑体" w:hAnsiTheme="minorEastAsia" w:hint="eastAsia"/>
          <w:spacing w:val="-12"/>
          <w:sz w:val="32"/>
          <w:szCs w:val="32"/>
        </w:rPr>
        <w:t>一</w:t>
      </w:r>
      <w:r w:rsidR="00822155" w:rsidRPr="004B587E">
        <w:rPr>
          <w:rFonts w:ascii="黑体" w:eastAsia="黑体" w:hAnsiTheme="minorEastAsia" w:hint="eastAsia"/>
          <w:spacing w:val="-12"/>
          <w:sz w:val="32"/>
          <w:szCs w:val="32"/>
        </w:rPr>
        <w:t>、</w:t>
      </w:r>
      <w:r w:rsidR="000C1EAE" w:rsidRPr="004B587E">
        <w:rPr>
          <w:rFonts w:ascii="黑体" w:eastAsia="黑体" w:hAnsiTheme="minorEastAsia" w:hint="eastAsia"/>
          <w:spacing w:val="-12"/>
          <w:sz w:val="32"/>
          <w:szCs w:val="32"/>
        </w:rPr>
        <w:t>肉制品中</w:t>
      </w:r>
      <w:r w:rsidR="00822155" w:rsidRPr="004B587E">
        <w:rPr>
          <w:rFonts w:ascii="黑体" w:eastAsia="黑体" w:hAnsiTheme="minorEastAsia" w:hint="eastAsia"/>
          <w:spacing w:val="-12"/>
          <w:sz w:val="32"/>
          <w:szCs w:val="32"/>
        </w:rPr>
        <w:t>的</w:t>
      </w:r>
      <w:r w:rsidR="005E4BDF" w:rsidRPr="004B587E">
        <w:rPr>
          <w:rFonts w:ascii="黑体" w:eastAsia="黑体" w:hAnsiTheme="minorEastAsia" w:hint="eastAsia"/>
          <w:spacing w:val="-12"/>
          <w:sz w:val="32"/>
          <w:szCs w:val="32"/>
        </w:rPr>
        <w:t>菌落总数</w:t>
      </w:r>
    </w:p>
    <w:p w:rsidR="005E4BDF" w:rsidRPr="004B587E" w:rsidRDefault="005E4BDF" w:rsidP="00B26D20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B587E">
        <w:rPr>
          <w:rFonts w:ascii="Times New Roman" w:eastAsia="仿宋_GB2312" w:hAnsi="Times New Roman" w:cs="Times New Roman" w:hint="eastAsia"/>
          <w:sz w:val="32"/>
          <w:szCs w:val="32"/>
        </w:rPr>
        <w:t>菌落总数是指示性微生物指标，并非致病菌指标。主要用来评价食品清洁度，反映食品在生产过程中是否符合卫生要求。《食品安全国家标准</w:t>
      </w:r>
      <w:r w:rsidRPr="004B587E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4B587E">
        <w:rPr>
          <w:rFonts w:ascii="Times New Roman" w:eastAsia="仿宋_GB2312" w:hAnsi="Times New Roman" w:cs="Times New Roman" w:hint="eastAsia"/>
          <w:sz w:val="32"/>
          <w:szCs w:val="32"/>
        </w:rPr>
        <w:t>熟肉制品》（</w:t>
      </w:r>
      <w:r w:rsidRPr="004B587E">
        <w:rPr>
          <w:rFonts w:ascii="Times New Roman" w:eastAsia="仿宋_GB2312" w:hAnsi="Times New Roman" w:cs="Times New Roman" w:hint="eastAsia"/>
          <w:sz w:val="32"/>
          <w:szCs w:val="32"/>
        </w:rPr>
        <w:t>GB 2726-2016</w:t>
      </w:r>
      <w:r w:rsidRPr="004B587E">
        <w:rPr>
          <w:rFonts w:ascii="Times New Roman" w:eastAsia="仿宋_GB2312" w:hAnsi="Times New Roman" w:cs="Times New Roman" w:hint="eastAsia"/>
          <w:sz w:val="32"/>
          <w:szCs w:val="32"/>
        </w:rPr>
        <w:t>）中对熟肉制品中的菌落总数进行了规定。</w:t>
      </w:r>
    </w:p>
    <w:p w:rsidR="005E4BDF" w:rsidRPr="004B587E" w:rsidRDefault="005E4BDF" w:rsidP="00B26D20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B587E">
        <w:rPr>
          <w:rFonts w:ascii="Times New Roman" w:eastAsia="仿宋_GB2312" w:hAnsi="Times New Roman" w:cs="Times New Roman" w:hint="eastAsia"/>
          <w:sz w:val="32"/>
          <w:szCs w:val="32"/>
        </w:rPr>
        <w:t>菌落总数超标的原因，可能是食品企业未按要求严格控制生产加工过程的卫生条件，或者包装容器清洗消毒不到位；</w:t>
      </w:r>
      <w:bookmarkStart w:id="0" w:name="_GoBack"/>
      <w:bookmarkEnd w:id="0"/>
      <w:r w:rsidRPr="004B587E">
        <w:rPr>
          <w:rFonts w:ascii="Times New Roman" w:eastAsia="仿宋_GB2312" w:hAnsi="Times New Roman" w:cs="Times New Roman" w:hint="eastAsia"/>
          <w:sz w:val="32"/>
          <w:szCs w:val="32"/>
        </w:rPr>
        <w:t>还有可能与产品包装密封不严，储运条件控制不当等有关。</w:t>
      </w:r>
    </w:p>
    <w:p w:rsidR="006516E0" w:rsidRPr="00583961" w:rsidRDefault="006516E0" w:rsidP="00B26D20">
      <w:pPr>
        <w:spacing w:line="600" w:lineRule="exact"/>
        <w:ind w:firstLineChars="200" w:firstLine="600"/>
        <w:rPr>
          <w:rFonts w:asciiTheme="minorEastAsia" w:hAnsiTheme="minorEastAsia" w:cs="Times New Roman"/>
          <w:sz w:val="30"/>
          <w:szCs w:val="30"/>
          <w:highlight w:val="yellow"/>
        </w:rPr>
      </w:pPr>
    </w:p>
    <w:p w:rsidR="00591A59" w:rsidRPr="00583961" w:rsidRDefault="004B587E" w:rsidP="00B26D20">
      <w:pPr>
        <w:widowControl/>
        <w:spacing w:line="600" w:lineRule="exact"/>
        <w:ind w:firstLineChars="200" w:firstLine="592"/>
        <w:rPr>
          <w:rFonts w:ascii="黑体" w:eastAsia="黑体" w:hAnsiTheme="minorEastAsia"/>
          <w:spacing w:val="-12"/>
          <w:sz w:val="32"/>
          <w:szCs w:val="32"/>
        </w:rPr>
      </w:pPr>
      <w:r>
        <w:rPr>
          <w:rFonts w:ascii="黑体" w:eastAsia="黑体" w:hAnsiTheme="minorEastAsia" w:hint="eastAsia"/>
          <w:spacing w:val="-12"/>
          <w:sz w:val="32"/>
          <w:szCs w:val="32"/>
        </w:rPr>
        <w:t>二</w:t>
      </w:r>
      <w:r w:rsidR="00822155" w:rsidRPr="00583961">
        <w:rPr>
          <w:rFonts w:ascii="黑体" w:eastAsia="黑体" w:hAnsiTheme="minorEastAsia" w:hint="eastAsia"/>
          <w:spacing w:val="-12"/>
          <w:sz w:val="32"/>
          <w:szCs w:val="32"/>
        </w:rPr>
        <w:t>、</w:t>
      </w:r>
      <w:r w:rsidR="00311AAF" w:rsidRPr="00583961">
        <w:rPr>
          <w:rFonts w:ascii="黑体" w:eastAsia="黑体" w:hAnsiTheme="minorEastAsia" w:hint="eastAsia"/>
          <w:spacing w:val="-12"/>
          <w:sz w:val="32"/>
          <w:szCs w:val="32"/>
        </w:rPr>
        <w:t>鸡蛋中</w:t>
      </w:r>
      <w:r w:rsidR="00822155" w:rsidRPr="00583961">
        <w:rPr>
          <w:rFonts w:ascii="黑体" w:eastAsia="黑体" w:hAnsiTheme="minorEastAsia" w:hint="eastAsia"/>
          <w:spacing w:val="-12"/>
          <w:sz w:val="32"/>
          <w:szCs w:val="32"/>
        </w:rPr>
        <w:t>的</w:t>
      </w:r>
      <w:r w:rsidR="00591A59" w:rsidRPr="00583961">
        <w:rPr>
          <w:rFonts w:ascii="黑体" w:eastAsia="黑体" w:hAnsiTheme="minorEastAsia" w:hint="eastAsia"/>
          <w:spacing w:val="-12"/>
          <w:sz w:val="32"/>
          <w:szCs w:val="32"/>
        </w:rPr>
        <w:t>氟</w:t>
      </w:r>
      <w:proofErr w:type="gramStart"/>
      <w:r w:rsidR="00591A59" w:rsidRPr="00583961">
        <w:rPr>
          <w:rFonts w:ascii="黑体" w:eastAsia="黑体" w:hAnsiTheme="minorEastAsia" w:hint="eastAsia"/>
          <w:spacing w:val="-12"/>
          <w:sz w:val="32"/>
          <w:szCs w:val="32"/>
        </w:rPr>
        <w:t>苯尼考</w:t>
      </w:r>
      <w:proofErr w:type="gramEnd"/>
    </w:p>
    <w:p w:rsidR="00591A59" w:rsidRPr="00583961" w:rsidRDefault="00591A59" w:rsidP="00B26D20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83961">
        <w:rPr>
          <w:rFonts w:ascii="Times New Roman" w:eastAsia="仿宋_GB2312" w:hAnsi="Times New Roman" w:cs="Times New Roman" w:hint="eastAsia"/>
          <w:sz w:val="32"/>
          <w:szCs w:val="32"/>
        </w:rPr>
        <w:t>氟</w:t>
      </w:r>
      <w:proofErr w:type="gramStart"/>
      <w:r w:rsidRPr="00583961">
        <w:rPr>
          <w:rFonts w:ascii="Times New Roman" w:eastAsia="仿宋_GB2312" w:hAnsi="Times New Roman" w:cs="Times New Roman" w:hint="eastAsia"/>
          <w:sz w:val="32"/>
          <w:szCs w:val="32"/>
        </w:rPr>
        <w:t>苯尼考又称氟甲砜</w:t>
      </w:r>
      <w:proofErr w:type="gramEnd"/>
      <w:r w:rsidRPr="00583961">
        <w:rPr>
          <w:rFonts w:ascii="Times New Roman" w:eastAsia="仿宋_GB2312" w:hAnsi="Times New Roman" w:cs="Times New Roman" w:hint="eastAsia"/>
          <w:sz w:val="32"/>
          <w:szCs w:val="32"/>
        </w:rPr>
        <w:t>霉素，是农业部批准使用的动物专用抗菌药，主要用于敏感细菌所致的猪、鸡、鱼的细菌性疾病。</w:t>
      </w:r>
    </w:p>
    <w:p w:rsidR="00591A59" w:rsidRPr="00583961" w:rsidRDefault="00591A59" w:rsidP="00B26D20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83961">
        <w:rPr>
          <w:rFonts w:ascii="Times New Roman" w:eastAsia="仿宋_GB2312" w:hAnsi="Times New Roman" w:cs="Times New Roman" w:hint="eastAsia"/>
          <w:sz w:val="32"/>
          <w:szCs w:val="32"/>
        </w:rPr>
        <w:t>《动物性食品中兽药最高残留限量》（农业部公告第</w:t>
      </w:r>
      <w:r w:rsidRPr="00583961">
        <w:rPr>
          <w:rFonts w:ascii="Times New Roman" w:eastAsia="仿宋_GB2312" w:hAnsi="Times New Roman" w:cs="Times New Roman" w:hint="eastAsia"/>
          <w:sz w:val="32"/>
          <w:szCs w:val="32"/>
        </w:rPr>
        <w:t>235</w:t>
      </w:r>
      <w:r w:rsidRPr="00583961">
        <w:rPr>
          <w:rFonts w:ascii="Times New Roman" w:eastAsia="仿宋_GB2312" w:hAnsi="Times New Roman" w:cs="Times New Roman" w:hint="eastAsia"/>
          <w:sz w:val="32"/>
          <w:szCs w:val="32"/>
        </w:rPr>
        <w:t>号）中规定，氟</w:t>
      </w:r>
      <w:proofErr w:type="gramStart"/>
      <w:r w:rsidRPr="00583961">
        <w:rPr>
          <w:rFonts w:ascii="Times New Roman" w:eastAsia="仿宋_GB2312" w:hAnsi="Times New Roman" w:cs="Times New Roman" w:hint="eastAsia"/>
          <w:sz w:val="32"/>
          <w:szCs w:val="32"/>
        </w:rPr>
        <w:t>苯尼考</w:t>
      </w:r>
      <w:proofErr w:type="gramEnd"/>
      <w:r w:rsidRPr="00583961">
        <w:rPr>
          <w:rFonts w:ascii="Times New Roman" w:eastAsia="仿宋_GB2312" w:hAnsi="Times New Roman" w:cs="Times New Roman" w:hint="eastAsia"/>
          <w:sz w:val="32"/>
          <w:szCs w:val="32"/>
        </w:rPr>
        <w:t>在产蛋鸡中禁用（鸡蛋中不得检出）。正常情况下消费者不必对鸡蛋中检出氟</w:t>
      </w:r>
      <w:proofErr w:type="gramStart"/>
      <w:r w:rsidRPr="00583961">
        <w:rPr>
          <w:rFonts w:ascii="Times New Roman" w:eastAsia="仿宋_GB2312" w:hAnsi="Times New Roman" w:cs="Times New Roman" w:hint="eastAsia"/>
          <w:sz w:val="32"/>
          <w:szCs w:val="32"/>
        </w:rPr>
        <w:t>苯尼考</w:t>
      </w:r>
      <w:proofErr w:type="gramEnd"/>
      <w:r w:rsidRPr="00583961">
        <w:rPr>
          <w:rFonts w:ascii="Times New Roman" w:eastAsia="仿宋_GB2312" w:hAnsi="Times New Roman" w:cs="Times New Roman" w:hint="eastAsia"/>
          <w:sz w:val="32"/>
          <w:szCs w:val="32"/>
        </w:rPr>
        <w:t>过分担心，但长期食用氟</w:t>
      </w:r>
      <w:proofErr w:type="gramStart"/>
      <w:r w:rsidRPr="00583961">
        <w:rPr>
          <w:rFonts w:ascii="Times New Roman" w:eastAsia="仿宋_GB2312" w:hAnsi="Times New Roman" w:cs="Times New Roman" w:hint="eastAsia"/>
          <w:sz w:val="32"/>
          <w:szCs w:val="32"/>
        </w:rPr>
        <w:t>苯尼考</w:t>
      </w:r>
      <w:proofErr w:type="gramEnd"/>
      <w:r w:rsidRPr="00583961">
        <w:rPr>
          <w:rFonts w:ascii="Times New Roman" w:eastAsia="仿宋_GB2312" w:hAnsi="Times New Roman" w:cs="Times New Roman" w:hint="eastAsia"/>
          <w:sz w:val="32"/>
          <w:szCs w:val="32"/>
        </w:rPr>
        <w:t>残留超标的食品，对人体健康可能有一定影响。</w:t>
      </w:r>
    </w:p>
    <w:p w:rsidR="006516E0" w:rsidRPr="00583961" w:rsidRDefault="006516E0" w:rsidP="00B26D20">
      <w:pPr>
        <w:spacing w:line="600" w:lineRule="exact"/>
        <w:ind w:firstLineChars="200" w:firstLine="600"/>
        <w:rPr>
          <w:rFonts w:asciiTheme="minorEastAsia" w:hAnsiTheme="minorEastAsia"/>
          <w:sz w:val="30"/>
          <w:szCs w:val="30"/>
          <w:highlight w:val="yellow"/>
        </w:rPr>
      </w:pPr>
    </w:p>
    <w:p w:rsidR="00591A59" w:rsidRPr="004B587E" w:rsidRDefault="004B587E" w:rsidP="00B26D20">
      <w:pPr>
        <w:widowControl/>
        <w:spacing w:line="600" w:lineRule="exact"/>
        <w:ind w:firstLineChars="200" w:firstLine="592"/>
        <w:rPr>
          <w:rFonts w:ascii="黑体" w:eastAsia="黑体" w:hAnsiTheme="minorEastAsia"/>
          <w:spacing w:val="-12"/>
          <w:sz w:val="32"/>
          <w:szCs w:val="32"/>
        </w:rPr>
      </w:pPr>
      <w:r>
        <w:rPr>
          <w:rFonts w:ascii="黑体" w:eastAsia="黑体" w:hAnsiTheme="minorEastAsia" w:hint="eastAsia"/>
          <w:spacing w:val="-12"/>
          <w:sz w:val="32"/>
          <w:szCs w:val="32"/>
        </w:rPr>
        <w:lastRenderedPageBreak/>
        <w:t>三</w:t>
      </w:r>
      <w:r w:rsidR="00822155" w:rsidRPr="004B587E">
        <w:rPr>
          <w:rFonts w:ascii="黑体" w:eastAsia="黑体" w:hAnsiTheme="minorEastAsia" w:hint="eastAsia"/>
          <w:spacing w:val="-12"/>
          <w:sz w:val="32"/>
          <w:szCs w:val="32"/>
        </w:rPr>
        <w:t>、</w:t>
      </w:r>
      <w:r w:rsidR="006516E0" w:rsidRPr="004B587E">
        <w:rPr>
          <w:rFonts w:ascii="黑体" w:eastAsia="黑体" w:hAnsiTheme="minorEastAsia" w:hint="eastAsia"/>
          <w:spacing w:val="-12"/>
          <w:sz w:val="32"/>
          <w:szCs w:val="32"/>
        </w:rPr>
        <w:t>鸡蛋中</w:t>
      </w:r>
      <w:r w:rsidR="00822155" w:rsidRPr="004B587E">
        <w:rPr>
          <w:rFonts w:ascii="黑体" w:eastAsia="黑体" w:hAnsiTheme="minorEastAsia" w:hint="eastAsia"/>
          <w:spacing w:val="-12"/>
          <w:sz w:val="32"/>
          <w:szCs w:val="32"/>
        </w:rPr>
        <w:t>的</w:t>
      </w:r>
      <w:r w:rsidR="00591A59" w:rsidRPr="004B587E">
        <w:rPr>
          <w:rFonts w:ascii="黑体" w:eastAsia="黑体" w:hAnsiTheme="minorEastAsia" w:hint="eastAsia"/>
          <w:spacing w:val="-12"/>
          <w:sz w:val="32"/>
          <w:szCs w:val="32"/>
        </w:rPr>
        <w:t>金刚烷胺</w:t>
      </w:r>
    </w:p>
    <w:p w:rsidR="00591A59" w:rsidRPr="004B587E" w:rsidRDefault="00591A59" w:rsidP="00B26D20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B587E">
        <w:rPr>
          <w:rFonts w:ascii="Times New Roman" w:eastAsia="仿宋_GB2312" w:hAnsi="Times New Roman" w:cs="Times New Roman" w:hint="eastAsia"/>
          <w:sz w:val="32"/>
          <w:szCs w:val="32"/>
        </w:rPr>
        <w:t>金刚烷胺又名三环</w:t>
      </w:r>
      <w:proofErr w:type="gramStart"/>
      <w:r w:rsidRPr="004B587E">
        <w:rPr>
          <w:rFonts w:ascii="Times New Roman" w:eastAsia="仿宋_GB2312" w:hAnsi="Times New Roman" w:cs="Times New Roman" w:hint="eastAsia"/>
          <w:sz w:val="32"/>
          <w:szCs w:val="32"/>
        </w:rPr>
        <w:t>癸</w:t>
      </w:r>
      <w:proofErr w:type="gramEnd"/>
      <w:r w:rsidRPr="004B587E">
        <w:rPr>
          <w:rFonts w:ascii="Times New Roman" w:eastAsia="仿宋_GB2312" w:hAnsi="Times New Roman" w:cs="Times New Roman" w:hint="eastAsia"/>
          <w:sz w:val="32"/>
          <w:szCs w:val="32"/>
        </w:rPr>
        <w:t>胺、三环葵胺，是最早用于抑制流感病毒的人用抗病毒药物。</w:t>
      </w:r>
    </w:p>
    <w:p w:rsidR="00591A59" w:rsidRPr="004B587E" w:rsidRDefault="00591A59" w:rsidP="00B26D20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B587E">
        <w:rPr>
          <w:rFonts w:ascii="Times New Roman" w:eastAsia="仿宋_GB2312" w:hAnsi="Times New Roman" w:cs="Times New Roman" w:hint="eastAsia"/>
          <w:sz w:val="32"/>
          <w:szCs w:val="32"/>
        </w:rPr>
        <w:t>《兽药地方标准废止目录》（中华人民共和国农业部公告第</w:t>
      </w:r>
      <w:r w:rsidRPr="004B587E">
        <w:rPr>
          <w:rFonts w:ascii="Times New Roman" w:eastAsia="仿宋_GB2312" w:hAnsi="Times New Roman" w:cs="Times New Roman" w:hint="eastAsia"/>
          <w:sz w:val="32"/>
          <w:szCs w:val="32"/>
        </w:rPr>
        <w:t>560</w:t>
      </w:r>
      <w:r w:rsidRPr="004B587E">
        <w:rPr>
          <w:rFonts w:ascii="Times New Roman" w:eastAsia="仿宋_GB2312" w:hAnsi="Times New Roman" w:cs="Times New Roman" w:hint="eastAsia"/>
          <w:sz w:val="32"/>
          <w:szCs w:val="32"/>
        </w:rPr>
        <w:t>号）中规定，金刚烷胺为禁用兽药，在动物性食品中不得检出。金刚</w:t>
      </w:r>
      <w:proofErr w:type="gramStart"/>
      <w:r w:rsidRPr="004B587E">
        <w:rPr>
          <w:rFonts w:ascii="Times New Roman" w:eastAsia="仿宋_GB2312" w:hAnsi="Times New Roman" w:cs="Times New Roman" w:hint="eastAsia"/>
          <w:sz w:val="32"/>
          <w:szCs w:val="32"/>
        </w:rPr>
        <w:t>烷胺在鸡蛋</w:t>
      </w:r>
      <w:proofErr w:type="gramEnd"/>
      <w:r w:rsidRPr="004B587E">
        <w:rPr>
          <w:rFonts w:ascii="Times New Roman" w:eastAsia="仿宋_GB2312" w:hAnsi="Times New Roman" w:cs="Times New Roman" w:hint="eastAsia"/>
          <w:sz w:val="32"/>
          <w:szCs w:val="32"/>
        </w:rPr>
        <w:t>中检出的原因，可能是养殖户在饲料中违规添加，导致其在产蛋鸡中蓄积，进而传递到蛋品中。金刚</w:t>
      </w:r>
      <w:proofErr w:type="gramStart"/>
      <w:r w:rsidRPr="004B587E">
        <w:rPr>
          <w:rFonts w:ascii="Times New Roman" w:eastAsia="仿宋_GB2312" w:hAnsi="Times New Roman" w:cs="Times New Roman" w:hint="eastAsia"/>
          <w:sz w:val="32"/>
          <w:szCs w:val="32"/>
        </w:rPr>
        <w:t>烷胺会通过</w:t>
      </w:r>
      <w:proofErr w:type="gramEnd"/>
      <w:r w:rsidRPr="004B587E">
        <w:rPr>
          <w:rFonts w:ascii="Times New Roman" w:eastAsia="仿宋_GB2312" w:hAnsi="Times New Roman" w:cs="Times New Roman" w:hint="eastAsia"/>
          <w:sz w:val="32"/>
          <w:szCs w:val="32"/>
        </w:rPr>
        <w:t>食物链进入人体，使其在人体内蓄积而产生耐药性。</w:t>
      </w:r>
    </w:p>
    <w:p w:rsidR="006516E0" w:rsidRPr="00583961" w:rsidRDefault="006516E0" w:rsidP="00B26D20">
      <w:pPr>
        <w:widowControl/>
        <w:spacing w:line="600" w:lineRule="exact"/>
        <w:ind w:firstLineChars="200" w:firstLine="600"/>
        <w:rPr>
          <w:rFonts w:asciiTheme="minorEastAsia" w:hAnsiTheme="minorEastAsia"/>
          <w:kern w:val="0"/>
          <w:sz w:val="30"/>
          <w:szCs w:val="30"/>
          <w:highlight w:val="yellow"/>
        </w:rPr>
      </w:pPr>
    </w:p>
    <w:p w:rsidR="0097452B" w:rsidRPr="00583961" w:rsidRDefault="000D575E" w:rsidP="00B26D20">
      <w:pPr>
        <w:widowControl/>
        <w:spacing w:line="600" w:lineRule="exact"/>
        <w:ind w:firstLineChars="200" w:firstLine="592"/>
        <w:rPr>
          <w:rFonts w:ascii="黑体" w:eastAsia="黑体" w:hAnsiTheme="minorEastAsia"/>
          <w:spacing w:val="-12"/>
          <w:sz w:val="32"/>
          <w:szCs w:val="32"/>
        </w:rPr>
      </w:pPr>
      <w:r>
        <w:rPr>
          <w:rFonts w:ascii="黑体" w:eastAsia="黑体" w:hAnsiTheme="minorEastAsia" w:hint="eastAsia"/>
          <w:spacing w:val="-12"/>
          <w:sz w:val="32"/>
          <w:szCs w:val="32"/>
        </w:rPr>
        <w:t>四</w:t>
      </w:r>
      <w:r w:rsidR="00822155" w:rsidRPr="00583961">
        <w:rPr>
          <w:rFonts w:ascii="黑体" w:eastAsia="黑体" w:hAnsiTheme="minorEastAsia" w:hint="eastAsia"/>
          <w:spacing w:val="-12"/>
          <w:sz w:val="32"/>
          <w:szCs w:val="32"/>
        </w:rPr>
        <w:t>、</w:t>
      </w:r>
      <w:r w:rsidR="006516E0" w:rsidRPr="00583961">
        <w:rPr>
          <w:rFonts w:ascii="黑体" w:eastAsia="黑体" w:hAnsiTheme="minorEastAsia" w:hint="eastAsia"/>
          <w:spacing w:val="-12"/>
          <w:sz w:val="32"/>
          <w:szCs w:val="32"/>
        </w:rPr>
        <w:t>食用农产品中</w:t>
      </w:r>
      <w:r w:rsidR="00822155" w:rsidRPr="00583961">
        <w:rPr>
          <w:rFonts w:ascii="黑体" w:eastAsia="黑体" w:hAnsiTheme="minorEastAsia" w:hint="eastAsia"/>
          <w:spacing w:val="-12"/>
          <w:sz w:val="32"/>
          <w:szCs w:val="32"/>
        </w:rPr>
        <w:t>的</w:t>
      </w:r>
      <w:proofErr w:type="gramStart"/>
      <w:r w:rsidR="0097452B" w:rsidRPr="00583961">
        <w:rPr>
          <w:rFonts w:ascii="黑体" w:eastAsia="黑体" w:hAnsiTheme="minorEastAsia" w:hint="eastAsia"/>
          <w:spacing w:val="-12"/>
          <w:sz w:val="32"/>
          <w:szCs w:val="32"/>
        </w:rPr>
        <w:t>恩诺沙</w:t>
      </w:r>
      <w:proofErr w:type="gramEnd"/>
      <w:r w:rsidR="0097452B" w:rsidRPr="00583961">
        <w:rPr>
          <w:rFonts w:ascii="黑体" w:eastAsia="黑体" w:hAnsiTheme="minorEastAsia" w:hint="eastAsia"/>
          <w:spacing w:val="-12"/>
          <w:sz w:val="32"/>
          <w:szCs w:val="32"/>
        </w:rPr>
        <w:t>星（以</w:t>
      </w:r>
      <w:proofErr w:type="gramStart"/>
      <w:r w:rsidR="0097452B" w:rsidRPr="00583961">
        <w:rPr>
          <w:rFonts w:ascii="黑体" w:eastAsia="黑体" w:hAnsiTheme="minorEastAsia" w:hint="eastAsia"/>
          <w:spacing w:val="-12"/>
          <w:sz w:val="32"/>
          <w:szCs w:val="32"/>
        </w:rPr>
        <w:t>恩诺沙</w:t>
      </w:r>
      <w:proofErr w:type="gramEnd"/>
      <w:r w:rsidR="0097452B" w:rsidRPr="00583961">
        <w:rPr>
          <w:rFonts w:ascii="黑体" w:eastAsia="黑体" w:hAnsiTheme="minorEastAsia" w:hint="eastAsia"/>
          <w:spacing w:val="-12"/>
          <w:sz w:val="32"/>
          <w:szCs w:val="32"/>
        </w:rPr>
        <w:t>星与环丙沙星之和计）和氧氟沙星</w:t>
      </w:r>
    </w:p>
    <w:p w:rsidR="0097452B" w:rsidRPr="00583961" w:rsidRDefault="0097452B" w:rsidP="00B26D20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 w:rsidRPr="00583961">
        <w:rPr>
          <w:rFonts w:ascii="Times New Roman" w:eastAsia="仿宋_GB2312" w:hAnsi="Times New Roman" w:cs="Times New Roman" w:hint="eastAsia"/>
          <w:sz w:val="32"/>
          <w:szCs w:val="32"/>
        </w:rPr>
        <w:t>喹</w:t>
      </w:r>
      <w:proofErr w:type="gramEnd"/>
      <w:r w:rsidRPr="00583961">
        <w:rPr>
          <w:rFonts w:ascii="Times New Roman" w:eastAsia="仿宋_GB2312" w:hAnsi="Times New Roman" w:cs="Times New Roman" w:hint="eastAsia"/>
          <w:sz w:val="32"/>
          <w:szCs w:val="32"/>
        </w:rPr>
        <w:t>诺酮类药物具有广谱抗菌作用，其抗菌力强，用于治疗动物的皮肤感染、呼吸道感染等，</w:t>
      </w:r>
      <w:r w:rsidR="00455F10" w:rsidRPr="00583961">
        <w:rPr>
          <w:rFonts w:ascii="Times New Roman" w:eastAsia="仿宋_GB2312" w:hAnsi="Times New Roman" w:cs="Times New Roman" w:hint="eastAsia"/>
          <w:sz w:val="32"/>
          <w:szCs w:val="32"/>
        </w:rPr>
        <w:t>在</w:t>
      </w:r>
      <w:r w:rsidRPr="00583961">
        <w:rPr>
          <w:rFonts w:ascii="Times New Roman" w:eastAsia="仿宋_GB2312" w:hAnsi="Times New Roman" w:cs="Times New Roman" w:hint="eastAsia"/>
          <w:sz w:val="32"/>
          <w:szCs w:val="32"/>
        </w:rPr>
        <w:t>养殖</w:t>
      </w:r>
      <w:r w:rsidR="00455F10" w:rsidRPr="00583961">
        <w:rPr>
          <w:rFonts w:ascii="Times New Roman" w:eastAsia="仿宋_GB2312" w:hAnsi="Times New Roman" w:cs="Times New Roman" w:hint="eastAsia"/>
          <w:sz w:val="32"/>
          <w:szCs w:val="32"/>
        </w:rPr>
        <w:t>业中应用非常普遍。</w:t>
      </w:r>
    </w:p>
    <w:p w:rsidR="0097452B" w:rsidRPr="00583961" w:rsidRDefault="0085476D" w:rsidP="00B26D20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83961">
        <w:rPr>
          <w:rFonts w:ascii="Times New Roman" w:eastAsia="仿宋_GB2312" w:hAnsi="Times New Roman" w:cs="Times New Roman" w:hint="eastAsia"/>
          <w:sz w:val="32"/>
          <w:szCs w:val="32"/>
        </w:rPr>
        <w:t>《动物性食品中兽药最高残留限量》（农业部公告第</w:t>
      </w:r>
      <w:r w:rsidRPr="00583961">
        <w:rPr>
          <w:rFonts w:ascii="Times New Roman" w:eastAsia="仿宋_GB2312" w:hAnsi="Times New Roman" w:cs="Times New Roman" w:hint="eastAsia"/>
          <w:sz w:val="32"/>
          <w:szCs w:val="32"/>
        </w:rPr>
        <w:t>235</w:t>
      </w:r>
      <w:r w:rsidRPr="00583961">
        <w:rPr>
          <w:rFonts w:ascii="Times New Roman" w:eastAsia="仿宋_GB2312" w:hAnsi="Times New Roman" w:cs="Times New Roman" w:hint="eastAsia"/>
          <w:sz w:val="32"/>
          <w:szCs w:val="32"/>
        </w:rPr>
        <w:t>号）</w:t>
      </w:r>
      <w:r w:rsidR="0097452B" w:rsidRPr="00583961">
        <w:rPr>
          <w:rFonts w:ascii="Times New Roman" w:eastAsia="仿宋_GB2312" w:hAnsi="Times New Roman" w:cs="Times New Roman" w:hint="eastAsia"/>
          <w:sz w:val="32"/>
          <w:szCs w:val="32"/>
        </w:rPr>
        <w:t>规定</w:t>
      </w:r>
      <w:r w:rsidR="005E4BDF" w:rsidRPr="00583961">
        <w:rPr>
          <w:rFonts w:ascii="Times New Roman" w:eastAsia="仿宋_GB2312" w:hAnsi="Times New Roman" w:cs="Times New Roman" w:hint="eastAsia"/>
          <w:sz w:val="32"/>
          <w:szCs w:val="32"/>
        </w:rPr>
        <w:t>畜肉、禽肉</w:t>
      </w:r>
      <w:r w:rsidR="00455F10" w:rsidRPr="00583961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="0097452B" w:rsidRPr="00583961">
        <w:rPr>
          <w:rFonts w:ascii="Times New Roman" w:eastAsia="仿宋_GB2312" w:hAnsi="Times New Roman" w:cs="Times New Roman" w:hint="eastAsia"/>
          <w:sz w:val="32"/>
          <w:szCs w:val="32"/>
        </w:rPr>
        <w:t>水产品</w:t>
      </w:r>
      <w:proofErr w:type="gramStart"/>
      <w:r w:rsidR="0097452B" w:rsidRPr="00583961">
        <w:rPr>
          <w:rFonts w:ascii="Times New Roman" w:eastAsia="仿宋_GB2312" w:hAnsi="Times New Roman" w:cs="Times New Roman" w:hint="eastAsia"/>
          <w:sz w:val="32"/>
          <w:szCs w:val="32"/>
        </w:rPr>
        <w:t>中恩诺沙</w:t>
      </w:r>
      <w:proofErr w:type="gramEnd"/>
      <w:r w:rsidR="0097452B" w:rsidRPr="00583961">
        <w:rPr>
          <w:rFonts w:ascii="Times New Roman" w:eastAsia="仿宋_GB2312" w:hAnsi="Times New Roman" w:cs="Times New Roman" w:hint="eastAsia"/>
          <w:sz w:val="32"/>
          <w:szCs w:val="32"/>
        </w:rPr>
        <w:t>星（以</w:t>
      </w:r>
      <w:proofErr w:type="gramStart"/>
      <w:r w:rsidR="0097452B" w:rsidRPr="00583961">
        <w:rPr>
          <w:rFonts w:ascii="Times New Roman" w:eastAsia="仿宋_GB2312" w:hAnsi="Times New Roman" w:cs="Times New Roman" w:hint="eastAsia"/>
          <w:sz w:val="32"/>
          <w:szCs w:val="32"/>
        </w:rPr>
        <w:t>恩诺沙</w:t>
      </w:r>
      <w:proofErr w:type="gramEnd"/>
      <w:r w:rsidR="0097452B" w:rsidRPr="00583961">
        <w:rPr>
          <w:rFonts w:ascii="Times New Roman" w:eastAsia="仿宋_GB2312" w:hAnsi="Times New Roman" w:cs="Times New Roman" w:hint="eastAsia"/>
          <w:sz w:val="32"/>
          <w:szCs w:val="32"/>
        </w:rPr>
        <w:t>星与环丙沙星之和计）残留量不得超过</w:t>
      </w:r>
      <w:r w:rsidR="0097452B" w:rsidRPr="00583961">
        <w:rPr>
          <w:rFonts w:ascii="Times New Roman" w:eastAsia="仿宋_GB2312" w:hAnsi="Times New Roman" w:cs="Times New Roman" w:hint="eastAsia"/>
          <w:sz w:val="32"/>
          <w:szCs w:val="32"/>
        </w:rPr>
        <w:t>100</w:t>
      </w:r>
      <w:r w:rsidR="0097452B" w:rsidRPr="00583961">
        <w:rPr>
          <w:rFonts w:ascii="Times New Roman" w:eastAsia="仿宋_GB2312" w:hAnsi="Times New Roman" w:cs="Times New Roman"/>
          <w:sz w:val="32"/>
          <w:szCs w:val="32"/>
        </w:rPr>
        <w:t>μ</w:t>
      </w:r>
      <w:r w:rsidR="0097452B" w:rsidRPr="00583961">
        <w:rPr>
          <w:rFonts w:ascii="Times New Roman" w:eastAsia="仿宋_GB2312" w:hAnsi="Times New Roman" w:cs="Times New Roman" w:hint="eastAsia"/>
          <w:sz w:val="32"/>
          <w:szCs w:val="32"/>
        </w:rPr>
        <w:t>g/kg</w:t>
      </w:r>
      <w:r w:rsidR="005E4BDF" w:rsidRPr="00583961">
        <w:rPr>
          <w:rFonts w:ascii="Times New Roman" w:eastAsia="仿宋_GB2312" w:hAnsi="Times New Roman" w:cs="Times New Roman" w:hint="eastAsia"/>
          <w:sz w:val="32"/>
          <w:szCs w:val="32"/>
        </w:rPr>
        <w:t>，但是在产蛋鸡中禁用（鸡蛋中不得检出）</w:t>
      </w:r>
      <w:r w:rsidR="0097452B" w:rsidRPr="00583961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97452B" w:rsidRPr="00583961">
        <w:rPr>
          <w:rFonts w:ascii="Times New Roman" w:eastAsia="仿宋_GB2312" w:hAnsi="Times New Roman" w:cs="Times New Roman" w:hint="eastAsia"/>
          <w:sz w:val="32"/>
          <w:szCs w:val="32"/>
        </w:rPr>
        <w:t>2015</w:t>
      </w:r>
      <w:r w:rsidR="0097452B" w:rsidRPr="00583961">
        <w:rPr>
          <w:rFonts w:ascii="Times New Roman" w:eastAsia="仿宋_GB2312" w:hAnsi="Times New Roman" w:cs="Times New Roman" w:hint="eastAsia"/>
          <w:sz w:val="32"/>
          <w:szCs w:val="32"/>
        </w:rPr>
        <w:t>年发布的农业部公告第</w:t>
      </w:r>
      <w:r w:rsidR="0097452B" w:rsidRPr="00583961">
        <w:rPr>
          <w:rFonts w:ascii="Times New Roman" w:eastAsia="仿宋_GB2312" w:hAnsi="Times New Roman" w:cs="Times New Roman" w:hint="eastAsia"/>
          <w:sz w:val="32"/>
          <w:szCs w:val="32"/>
        </w:rPr>
        <w:t>2292</w:t>
      </w:r>
      <w:r w:rsidR="0097452B" w:rsidRPr="00583961">
        <w:rPr>
          <w:rFonts w:ascii="Times New Roman" w:eastAsia="仿宋_GB2312" w:hAnsi="Times New Roman" w:cs="Times New Roman" w:hint="eastAsia"/>
          <w:sz w:val="32"/>
          <w:szCs w:val="32"/>
        </w:rPr>
        <w:t>号明令禁止在食品动物中使用氧氟沙星原料药的各种盐、</w:t>
      </w:r>
      <w:proofErr w:type="gramStart"/>
      <w:r w:rsidR="0097452B" w:rsidRPr="00583961">
        <w:rPr>
          <w:rFonts w:ascii="Times New Roman" w:eastAsia="仿宋_GB2312" w:hAnsi="Times New Roman" w:cs="Times New Roman" w:hint="eastAsia"/>
          <w:sz w:val="32"/>
          <w:szCs w:val="32"/>
        </w:rPr>
        <w:t>酯及其</w:t>
      </w:r>
      <w:proofErr w:type="gramEnd"/>
      <w:r w:rsidR="0097452B" w:rsidRPr="00583961">
        <w:rPr>
          <w:rFonts w:ascii="Times New Roman" w:eastAsia="仿宋_GB2312" w:hAnsi="Times New Roman" w:cs="Times New Roman" w:hint="eastAsia"/>
          <w:sz w:val="32"/>
          <w:szCs w:val="32"/>
        </w:rPr>
        <w:t>各种制剂。</w:t>
      </w:r>
    </w:p>
    <w:p w:rsidR="0097452B" w:rsidRPr="00583961" w:rsidRDefault="0097452B" w:rsidP="00B26D20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 w:rsidRPr="00583961">
        <w:rPr>
          <w:rFonts w:ascii="Times New Roman" w:eastAsia="仿宋_GB2312" w:hAnsi="Times New Roman" w:cs="Times New Roman" w:hint="eastAsia"/>
          <w:sz w:val="32"/>
          <w:szCs w:val="32"/>
        </w:rPr>
        <w:t>喹</w:t>
      </w:r>
      <w:proofErr w:type="gramEnd"/>
      <w:r w:rsidRPr="00583961">
        <w:rPr>
          <w:rFonts w:ascii="Times New Roman" w:eastAsia="仿宋_GB2312" w:hAnsi="Times New Roman" w:cs="Times New Roman" w:hint="eastAsia"/>
          <w:sz w:val="32"/>
          <w:szCs w:val="32"/>
        </w:rPr>
        <w:t>诺酮类药物超标的原因可能是养殖户不规范的使用兽药，并不严格的遵守休药期的规定造成的。</w:t>
      </w:r>
      <w:proofErr w:type="gramStart"/>
      <w:r w:rsidRPr="00583961">
        <w:rPr>
          <w:rFonts w:ascii="Times New Roman" w:eastAsia="仿宋_GB2312" w:hAnsi="Times New Roman" w:cs="Times New Roman" w:hint="eastAsia"/>
          <w:sz w:val="32"/>
          <w:szCs w:val="32"/>
        </w:rPr>
        <w:t>喹</w:t>
      </w:r>
      <w:proofErr w:type="gramEnd"/>
      <w:r w:rsidRPr="00583961">
        <w:rPr>
          <w:rFonts w:ascii="Times New Roman" w:eastAsia="仿宋_GB2312" w:hAnsi="Times New Roman" w:cs="Times New Roman" w:hint="eastAsia"/>
          <w:sz w:val="32"/>
          <w:szCs w:val="32"/>
        </w:rPr>
        <w:t>诺酮类药物</w:t>
      </w:r>
      <w:r w:rsidRPr="00583961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的过量摄入可以引起头晕、抽搐、精神异常等中枢神经系统疾病，影响儿童软骨发育，产生肝脏损伤，引起关节水肿，腹泻、恶心和呕吐等胃肠道反应</w:t>
      </w:r>
    </w:p>
    <w:p w:rsidR="006516E0" w:rsidRPr="00583961" w:rsidRDefault="006516E0" w:rsidP="00B26D20">
      <w:pPr>
        <w:spacing w:line="600" w:lineRule="exact"/>
        <w:ind w:firstLineChars="200" w:firstLine="600"/>
        <w:rPr>
          <w:rFonts w:asciiTheme="minorEastAsia" w:hAnsiTheme="minorEastAsia" w:cs="Times New Roman"/>
          <w:sz w:val="30"/>
          <w:szCs w:val="30"/>
          <w:highlight w:val="yellow"/>
        </w:rPr>
      </w:pPr>
    </w:p>
    <w:p w:rsidR="00A66F57" w:rsidRPr="00583961" w:rsidRDefault="000D575E" w:rsidP="00B26D20">
      <w:pPr>
        <w:widowControl/>
        <w:spacing w:line="600" w:lineRule="exact"/>
        <w:ind w:firstLineChars="200" w:firstLine="592"/>
        <w:rPr>
          <w:rFonts w:ascii="黑体" w:eastAsia="黑体" w:hAnsiTheme="minorEastAsia"/>
          <w:spacing w:val="-12"/>
          <w:sz w:val="32"/>
          <w:szCs w:val="32"/>
        </w:rPr>
      </w:pPr>
      <w:r>
        <w:rPr>
          <w:rFonts w:ascii="黑体" w:eastAsia="黑体" w:hAnsiTheme="minorEastAsia" w:hint="eastAsia"/>
          <w:spacing w:val="-12"/>
          <w:sz w:val="32"/>
          <w:szCs w:val="32"/>
        </w:rPr>
        <w:t>五</w:t>
      </w:r>
      <w:r w:rsidR="00822155" w:rsidRPr="00583961">
        <w:rPr>
          <w:rFonts w:ascii="黑体" w:eastAsia="黑体" w:hAnsiTheme="minorEastAsia" w:hint="eastAsia"/>
          <w:spacing w:val="-12"/>
          <w:sz w:val="32"/>
          <w:szCs w:val="32"/>
        </w:rPr>
        <w:t>、</w:t>
      </w:r>
      <w:r w:rsidR="006516E0" w:rsidRPr="00583961">
        <w:rPr>
          <w:rFonts w:ascii="黑体" w:eastAsia="黑体" w:hAnsiTheme="minorEastAsia" w:hint="eastAsia"/>
          <w:spacing w:val="-12"/>
          <w:sz w:val="32"/>
          <w:szCs w:val="32"/>
        </w:rPr>
        <w:t>食用农产品中</w:t>
      </w:r>
      <w:r w:rsidR="00822155" w:rsidRPr="00583961">
        <w:rPr>
          <w:rFonts w:ascii="黑体" w:eastAsia="黑体" w:hAnsiTheme="minorEastAsia" w:hint="eastAsia"/>
          <w:spacing w:val="-12"/>
          <w:sz w:val="32"/>
          <w:szCs w:val="32"/>
        </w:rPr>
        <w:t>的</w:t>
      </w:r>
      <w:r w:rsidR="00A66F57" w:rsidRPr="00583961">
        <w:rPr>
          <w:rFonts w:ascii="黑体" w:eastAsia="黑体" w:hAnsiTheme="minorEastAsia" w:hint="eastAsia"/>
          <w:spacing w:val="-12"/>
          <w:sz w:val="32"/>
          <w:szCs w:val="32"/>
        </w:rPr>
        <w:t>地西</w:t>
      </w:r>
      <w:proofErr w:type="gramStart"/>
      <w:r w:rsidR="00A66F57" w:rsidRPr="00583961">
        <w:rPr>
          <w:rFonts w:ascii="黑体" w:eastAsia="黑体" w:hAnsiTheme="minorEastAsia" w:hint="eastAsia"/>
          <w:spacing w:val="-12"/>
          <w:sz w:val="32"/>
          <w:szCs w:val="32"/>
        </w:rPr>
        <w:t>泮</w:t>
      </w:r>
      <w:proofErr w:type="gramEnd"/>
    </w:p>
    <w:p w:rsidR="00A66F57" w:rsidRPr="00583961" w:rsidRDefault="00A66F57" w:rsidP="00B26D20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83961">
        <w:rPr>
          <w:rFonts w:ascii="Times New Roman" w:eastAsia="仿宋_GB2312" w:hAnsi="Times New Roman" w:cs="Times New Roman" w:hint="eastAsia"/>
          <w:sz w:val="32"/>
          <w:szCs w:val="32"/>
        </w:rPr>
        <w:t>地西</w:t>
      </w:r>
      <w:proofErr w:type="gramStart"/>
      <w:r w:rsidRPr="00583961">
        <w:rPr>
          <w:rFonts w:ascii="Times New Roman" w:eastAsia="仿宋_GB2312" w:hAnsi="Times New Roman" w:cs="Times New Roman" w:hint="eastAsia"/>
          <w:sz w:val="32"/>
          <w:szCs w:val="32"/>
        </w:rPr>
        <w:t>泮</w:t>
      </w:r>
      <w:proofErr w:type="gramEnd"/>
      <w:r w:rsidRPr="00583961">
        <w:rPr>
          <w:rFonts w:ascii="Times New Roman" w:eastAsia="仿宋_GB2312" w:hAnsi="Times New Roman" w:cs="Times New Roman" w:hint="eastAsia"/>
          <w:sz w:val="32"/>
          <w:szCs w:val="32"/>
        </w:rPr>
        <w:t>又名安定，为镇静剂类药物，主要用于焦虑、镇静催眠，还可用于抗癫痫和抗惊厥。《动物性食品中兽药最高残留限量》（农业部公告第</w:t>
      </w:r>
      <w:r w:rsidRPr="00583961">
        <w:rPr>
          <w:rFonts w:ascii="Times New Roman" w:eastAsia="仿宋_GB2312" w:hAnsi="Times New Roman" w:cs="Times New Roman" w:hint="eastAsia"/>
          <w:sz w:val="32"/>
          <w:szCs w:val="32"/>
        </w:rPr>
        <w:t>235</w:t>
      </w:r>
      <w:r w:rsidRPr="00583961">
        <w:rPr>
          <w:rFonts w:ascii="Times New Roman" w:eastAsia="仿宋_GB2312" w:hAnsi="Times New Roman" w:cs="Times New Roman" w:hint="eastAsia"/>
          <w:sz w:val="32"/>
          <w:szCs w:val="32"/>
        </w:rPr>
        <w:t>号）中规定，地西</w:t>
      </w:r>
      <w:proofErr w:type="gramStart"/>
      <w:r w:rsidRPr="00583961">
        <w:rPr>
          <w:rFonts w:ascii="Times New Roman" w:eastAsia="仿宋_GB2312" w:hAnsi="Times New Roman" w:cs="Times New Roman" w:hint="eastAsia"/>
          <w:sz w:val="32"/>
          <w:szCs w:val="32"/>
        </w:rPr>
        <w:t>泮</w:t>
      </w:r>
      <w:proofErr w:type="gramEnd"/>
      <w:r w:rsidRPr="00583961">
        <w:rPr>
          <w:rFonts w:ascii="Times New Roman" w:eastAsia="仿宋_GB2312" w:hAnsi="Times New Roman" w:cs="Times New Roman" w:hint="eastAsia"/>
          <w:sz w:val="32"/>
          <w:szCs w:val="32"/>
        </w:rPr>
        <w:t>在动物性食品中不得检出。</w:t>
      </w:r>
    </w:p>
    <w:p w:rsidR="00A66F57" w:rsidRDefault="00A66F57" w:rsidP="00B26D20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 w:rsidRPr="00583961">
        <w:rPr>
          <w:rFonts w:ascii="Times New Roman" w:eastAsia="仿宋_GB2312" w:hAnsi="Times New Roman" w:cs="Times New Roman" w:hint="eastAsia"/>
          <w:sz w:val="32"/>
          <w:szCs w:val="32"/>
        </w:rPr>
        <w:t>地西</w:t>
      </w:r>
      <w:proofErr w:type="gramStart"/>
      <w:r w:rsidRPr="00583961">
        <w:rPr>
          <w:rFonts w:ascii="Times New Roman" w:eastAsia="仿宋_GB2312" w:hAnsi="Times New Roman" w:cs="Times New Roman" w:hint="eastAsia"/>
          <w:sz w:val="32"/>
          <w:szCs w:val="32"/>
        </w:rPr>
        <w:t>泮</w:t>
      </w:r>
      <w:proofErr w:type="gramEnd"/>
      <w:r w:rsidRPr="00583961">
        <w:rPr>
          <w:rFonts w:ascii="Times New Roman" w:eastAsia="仿宋_GB2312" w:hAnsi="Times New Roman" w:cs="Times New Roman" w:hint="eastAsia"/>
          <w:sz w:val="32"/>
          <w:szCs w:val="32"/>
        </w:rPr>
        <w:t>可以降低新鲜活鱼对外界的感知能力，降低新陈代谢，保证其经过运输后仍然鲜活。但地西</w:t>
      </w:r>
      <w:proofErr w:type="gramStart"/>
      <w:r w:rsidRPr="00583961">
        <w:rPr>
          <w:rFonts w:ascii="Times New Roman" w:eastAsia="仿宋_GB2312" w:hAnsi="Times New Roman" w:cs="Times New Roman" w:hint="eastAsia"/>
          <w:sz w:val="32"/>
          <w:szCs w:val="32"/>
        </w:rPr>
        <w:t>泮</w:t>
      </w:r>
      <w:proofErr w:type="gramEnd"/>
      <w:r w:rsidRPr="00583961">
        <w:rPr>
          <w:rFonts w:ascii="Times New Roman" w:eastAsia="仿宋_GB2312" w:hAnsi="Times New Roman" w:cs="Times New Roman" w:hint="eastAsia"/>
          <w:sz w:val="32"/>
          <w:szCs w:val="32"/>
        </w:rPr>
        <w:t>在鱼体内残留是永久性的，可以通过食物链传递给人类。地西</w:t>
      </w:r>
      <w:proofErr w:type="gramStart"/>
      <w:r w:rsidRPr="00583961">
        <w:rPr>
          <w:rFonts w:ascii="Times New Roman" w:eastAsia="仿宋_GB2312" w:hAnsi="Times New Roman" w:cs="Times New Roman" w:hint="eastAsia"/>
          <w:sz w:val="32"/>
          <w:szCs w:val="32"/>
        </w:rPr>
        <w:t>泮</w:t>
      </w:r>
      <w:proofErr w:type="gramEnd"/>
      <w:r w:rsidRPr="00583961">
        <w:rPr>
          <w:rFonts w:ascii="Times New Roman" w:eastAsia="仿宋_GB2312" w:hAnsi="Times New Roman" w:cs="Times New Roman" w:hint="eastAsia"/>
          <w:sz w:val="32"/>
          <w:szCs w:val="32"/>
        </w:rPr>
        <w:t>超过一定剂量可能会引起人体嗜睡疲乏、动作失调、精神混乱等，严重者还可能出现心律失常、昏迷等症状。</w:t>
      </w:r>
    </w:p>
    <w:p w:rsidR="004B587E" w:rsidRDefault="004B587E" w:rsidP="00B26D20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4B587E" w:rsidRPr="00C96CAC" w:rsidRDefault="000D575E" w:rsidP="004B587E">
      <w:pPr>
        <w:widowControl/>
        <w:spacing w:line="600" w:lineRule="exact"/>
        <w:ind w:firstLineChars="200" w:firstLine="592"/>
        <w:rPr>
          <w:rFonts w:ascii="黑体" w:eastAsia="黑体" w:hAnsiTheme="minorEastAsia"/>
          <w:spacing w:val="-12"/>
          <w:sz w:val="32"/>
          <w:szCs w:val="32"/>
        </w:rPr>
      </w:pPr>
      <w:r>
        <w:rPr>
          <w:rFonts w:ascii="黑体" w:eastAsia="黑体" w:hAnsiTheme="minorEastAsia" w:hint="eastAsia"/>
          <w:spacing w:val="-12"/>
          <w:sz w:val="32"/>
          <w:szCs w:val="32"/>
        </w:rPr>
        <w:t>六</w:t>
      </w:r>
      <w:r w:rsidR="004B587E">
        <w:rPr>
          <w:rFonts w:ascii="黑体" w:eastAsia="黑体" w:hAnsiTheme="minorEastAsia" w:hint="eastAsia"/>
          <w:spacing w:val="-12"/>
          <w:sz w:val="32"/>
          <w:szCs w:val="32"/>
        </w:rPr>
        <w:t>、</w:t>
      </w:r>
      <w:r w:rsidR="004B587E" w:rsidRPr="00C96CAC">
        <w:rPr>
          <w:rFonts w:ascii="黑体" w:eastAsia="黑体" w:hAnsiTheme="minorEastAsia" w:hint="eastAsia"/>
          <w:spacing w:val="-12"/>
          <w:sz w:val="32"/>
          <w:szCs w:val="32"/>
        </w:rPr>
        <w:t>腌腊肉制品中</w:t>
      </w:r>
      <w:r w:rsidR="004B587E">
        <w:rPr>
          <w:rFonts w:ascii="黑体" w:eastAsia="黑体" w:hAnsiTheme="minorEastAsia" w:hint="eastAsia"/>
          <w:spacing w:val="-12"/>
          <w:sz w:val="32"/>
          <w:szCs w:val="32"/>
        </w:rPr>
        <w:t>的</w:t>
      </w:r>
      <w:r w:rsidR="004B587E" w:rsidRPr="00C96CAC">
        <w:rPr>
          <w:rFonts w:ascii="黑体" w:eastAsia="黑体" w:hAnsiTheme="minorEastAsia" w:hint="eastAsia"/>
          <w:spacing w:val="-12"/>
          <w:sz w:val="32"/>
          <w:szCs w:val="32"/>
        </w:rPr>
        <w:t>过氧化值</w:t>
      </w:r>
    </w:p>
    <w:p w:rsidR="004B587E" w:rsidRPr="008B61ED" w:rsidRDefault="004B587E" w:rsidP="004B587E">
      <w:pPr>
        <w:pStyle w:val="a3"/>
        <w:widowControl/>
        <w:spacing w:beforeAutospacing="0" w:afterAutospacing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8B61ED">
        <w:rPr>
          <w:rFonts w:ascii="Times New Roman" w:eastAsia="仿宋_GB2312" w:hAnsi="Times New Roman"/>
          <w:sz w:val="32"/>
          <w:szCs w:val="32"/>
        </w:rPr>
        <w:t>过氧化值表示油脂和脂肪酸等被氧化程度的一种指标。《食品安全国家标准</w:t>
      </w:r>
      <w:r w:rsidRPr="008B61ED">
        <w:rPr>
          <w:rFonts w:ascii="Times New Roman" w:eastAsia="仿宋_GB2312" w:hAnsi="Times New Roman"/>
          <w:sz w:val="32"/>
          <w:szCs w:val="32"/>
        </w:rPr>
        <w:t xml:space="preserve"> </w:t>
      </w:r>
      <w:r w:rsidRPr="008B61ED">
        <w:rPr>
          <w:rFonts w:ascii="Times New Roman" w:eastAsia="仿宋_GB2312" w:hAnsi="Times New Roman"/>
          <w:sz w:val="32"/>
          <w:szCs w:val="32"/>
        </w:rPr>
        <w:t>腌腊肉制品》（</w:t>
      </w:r>
      <w:r w:rsidRPr="008B61ED">
        <w:rPr>
          <w:rFonts w:ascii="Times New Roman" w:eastAsia="仿宋_GB2312" w:hAnsi="Times New Roman"/>
          <w:sz w:val="32"/>
          <w:szCs w:val="32"/>
        </w:rPr>
        <w:t>GB 2730-2015</w:t>
      </w:r>
      <w:r w:rsidRPr="008B61ED">
        <w:rPr>
          <w:rFonts w:ascii="Times New Roman" w:eastAsia="仿宋_GB2312" w:hAnsi="Times New Roman"/>
          <w:sz w:val="32"/>
          <w:szCs w:val="32"/>
        </w:rPr>
        <w:t>）中规定腊肉中的过氧化值</w:t>
      </w:r>
      <w:r w:rsidRPr="00C96CAC">
        <w:rPr>
          <w:rFonts w:ascii="仿宋_GB2312" w:eastAsia="仿宋_GB2312" w:hAnsi="Times New Roman" w:hint="eastAsia"/>
          <w:sz w:val="32"/>
          <w:szCs w:val="32"/>
        </w:rPr>
        <w:t>≤</w:t>
      </w:r>
      <w:r w:rsidRPr="008B61ED">
        <w:rPr>
          <w:rFonts w:ascii="Times New Roman" w:eastAsia="仿宋_GB2312" w:hAnsi="Times New Roman"/>
          <w:sz w:val="32"/>
          <w:szCs w:val="32"/>
        </w:rPr>
        <w:t>0.5g/100g</w:t>
      </w:r>
      <w:r w:rsidRPr="008B61ED">
        <w:rPr>
          <w:rFonts w:ascii="Times New Roman" w:eastAsia="仿宋_GB2312" w:hAnsi="Times New Roman"/>
          <w:sz w:val="32"/>
          <w:szCs w:val="32"/>
        </w:rPr>
        <w:t>。</w:t>
      </w:r>
    </w:p>
    <w:p w:rsidR="00E35D63" w:rsidRPr="000D575E" w:rsidRDefault="004B587E" w:rsidP="000D575E">
      <w:pPr>
        <w:pStyle w:val="a3"/>
        <w:widowControl/>
        <w:spacing w:beforeAutospacing="0" w:afterAutospacing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腌腊肉中</w:t>
      </w:r>
      <w:r w:rsidRPr="008B61ED">
        <w:rPr>
          <w:rFonts w:ascii="Times New Roman" w:eastAsia="仿宋_GB2312" w:hAnsi="Times New Roman"/>
          <w:sz w:val="32"/>
          <w:szCs w:val="32"/>
        </w:rPr>
        <w:t>过氧化值不合格的原因</w:t>
      </w:r>
      <w:r>
        <w:rPr>
          <w:rFonts w:ascii="Times New Roman" w:eastAsia="仿宋_GB2312" w:hAnsi="Times New Roman" w:hint="eastAsia"/>
          <w:sz w:val="32"/>
          <w:szCs w:val="32"/>
        </w:rPr>
        <w:t>可能</w:t>
      </w:r>
      <w:r w:rsidRPr="008B61ED">
        <w:rPr>
          <w:rFonts w:ascii="Times New Roman" w:eastAsia="仿宋_GB2312" w:hAnsi="Times New Roman"/>
          <w:sz w:val="32"/>
          <w:szCs w:val="32"/>
        </w:rPr>
        <w:t>是生产工艺流程中</w:t>
      </w:r>
      <w:r>
        <w:rPr>
          <w:rFonts w:ascii="Times New Roman" w:eastAsia="仿宋_GB2312" w:hAnsi="Times New Roman" w:hint="eastAsia"/>
          <w:sz w:val="32"/>
          <w:szCs w:val="32"/>
        </w:rPr>
        <w:t>需要</w:t>
      </w:r>
      <w:r>
        <w:rPr>
          <w:rFonts w:ascii="Times New Roman" w:eastAsia="仿宋_GB2312" w:hAnsi="Times New Roman"/>
          <w:sz w:val="32"/>
          <w:szCs w:val="32"/>
        </w:rPr>
        <w:t>经过烘干或晾晒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 w:rsidRPr="008B61ED">
        <w:rPr>
          <w:rFonts w:ascii="Times New Roman" w:eastAsia="仿宋_GB2312" w:hAnsi="Times New Roman"/>
          <w:sz w:val="32"/>
          <w:szCs w:val="32"/>
        </w:rPr>
        <w:t>生产周期</w:t>
      </w:r>
      <w:r>
        <w:rPr>
          <w:rFonts w:ascii="Times New Roman" w:eastAsia="仿宋_GB2312" w:hAnsi="Times New Roman" w:hint="eastAsia"/>
          <w:sz w:val="32"/>
          <w:szCs w:val="32"/>
        </w:rPr>
        <w:t>较</w:t>
      </w:r>
      <w:r w:rsidRPr="008B61ED">
        <w:rPr>
          <w:rFonts w:ascii="Times New Roman" w:eastAsia="仿宋_GB2312" w:hAnsi="Times New Roman"/>
          <w:sz w:val="32"/>
          <w:szCs w:val="32"/>
        </w:rPr>
        <w:t>长，在生产过程中脂肪氧化，导致产品过氧化值升高。也可能是原料中的脂肪已经</w:t>
      </w:r>
      <w:r w:rsidRPr="008B61ED">
        <w:rPr>
          <w:rFonts w:ascii="Times New Roman" w:eastAsia="仿宋_GB2312" w:hAnsi="Times New Roman"/>
          <w:sz w:val="32"/>
          <w:szCs w:val="32"/>
        </w:rPr>
        <w:lastRenderedPageBreak/>
        <w:t>氧化，原料储存不当，未采取有效的抗氧化措施，使得</w:t>
      </w:r>
      <w:proofErr w:type="gramStart"/>
      <w:r w:rsidRPr="008B61ED">
        <w:rPr>
          <w:rFonts w:ascii="Times New Roman" w:eastAsia="仿宋_GB2312" w:hAnsi="Times New Roman"/>
          <w:sz w:val="32"/>
          <w:szCs w:val="32"/>
        </w:rPr>
        <w:t>终产品</w:t>
      </w:r>
      <w:proofErr w:type="gramEnd"/>
      <w:r w:rsidRPr="008B61ED">
        <w:rPr>
          <w:rFonts w:ascii="Times New Roman" w:eastAsia="仿宋_GB2312" w:hAnsi="Times New Roman"/>
          <w:sz w:val="32"/>
          <w:szCs w:val="32"/>
        </w:rPr>
        <w:t>中油脂氧化变质。</w:t>
      </w:r>
    </w:p>
    <w:sectPr w:rsidR="00E35D63" w:rsidRPr="000D575E" w:rsidSect="00B12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949" w:rsidRDefault="00A41949" w:rsidP="002929E7">
      <w:r>
        <w:separator/>
      </w:r>
    </w:p>
  </w:endnote>
  <w:endnote w:type="continuationSeparator" w:id="0">
    <w:p w:rsidR="00A41949" w:rsidRDefault="00A41949" w:rsidP="00292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949" w:rsidRDefault="00A41949" w:rsidP="002929E7">
      <w:r>
        <w:separator/>
      </w:r>
    </w:p>
  </w:footnote>
  <w:footnote w:type="continuationSeparator" w:id="0">
    <w:p w:rsidR="00A41949" w:rsidRDefault="00A41949" w:rsidP="00292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012271"/>
    <w:multiLevelType w:val="singleLevel"/>
    <w:tmpl w:val="A701227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6F57"/>
    <w:rsid w:val="000C1EAE"/>
    <w:rsid w:val="000D575E"/>
    <w:rsid w:val="000E2400"/>
    <w:rsid w:val="001273DB"/>
    <w:rsid w:val="001B2D32"/>
    <w:rsid w:val="002929E7"/>
    <w:rsid w:val="00311AAF"/>
    <w:rsid w:val="00335D60"/>
    <w:rsid w:val="003B48E1"/>
    <w:rsid w:val="003D5691"/>
    <w:rsid w:val="00455F10"/>
    <w:rsid w:val="004B587E"/>
    <w:rsid w:val="00583961"/>
    <w:rsid w:val="00591A59"/>
    <w:rsid w:val="005E4BDF"/>
    <w:rsid w:val="006516E0"/>
    <w:rsid w:val="00691EF2"/>
    <w:rsid w:val="00794C6B"/>
    <w:rsid w:val="00822155"/>
    <w:rsid w:val="0085476D"/>
    <w:rsid w:val="00945FFD"/>
    <w:rsid w:val="0097452B"/>
    <w:rsid w:val="009C7B8F"/>
    <w:rsid w:val="009E5A92"/>
    <w:rsid w:val="00A41949"/>
    <w:rsid w:val="00A66F57"/>
    <w:rsid w:val="00B1241C"/>
    <w:rsid w:val="00B26D20"/>
    <w:rsid w:val="00B51FF7"/>
    <w:rsid w:val="00BC1E0B"/>
    <w:rsid w:val="00C46483"/>
    <w:rsid w:val="00D150E3"/>
    <w:rsid w:val="00E35D63"/>
    <w:rsid w:val="00E57DCF"/>
    <w:rsid w:val="00F6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F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97452B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292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29E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2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29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6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200</Words>
  <Characters>1143</Characters>
  <Application>Microsoft Office Word</Application>
  <DocSecurity>0</DocSecurity>
  <Lines>9</Lines>
  <Paragraphs>2</Paragraphs>
  <ScaleCrop>false</ScaleCrop>
  <Company>微软中国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闵宇航</dc:creator>
  <cp:keywords/>
  <dc:description/>
  <cp:lastModifiedBy>427</cp:lastModifiedBy>
  <cp:revision>15</cp:revision>
  <dcterms:created xsi:type="dcterms:W3CDTF">2019-12-19T03:36:00Z</dcterms:created>
  <dcterms:modified xsi:type="dcterms:W3CDTF">2020-02-19T08:25:00Z</dcterms:modified>
</cp:coreProperties>
</file>