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F0" w:rsidRPr="00A947F0" w:rsidRDefault="00A947F0" w:rsidP="00A947F0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947F0">
        <w:rPr>
          <w:rFonts w:ascii="Times New Roman" w:eastAsia="黑体" w:hAnsi="Times New Roman"/>
          <w:sz w:val="32"/>
          <w:szCs w:val="32"/>
        </w:rPr>
        <w:t>附件</w:t>
      </w:r>
      <w:r w:rsidRPr="00A947F0">
        <w:rPr>
          <w:rFonts w:ascii="Times New Roman" w:eastAsia="黑体" w:hAnsi="Times New Roman"/>
          <w:sz w:val="32"/>
          <w:szCs w:val="32"/>
        </w:rPr>
        <w:t>4</w:t>
      </w:r>
    </w:p>
    <w:p w:rsidR="00A947F0" w:rsidRDefault="00A947F0" w:rsidP="00A947F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47F0" w:rsidRDefault="00A947F0" w:rsidP="00A947F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47F0" w:rsidRDefault="00A947F0" w:rsidP="00A947F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947F0" w:rsidRPr="00A947F0" w:rsidRDefault="00A947F0" w:rsidP="00A947F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947F0">
        <w:rPr>
          <w:rFonts w:ascii="Times New Roman" w:eastAsia="方正小标宋简体" w:hAnsi="Times New Roman"/>
          <w:sz w:val="44"/>
          <w:szCs w:val="44"/>
        </w:rPr>
        <w:t>部分不合格项目解读</w:t>
      </w:r>
    </w:p>
    <w:p w:rsidR="00A947F0" w:rsidRDefault="00A947F0" w:rsidP="00A947F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1F5817" w:rsidRPr="00A947F0" w:rsidRDefault="00A947F0" w:rsidP="00A947F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947F0">
        <w:rPr>
          <w:rFonts w:ascii="Times New Roman" w:eastAsia="黑体" w:hAnsi="Times New Roman"/>
          <w:sz w:val="32"/>
          <w:szCs w:val="32"/>
        </w:rPr>
        <w:t>一、</w:t>
      </w:r>
      <w:r w:rsidR="0031362F" w:rsidRPr="00A947F0">
        <w:rPr>
          <w:rFonts w:ascii="Times New Roman" w:eastAsia="黑体" w:hAnsi="Times New Roman"/>
          <w:sz w:val="32"/>
          <w:szCs w:val="32"/>
        </w:rPr>
        <w:t>小麦粉脱氧雪腐镰刀菌烯醇</w:t>
      </w:r>
    </w:p>
    <w:p w:rsidR="001F5817" w:rsidRPr="00A947F0" w:rsidRDefault="006C279A" w:rsidP="00A947F0">
      <w:pPr>
        <w:spacing w:line="560" w:lineRule="exact"/>
        <w:ind w:firstLineChars="200" w:firstLine="640"/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</w:pP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脱氧雪腐镰刀菌烯醇（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DON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）俗称呕吐毒素，是一种主要由禾谷镰刀菌</w:t>
      </w:r>
      <w:hyperlink r:id="rId7" w:tgtFrame="_blank" w:tooltip="和黄相关食品资讯" w:history="1">
        <w:r w:rsidRPr="00A947F0">
          <w:rPr>
            <w:rFonts w:ascii="Times New Roman" w:eastAsia="仿宋_GB2312" w:hAnsi="Times New Roman"/>
            <w:color w:val="191919"/>
            <w:sz w:val="32"/>
            <w:szCs w:val="32"/>
            <w:shd w:val="clear" w:color="auto" w:fill="FFFFFF"/>
          </w:rPr>
          <w:t>和黄</w:t>
        </w:r>
      </w:hyperlink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色镰刀菌产生的</w:t>
      </w:r>
      <w:hyperlink r:id="rId8" w:tgtFrame="_blank" w:tooltip="真菌毒素相关食品资讯" w:history="1">
        <w:r w:rsidRPr="00A947F0">
          <w:rPr>
            <w:rFonts w:ascii="Times New Roman" w:eastAsia="仿宋_GB2312" w:hAnsi="Times New Roman"/>
            <w:color w:val="191919"/>
            <w:sz w:val="32"/>
            <w:szCs w:val="32"/>
            <w:shd w:val="clear" w:color="auto" w:fill="FFFFFF"/>
          </w:rPr>
          <w:t>真菌毒素</w:t>
        </w:r>
      </w:hyperlink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，根据其能引发动物呕吐等中毒特征命名，是谷物霉变的重要指标之一，也是污染粮食和动物饲料最为广泛的天然毒素之一，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其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在大麦、小麦、玉米、燕麦中产生较多。</w:t>
      </w:r>
      <w:r w:rsidRPr="00A947F0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GB 2761-2017</w:t>
      </w:r>
      <w:r w:rsidRPr="00A947F0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《食品安全国家标准</w:t>
      </w:r>
      <w:r w:rsidRPr="00A947F0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A947F0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>食品中真菌毒素限量》规定了小麦粉中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脱氧雪腐镰刀菌烯醇限量为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1000μg/kg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。</w:t>
      </w:r>
      <w:r w:rsidR="0031362F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小麦粉中脱氧雪腐镰刀菌烯醇（</w:t>
      </w:r>
      <w:r w:rsidR="0031362F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DON</w:t>
      </w:r>
      <w:r w:rsidR="0031362F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）超标可能是原料小麦受到该菌污染，企业对原料把关不严导致。保持谷物和食品的干燥是避免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DON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超标</w:t>
      </w:r>
      <w:r w:rsidR="0031362F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的关键。</w:t>
      </w:r>
    </w:p>
    <w:p w:rsidR="001F5817" w:rsidRPr="00A947F0" w:rsidRDefault="00A947F0" w:rsidP="00A947F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947F0">
        <w:rPr>
          <w:rFonts w:ascii="Times New Roman" w:eastAsia="黑体" w:hAnsi="Times New Roman"/>
          <w:sz w:val="32"/>
          <w:szCs w:val="32"/>
        </w:rPr>
        <w:t>二、</w:t>
      </w:r>
      <w:r w:rsidR="0031362F" w:rsidRPr="00A947F0">
        <w:rPr>
          <w:rFonts w:ascii="Times New Roman" w:eastAsia="黑体" w:hAnsi="Times New Roman"/>
          <w:sz w:val="32"/>
          <w:szCs w:val="32"/>
        </w:rPr>
        <w:t>糕点不合格项目酸价解读</w:t>
      </w:r>
    </w:p>
    <w:p w:rsidR="001F5817" w:rsidRPr="00A947F0" w:rsidRDefault="0031362F" w:rsidP="00A947F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酸价是脂肪中游离脂肪酸含量的标志，脂肪在保藏过程中，由于微生物、酶和热的作用发生缓慢水解，产生游离脂肪酸。如果酸价过高，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说明油脂有不同程度的变质，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除了影响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食品（如糕点类）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口感外，还会导致人体肠胃不适、腹泻。酸价可作为油脂变质程度的指标，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GB 7099-2015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《食品安全国家标准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 xml:space="preserve"> 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糕点、面包》中规定配料中添加油脂的产品酸价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lastRenderedPageBreak/>
        <w:t>（以脂肪计）（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KOH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）应不超过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5mg/g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。</w:t>
      </w:r>
      <w:r w:rsidR="004A2EB9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含油脂糕点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酸价超标可能的原因有：</w:t>
      </w:r>
      <w:r w:rsidR="009D6FE2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生产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原料质量或贮存条件控制不当</w:t>
      </w:r>
      <w:r w:rsidR="004A2EB9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，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产品储藏条件不当</w:t>
      </w:r>
      <w:r w:rsidR="004A2EB9"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等</w:t>
      </w:r>
      <w:r w:rsidRPr="00A947F0">
        <w:rPr>
          <w:rFonts w:ascii="Times New Roman" w:eastAsia="仿宋_GB2312" w:hAnsi="Times New Roman"/>
          <w:color w:val="191919"/>
          <w:sz w:val="32"/>
          <w:szCs w:val="32"/>
          <w:shd w:val="clear" w:color="auto" w:fill="FFFFFF"/>
        </w:rPr>
        <w:t>。</w:t>
      </w:r>
    </w:p>
    <w:p w:rsidR="001F5817" w:rsidRPr="00A947F0" w:rsidRDefault="00A947F0" w:rsidP="00A947F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947F0">
        <w:rPr>
          <w:rFonts w:ascii="Times New Roman" w:eastAsia="黑体" w:hAnsi="Times New Roman"/>
          <w:sz w:val="32"/>
          <w:szCs w:val="32"/>
        </w:rPr>
        <w:t>三、</w:t>
      </w:r>
      <w:r w:rsidR="0031362F" w:rsidRPr="00A947F0">
        <w:rPr>
          <w:rFonts w:ascii="Times New Roman" w:eastAsia="黑体" w:hAnsi="Times New Roman"/>
          <w:sz w:val="32"/>
          <w:szCs w:val="32"/>
        </w:rPr>
        <w:t>桶装水不合格项目亚硝酸盐解读</w:t>
      </w:r>
    </w:p>
    <w:p w:rsidR="001F5817" w:rsidRPr="00A947F0" w:rsidRDefault="00FF5D1D" w:rsidP="00A947F0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A947F0">
        <w:rPr>
          <w:rFonts w:ascii="Times New Roman" w:eastAsia="仿宋_GB2312" w:hAnsi="Times New Roman"/>
          <w:kern w:val="0"/>
          <w:sz w:val="32"/>
          <w:szCs w:val="32"/>
        </w:rPr>
        <w:t>桶装水中亚硝酸盐的污染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可能来自桶装水生产企业的水源污染，水源附近土壤中大量施用硝酸盐肥料等造成硝酸盐含量高，部分硝酸盐在水体微生物的作用下转化为亚硝酸盐；</w:t>
      </w:r>
      <w:r w:rsidRPr="00A947F0">
        <w:rPr>
          <w:rFonts w:ascii="Times New Roman" w:eastAsia="仿宋_GB2312" w:hAnsi="Times New Roman"/>
          <w:kern w:val="0"/>
          <w:sz w:val="32"/>
          <w:szCs w:val="32"/>
        </w:rPr>
        <w:t>也可能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是生产过程的微生物控制不当，成品水中微生物含量高，将水中硝酸盐转化为亚硝酸盐，造成亚硝酸盐含量超标。《食品安全国家标准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食品中污染物限量》（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GB</w:t>
      </w:r>
      <w:r w:rsidR="00D64F5E" w:rsidRPr="00A947F0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2762</w:t>
      </w:r>
      <w:r w:rsidR="00A947F0">
        <w:rPr>
          <w:rFonts w:ascii="Times New Roman" w:eastAsia="仿宋_GB2312" w:hAnsi="Times New Roman" w:hint="eastAsia"/>
          <w:kern w:val="0"/>
          <w:sz w:val="32"/>
          <w:szCs w:val="32"/>
        </w:rPr>
        <w:t>-</w:t>
      </w:r>
      <w:bookmarkStart w:id="0" w:name="_GoBack"/>
      <w:bookmarkEnd w:id="0"/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2017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）中规定包装饮用水（矿泉水除外）亚硝酸盐限量为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0.005mg/L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（以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NO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perscript"/>
        </w:rPr>
        <w:t>-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计），矿泉水亚硝酸盐限量为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0.1mg/L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（以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NO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perscript"/>
        </w:rPr>
        <w:t>-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计）。本次不合格包装饮用水亚硝酸盐检测结果为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0.016mg/L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（以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NO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bscript"/>
        </w:rPr>
        <w:t>2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  <w:vertAlign w:val="superscript"/>
        </w:rPr>
        <w:t>-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计），对人体危害较小。</w:t>
      </w:r>
      <w:r w:rsidR="0031362F" w:rsidRPr="00A947F0">
        <w:rPr>
          <w:rFonts w:ascii="Times New Roman" w:eastAsia="仿宋_GB2312" w:hAnsi="Times New Roman"/>
          <w:kern w:val="0"/>
          <w:sz w:val="32"/>
          <w:szCs w:val="32"/>
        </w:rPr>
        <w:t>   </w:t>
      </w:r>
    </w:p>
    <w:p w:rsidR="001F5817" w:rsidRPr="00A947F0" w:rsidRDefault="00A947F0" w:rsidP="00A947F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947F0">
        <w:rPr>
          <w:rFonts w:ascii="Times New Roman" w:eastAsia="黑体" w:hAnsi="Times New Roman"/>
          <w:sz w:val="32"/>
          <w:szCs w:val="32"/>
        </w:rPr>
        <w:t>四、</w:t>
      </w:r>
      <w:r w:rsidR="0031362F" w:rsidRPr="00A947F0">
        <w:rPr>
          <w:rFonts w:ascii="Times New Roman" w:eastAsia="黑体" w:hAnsi="Times New Roman"/>
          <w:sz w:val="32"/>
          <w:szCs w:val="32"/>
        </w:rPr>
        <w:t>桶装水不合格项目铜绿假单胞菌解读</w:t>
      </w:r>
    </w:p>
    <w:p w:rsidR="001F5817" w:rsidRPr="00A947F0" w:rsidRDefault="0031362F" w:rsidP="00A947F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47F0">
        <w:rPr>
          <w:rFonts w:ascii="Times New Roman" w:eastAsia="仿宋_GB2312" w:hAnsi="Times New Roman"/>
          <w:sz w:val="32"/>
          <w:szCs w:val="32"/>
        </w:rPr>
        <w:t>铜绿假单胞菌是一种水源性和食源性致病菌，它在水、土壤、食品以及医院等环境中广泛存在，尤其喜欢在潮湿的环境中生长繁殖。铜绿假单胞菌生长代谢过程中可能产生多种内毒素、外毒素等致病因子，人感染后可引起局部化脓性炎症等各种疾病。</w:t>
      </w:r>
    </w:p>
    <w:p w:rsidR="001F5817" w:rsidRPr="00A947F0" w:rsidRDefault="0031362F" w:rsidP="00A947F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947F0">
        <w:rPr>
          <w:rFonts w:ascii="Times New Roman" w:eastAsia="仿宋_GB2312" w:hAnsi="Times New Roman"/>
          <w:sz w:val="32"/>
          <w:szCs w:val="32"/>
        </w:rPr>
        <w:t>目前国内市场销售的包装饮用水包装形式主要包括桶装、瓶装以及袋装。有研究显示水处理过程中微生物的主要来源为原水、离子交换等过程的污染，而经过滤、臭氧消毒等工艺后水的质量（灌装前）比较稳定，铜绿假单胞菌的检</w:t>
      </w:r>
      <w:r w:rsidRPr="00A947F0">
        <w:rPr>
          <w:rFonts w:ascii="Times New Roman" w:eastAsia="仿宋_GB2312" w:hAnsi="Times New Roman"/>
          <w:sz w:val="32"/>
          <w:szCs w:val="32"/>
        </w:rPr>
        <w:lastRenderedPageBreak/>
        <w:t>出率很低。瓶装及袋装饮用水的包装容器一般采用的一次性高温吹塑成型，且其生产及灌装过程都是在全封闭高温环境下进行，故在此过程受到微生物污染风险较小。大部分桶装饮用水生产企业采用的是回收桶消毒再利用，而回收桶消毒工序过程较为复杂。桶装水铜绿假单胞菌不合格的原因主要是回收桶清洗消毒不彻底，对产品造成二次污染。</w:t>
      </w:r>
    </w:p>
    <w:sectPr w:rsidR="001F5817" w:rsidRPr="00A947F0" w:rsidSect="001F58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F0" w:rsidRDefault="00F047F0" w:rsidP="00A3298C">
      <w:r>
        <w:separator/>
      </w:r>
    </w:p>
  </w:endnote>
  <w:endnote w:type="continuationSeparator" w:id="0">
    <w:p w:rsidR="00F047F0" w:rsidRDefault="00F047F0" w:rsidP="00A3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F0" w:rsidRDefault="00F047F0" w:rsidP="00A3298C">
      <w:r>
        <w:separator/>
      </w:r>
    </w:p>
  </w:footnote>
  <w:footnote w:type="continuationSeparator" w:id="0">
    <w:p w:rsidR="00F047F0" w:rsidRDefault="00F047F0" w:rsidP="00A3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DAD"/>
    <w:rsid w:val="00106139"/>
    <w:rsid w:val="001F5817"/>
    <w:rsid w:val="0031362F"/>
    <w:rsid w:val="0045734A"/>
    <w:rsid w:val="004A2EB9"/>
    <w:rsid w:val="006C279A"/>
    <w:rsid w:val="00752B1D"/>
    <w:rsid w:val="00786FF3"/>
    <w:rsid w:val="007A10E1"/>
    <w:rsid w:val="00857D71"/>
    <w:rsid w:val="009D6FE2"/>
    <w:rsid w:val="00A3286E"/>
    <w:rsid w:val="00A3298C"/>
    <w:rsid w:val="00A947F0"/>
    <w:rsid w:val="00BA11BA"/>
    <w:rsid w:val="00BF5DAD"/>
    <w:rsid w:val="00C7395C"/>
    <w:rsid w:val="00D64F5E"/>
    <w:rsid w:val="00E8605D"/>
    <w:rsid w:val="00E87F54"/>
    <w:rsid w:val="00E90ED9"/>
    <w:rsid w:val="00EF3AED"/>
    <w:rsid w:val="00F047F0"/>
    <w:rsid w:val="00F84D28"/>
    <w:rsid w:val="00FB5885"/>
    <w:rsid w:val="00FF5D1D"/>
    <w:rsid w:val="01496CCC"/>
    <w:rsid w:val="02EF152C"/>
    <w:rsid w:val="035E470C"/>
    <w:rsid w:val="08981D11"/>
    <w:rsid w:val="0A0829D2"/>
    <w:rsid w:val="0A594E7B"/>
    <w:rsid w:val="0BE51AFB"/>
    <w:rsid w:val="0C1E05F3"/>
    <w:rsid w:val="0C98604E"/>
    <w:rsid w:val="0CBE1D59"/>
    <w:rsid w:val="0E883B8B"/>
    <w:rsid w:val="0ED6775D"/>
    <w:rsid w:val="11EA3BB7"/>
    <w:rsid w:val="121A3CD2"/>
    <w:rsid w:val="162956DE"/>
    <w:rsid w:val="17B71DAC"/>
    <w:rsid w:val="182B5747"/>
    <w:rsid w:val="191E15E4"/>
    <w:rsid w:val="1A3D0F6E"/>
    <w:rsid w:val="1B456C04"/>
    <w:rsid w:val="1F903048"/>
    <w:rsid w:val="2031581B"/>
    <w:rsid w:val="23DF7B9E"/>
    <w:rsid w:val="24012E3A"/>
    <w:rsid w:val="26437824"/>
    <w:rsid w:val="27D32947"/>
    <w:rsid w:val="287F4BC7"/>
    <w:rsid w:val="295314A7"/>
    <w:rsid w:val="2A6E5BEB"/>
    <w:rsid w:val="2ACD0986"/>
    <w:rsid w:val="2C3A1EA6"/>
    <w:rsid w:val="2CE45B9A"/>
    <w:rsid w:val="30100896"/>
    <w:rsid w:val="306C15E1"/>
    <w:rsid w:val="32E651FC"/>
    <w:rsid w:val="34AC2FEB"/>
    <w:rsid w:val="36FE767F"/>
    <w:rsid w:val="37281F18"/>
    <w:rsid w:val="374036E6"/>
    <w:rsid w:val="37C32D90"/>
    <w:rsid w:val="38545113"/>
    <w:rsid w:val="38CA6AA6"/>
    <w:rsid w:val="398E0845"/>
    <w:rsid w:val="3D292E8F"/>
    <w:rsid w:val="3E10395C"/>
    <w:rsid w:val="3FAD2AA2"/>
    <w:rsid w:val="4782112D"/>
    <w:rsid w:val="47880A1C"/>
    <w:rsid w:val="4948547E"/>
    <w:rsid w:val="494A6FD0"/>
    <w:rsid w:val="49CD1D67"/>
    <w:rsid w:val="4BBC5894"/>
    <w:rsid w:val="4C71039D"/>
    <w:rsid w:val="4E3470B4"/>
    <w:rsid w:val="54562204"/>
    <w:rsid w:val="546619C8"/>
    <w:rsid w:val="54957675"/>
    <w:rsid w:val="59496C3A"/>
    <w:rsid w:val="5A2419F5"/>
    <w:rsid w:val="5BD831FF"/>
    <w:rsid w:val="5DB73194"/>
    <w:rsid w:val="5F7D6800"/>
    <w:rsid w:val="60513B9A"/>
    <w:rsid w:val="612F3591"/>
    <w:rsid w:val="615C7CE3"/>
    <w:rsid w:val="62345CB8"/>
    <w:rsid w:val="63CC62C1"/>
    <w:rsid w:val="64251559"/>
    <w:rsid w:val="645568BE"/>
    <w:rsid w:val="66CF031B"/>
    <w:rsid w:val="67096646"/>
    <w:rsid w:val="6761093A"/>
    <w:rsid w:val="680244FF"/>
    <w:rsid w:val="69862D55"/>
    <w:rsid w:val="6B0A06E0"/>
    <w:rsid w:val="6CB05D3E"/>
    <w:rsid w:val="6D154AF9"/>
    <w:rsid w:val="6EE178A2"/>
    <w:rsid w:val="6F0E69B3"/>
    <w:rsid w:val="6FBA2424"/>
    <w:rsid w:val="70A029FF"/>
    <w:rsid w:val="70A91E42"/>
    <w:rsid w:val="712D1F46"/>
    <w:rsid w:val="72F46715"/>
    <w:rsid w:val="73F925F1"/>
    <w:rsid w:val="74504B4A"/>
    <w:rsid w:val="76901592"/>
    <w:rsid w:val="7C137640"/>
    <w:rsid w:val="7E3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C900"/>
  <w15:docId w15:val="{139D214E-A8D8-456A-8256-91954387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F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F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F5817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1F5817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F5817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F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foodmate.net/tag_23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foodmate.net/tag_251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</dc:creator>
  <cp:lastModifiedBy>fijoy lee</cp:lastModifiedBy>
  <cp:revision>13</cp:revision>
  <dcterms:created xsi:type="dcterms:W3CDTF">2019-11-22T04:58:00Z</dcterms:created>
  <dcterms:modified xsi:type="dcterms:W3CDTF">2019-12-11T08:27:00Z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