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5B" w:rsidRDefault="00C77E4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四川省市场监督管理局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年第一季度网站及政务新媒体</w:t>
      </w:r>
    </w:p>
    <w:p w:rsidR="0080765B" w:rsidRDefault="00C77E41">
      <w:pPr>
        <w:spacing w:line="600" w:lineRule="exact"/>
        <w:jc w:val="center"/>
        <w:rPr>
          <w:rFonts w:ascii="Times New Roman" w:hAnsi="Times New Roman" w:cs="Times New Roman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自查情况报告</w:t>
      </w:r>
    </w:p>
    <w:p w:rsidR="0080765B" w:rsidRDefault="0080765B">
      <w:pPr>
        <w:autoSpaceDE w:val="0"/>
        <w:autoSpaceDN w:val="0"/>
        <w:ind w:firstLineChars="200" w:firstLine="632"/>
        <w:jc w:val="left"/>
        <w:rPr>
          <w:rFonts w:ascii="方正仿宋简体" w:hAnsi="方正仿宋简体" w:cs="方正仿宋简体"/>
          <w:color w:val="000000"/>
          <w:szCs w:val="32"/>
        </w:rPr>
      </w:pPr>
    </w:p>
    <w:p w:rsidR="0080765B" w:rsidRDefault="00C77E41">
      <w:pPr>
        <w:autoSpaceDE w:val="0"/>
        <w:autoSpaceDN w:val="0"/>
        <w:ind w:firstLineChars="200" w:firstLine="632"/>
        <w:jc w:val="left"/>
        <w:rPr>
          <w:rFonts w:ascii="方正仿宋简体" w:hAnsi="方正仿宋简体" w:cs="方正仿宋简体"/>
          <w:color w:val="000000"/>
          <w:szCs w:val="32"/>
        </w:rPr>
      </w:pPr>
      <w:r>
        <w:rPr>
          <w:rFonts w:ascii="方正仿宋简体" w:hAnsi="方正仿宋简体" w:cs="方正仿宋简体" w:hint="eastAsia"/>
          <w:color w:val="000000"/>
          <w:szCs w:val="32"/>
        </w:rPr>
        <w:t>根据省政府办公厅要求，结合省市场监管局网站及政务新媒体自查情况，现</w:t>
      </w:r>
      <w:r>
        <w:rPr>
          <w:rFonts w:ascii="方正仿宋简体" w:hAnsi="方正仿宋简体" w:cs="方正仿宋简体" w:hint="eastAsia"/>
          <w:color w:val="000000"/>
          <w:szCs w:val="32"/>
        </w:rPr>
        <w:t>2025</w:t>
      </w:r>
      <w:r>
        <w:rPr>
          <w:rFonts w:ascii="方正仿宋简体" w:hAnsi="方正仿宋简体" w:cs="方正仿宋简体" w:hint="eastAsia"/>
          <w:color w:val="000000"/>
          <w:szCs w:val="32"/>
        </w:rPr>
        <w:t>年第一季度自查情况报告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发布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于后</w:t>
      </w:r>
      <w:r>
        <w:rPr>
          <w:rFonts w:ascii="方正仿宋简体" w:hAnsi="方正仿宋简体" w:cs="方正仿宋简体" w:hint="eastAsia"/>
          <w:color w:val="000000"/>
          <w:szCs w:val="32"/>
        </w:rPr>
        <w:t>。</w:t>
      </w:r>
    </w:p>
    <w:p w:rsidR="0080765B" w:rsidRDefault="00613F97">
      <w:pPr>
        <w:numPr>
          <w:ilvl w:val="0"/>
          <w:numId w:val="1"/>
        </w:numPr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网站</w:t>
      </w:r>
      <w:r w:rsidR="00C77E41">
        <w:rPr>
          <w:rFonts w:ascii="方正黑体_GBK" w:eastAsia="方正黑体_GBK" w:hAnsi="方正黑体_GBK" w:cs="方正黑体_GBK" w:hint="eastAsia"/>
          <w:szCs w:val="32"/>
        </w:rPr>
        <w:t>情况</w:t>
      </w:r>
    </w:p>
    <w:p w:rsidR="0080765B" w:rsidRDefault="00C77E41">
      <w:pPr>
        <w:pStyle w:val="a7"/>
        <w:widowControl/>
        <w:shd w:val="clear" w:color="auto" w:fill="FFFFFF"/>
        <w:spacing w:line="576" w:lineRule="atLeast"/>
        <w:ind w:firstLine="632"/>
        <w:jc w:val="left"/>
        <w:rPr>
          <w:rFonts w:ascii="方正仿宋简体" w:hAnsi="方正仿宋简体" w:cs="方正仿宋简体"/>
          <w:color w:val="000000"/>
          <w:szCs w:val="32"/>
          <w:shd w:val="clear" w:color="auto" w:fill="FFFFFF"/>
        </w:rPr>
      </w:pPr>
      <w:r>
        <w:rPr>
          <w:rFonts w:ascii="方正仿宋简体" w:hAnsi="方正仿宋简体" w:cs="方正仿宋简体" w:hint="eastAsia"/>
          <w:color w:val="000000"/>
          <w:szCs w:val="32"/>
        </w:rPr>
        <w:t>总体运行情况良好。门户网站页面显示正常，域名、党政机关标识、</w:t>
      </w:r>
      <w:r>
        <w:rPr>
          <w:rFonts w:ascii="方正仿宋简体" w:hAnsi="方正仿宋简体" w:cs="方正仿宋简体" w:hint="eastAsia"/>
          <w:color w:val="000000"/>
          <w:szCs w:val="32"/>
        </w:rPr>
        <w:t>ICP</w:t>
      </w:r>
      <w:r>
        <w:rPr>
          <w:rFonts w:ascii="方正仿宋简体" w:hAnsi="方正仿宋简体" w:cs="方正仿宋简体" w:hint="eastAsia"/>
          <w:color w:val="000000"/>
          <w:szCs w:val="32"/>
        </w:rPr>
        <w:t>备案、公安机关备案等信息完善，栏目建设管理规范、内容更新及时，未</w:t>
      </w:r>
      <w:r>
        <w:rPr>
          <w:rFonts w:ascii="方正仿宋简体" w:hAnsi="方正仿宋简体" w:cs="方正仿宋简体" w:hint="eastAsia"/>
          <w:color w:val="000000"/>
          <w:szCs w:val="32"/>
        </w:rPr>
        <w:t>出现</w:t>
      </w:r>
      <w:r>
        <w:rPr>
          <w:rFonts w:ascii="方正仿宋简体" w:hAnsi="方正仿宋简体" w:cs="方正仿宋简体" w:hint="eastAsia"/>
          <w:color w:val="000000"/>
          <w:szCs w:val="32"/>
        </w:rPr>
        <w:t>涉及安全、泄密等严重问题。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共发布信息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1652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条，其中政务要闻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380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条、省局动态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86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条、基层视窗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109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条、抽查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16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条</w:t>
      </w:r>
      <w:r w:rsidR="00613F97"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、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消费警示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24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条</w:t>
      </w:r>
      <w:r w:rsidR="00613F97"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、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其他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1037</w:t>
      </w:r>
      <w:r>
        <w:rPr>
          <w:rFonts w:ascii="方正仿宋简体" w:hAnsi="方正仿宋简体" w:cs="方正仿宋简体" w:hint="eastAsia"/>
          <w:color w:val="000000"/>
          <w:szCs w:val="32"/>
          <w:shd w:val="clear" w:color="auto" w:fill="FFFFFF"/>
        </w:rPr>
        <w:t>条。</w:t>
      </w:r>
    </w:p>
    <w:p w:rsidR="0080765B" w:rsidRDefault="00C77E41" w:rsidP="00613F97">
      <w:pPr>
        <w:ind w:firstLineChars="200" w:firstLine="632"/>
        <w:rPr>
          <w:rFonts w:ascii="方正仿宋简体" w:hAnsi="方正仿宋简体" w:cs="方正仿宋简体"/>
          <w:szCs w:val="32"/>
        </w:rPr>
      </w:pPr>
      <w:r>
        <w:rPr>
          <w:rFonts w:ascii="方正楷体简体" w:eastAsia="方正楷体简体" w:hAnsi="方正楷体简体" w:cs="方正楷体简体" w:hint="eastAsia"/>
        </w:rPr>
        <w:t>（一）做好</w:t>
      </w:r>
      <w:r>
        <w:rPr>
          <w:rFonts w:ascii="方正楷体简体" w:eastAsia="方正楷体简体" w:hAnsi="方正楷体简体" w:cs="方正楷体简体" w:hint="eastAsia"/>
        </w:rPr>
        <w:t>日常技术运维。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依托云监测平台</w:t>
      </w:r>
      <w:r>
        <w:rPr>
          <w:rFonts w:ascii="方正仿宋简体" w:hAnsi="方正仿宋简体" w:cs="方正仿宋简体" w:hint="eastAsia"/>
          <w:color w:val="000000"/>
          <w:szCs w:val="32"/>
        </w:rPr>
        <w:t>实施</w:t>
      </w:r>
      <w:r>
        <w:rPr>
          <w:rFonts w:ascii="方正仿宋简体" w:hAnsi="方正仿宋简体" w:cs="方正仿宋简体" w:hint="eastAsia"/>
          <w:color w:val="000000"/>
          <w:szCs w:val="32"/>
        </w:rPr>
        <w:t>24</w:t>
      </w:r>
      <w:r>
        <w:rPr>
          <w:rFonts w:ascii="方正仿宋简体" w:hAnsi="方正仿宋简体" w:cs="方正仿宋简体" w:hint="eastAsia"/>
          <w:color w:val="000000"/>
          <w:szCs w:val="32"/>
        </w:rPr>
        <w:t>小时智能监测，同时通过人工读网、巡查等方式，从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可访问性、功能可用性、</w:t>
      </w:r>
      <w:r>
        <w:rPr>
          <w:rFonts w:ascii="方正仿宋简体" w:hAnsi="方正仿宋简体" w:cs="方正仿宋简体" w:hint="eastAsia"/>
          <w:color w:val="000000"/>
          <w:szCs w:val="32"/>
        </w:rPr>
        <w:t>整体服务性能等方面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，</w:t>
      </w:r>
      <w:r>
        <w:rPr>
          <w:rFonts w:ascii="方正仿宋简体" w:hAnsi="方正仿宋简体" w:cs="方正仿宋简体" w:hint="eastAsia"/>
          <w:color w:val="000000"/>
          <w:szCs w:val="32"/>
        </w:rPr>
        <w:t>进行日常监测巡检</w:t>
      </w:r>
      <w:r>
        <w:rPr>
          <w:rFonts w:ascii="方正仿宋简体" w:hAnsi="方正仿宋简体" w:cs="方正仿宋简体" w:hint="eastAsia"/>
          <w:color w:val="000000"/>
          <w:szCs w:val="32"/>
        </w:rPr>
        <w:t>72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次。针对元旦、春节</w:t>
      </w:r>
      <w:r>
        <w:rPr>
          <w:rFonts w:ascii="方正仿宋简体" w:hAnsi="方正仿宋简体" w:cs="方正仿宋简体" w:hint="eastAsia"/>
          <w:color w:val="000000"/>
          <w:szCs w:val="32"/>
        </w:rPr>
        <w:t>和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“</w:t>
      </w:r>
      <w:r>
        <w:rPr>
          <w:rFonts w:ascii="方正仿宋简体" w:hAnsi="方正仿宋简体" w:cs="方正仿宋简体" w:hint="eastAsia"/>
          <w:color w:val="000000"/>
          <w:szCs w:val="32"/>
        </w:rPr>
        <w:t>两会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”等重要时间节点，制定应急预案，做好</w:t>
      </w:r>
      <w:r>
        <w:rPr>
          <w:rFonts w:ascii="方正仿宋简体" w:hAnsi="方正仿宋简体" w:cs="方正仿宋简体" w:hint="eastAsia"/>
          <w:color w:val="000000"/>
          <w:szCs w:val="32"/>
        </w:rPr>
        <w:t>值班值守、巡查巡检工作，实行</w:t>
      </w:r>
      <w:proofErr w:type="gramStart"/>
      <w:r>
        <w:rPr>
          <w:rFonts w:ascii="方正仿宋简体" w:hAnsi="方正仿宋简体" w:cs="方正仿宋简体" w:hint="eastAsia"/>
          <w:color w:val="000000"/>
          <w:szCs w:val="32"/>
        </w:rPr>
        <w:t>日报告</w:t>
      </w:r>
      <w:proofErr w:type="gramEnd"/>
      <w:r>
        <w:rPr>
          <w:rFonts w:ascii="方正仿宋简体" w:hAnsi="方正仿宋简体" w:cs="方正仿宋简体" w:hint="eastAsia"/>
          <w:color w:val="000000"/>
          <w:szCs w:val="32"/>
        </w:rPr>
        <w:t>和零报告制度，确保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了</w:t>
      </w:r>
      <w:r>
        <w:rPr>
          <w:rFonts w:ascii="方正仿宋简体" w:hAnsi="方正仿宋简体" w:cs="方正仿宋简体" w:hint="eastAsia"/>
          <w:color w:val="000000"/>
          <w:szCs w:val="32"/>
        </w:rPr>
        <w:t>网站稳定运行</w:t>
      </w:r>
      <w:r>
        <w:rPr>
          <w:rFonts w:ascii="方正仿宋简体" w:hAnsi="方正仿宋简体" w:cs="方正仿宋简体" w:hint="eastAsia"/>
          <w:szCs w:val="32"/>
        </w:rPr>
        <w:t>。</w:t>
      </w:r>
    </w:p>
    <w:p w:rsidR="0080765B" w:rsidRDefault="00C77E41" w:rsidP="00613F97">
      <w:pPr>
        <w:autoSpaceDE w:val="0"/>
        <w:autoSpaceDN w:val="0"/>
        <w:ind w:firstLineChars="200" w:firstLine="632"/>
        <w:jc w:val="left"/>
        <w:rPr>
          <w:rFonts w:ascii="方正仿宋简体" w:hAnsi="方正仿宋简体" w:cs="方正仿宋简体"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</w:rPr>
        <w:t>（二）完善</w:t>
      </w:r>
      <w:r>
        <w:rPr>
          <w:rFonts w:ascii="方正楷体简体" w:eastAsia="方正楷体简体" w:hAnsi="方正楷体简体" w:cs="方正楷体简体" w:hint="eastAsia"/>
        </w:rPr>
        <w:t>栏目及功能优化。</w:t>
      </w:r>
      <w:r>
        <w:rPr>
          <w:rFonts w:ascii="方正仿宋简体" w:hAnsi="方正仿宋简体" w:cs="方正仿宋简体" w:hint="eastAsia"/>
          <w:color w:val="000000"/>
          <w:szCs w:val="32"/>
        </w:rPr>
        <w:t>一是完善</w:t>
      </w:r>
      <w:r>
        <w:rPr>
          <w:rFonts w:ascii="方正仿宋简体" w:hAnsi="方正仿宋简体" w:cs="方正仿宋简体" w:hint="eastAsia"/>
          <w:color w:val="000000"/>
          <w:szCs w:val="32"/>
        </w:rPr>
        <w:t>相关专题专栏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，</w:t>
      </w:r>
      <w:r>
        <w:rPr>
          <w:rFonts w:ascii="方正仿宋简体" w:hAnsi="方正仿宋简体" w:cs="方正仿宋简体" w:hint="eastAsia"/>
          <w:color w:val="000000"/>
          <w:szCs w:val="32"/>
        </w:rPr>
        <w:t>将“川</w:t>
      </w:r>
      <w:r>
        <w:rPr>
          <w:rFonts w:ascii="方正仿宋简体" w:hAnsi="方正仿宋简体" w:cs="方正仿宋简体" w:hint="eastAsia"/>
          <w:color w:val="000000"/>
          <w:szCs w:val="32"/>
        </w:rPr>
        <w:t>质通</w:t>
      </w:r>
      <w:r>
        <w:rPr>
          <w:rFonts w:ascii="方正仿宋简体" w:hAnsi="方正仿宋简体" w:cs="方正仿宋简体" w:hint="eastAsia"/>
          <w:color w:val="000000"/>
          <w:szCs w:val="32"/>
        </w:rPr>
        <w:t>”</w:t>
      </w:r>
      <w:r>
        <w:rPr>
          <w:rFonts w:ascii="方正仿宋简体" w:hAnsi="方正仿宋简体" w:cs="方正仿宋简体" w:hint="eastAsia"/>
          <w:color w:val="000000"/>
          <w:szCs w:val="32"/>
        </w:rPr>
        <w:t>专栏调整到</w:t>
      </w:r>
      <w:r>
        <w:rPr>
          <w:rFonts w:ascii="方正仿宋简体" w:hAnsi="方正仿宋简体" w:cs="方正仿宋简体" w:hint="eastAsia"/>
          <w:color w:val="000000"/>
          <w:szCs w:val="32"/>
        </w:rPr>
        <w:t>服务</w:t>
      </w:r>
      <w:r>
        <w:rPr>
          <w:rFonts w:ascii="方正仿宋简体" w:hAnsi="方正仿宋简体" w:cs="方正仿宋简体" w:hint="eastAsia"/>
          <w:color w:val="000000"/>
          <w:szCs w:val="32"/>
        </w:rPr>
        <w:t>板</w:t>
      </w:r>
      <w:r>
        <w:rPr>
          <w:rFonts w:ascii="方正仿宋简体" w:hAnsi="方正仿宋简体" w:cs="方正仿宋简体" w:hint="eastAsia"/>
          <w:color w:val="000000"/>
          <w:szCs w:val="32"/>
        </w:rPr>
        <w:t>块</w:t>
      </w:r>
      <w:r>
        <w:rPr>
          <w:rFonts w:ascii="方正仿宋简体" w:hAnsi="方正仿宋简体" w:cs="方正仿宋简体" w:hint="eastAsia"/>
          <w:color w:val="000000"/>
          <w:szCs w:val="32"/>
        </w:rPr>
        <w:t>；</w:t>
      </w:r>
      <w:r>
        <w:rPr>
          <w:rFonts w:ascii="方正仿宋简体" w:hAnsi="方正仿宋简体" w:cs="方正仿宋简体" w:hint="eastAsia"/>
          <w:color w:val="000000"/>
          <w:szCs w:val="32"/>
        </w:rPr>
        <w:t>完成“</w:t>
      </w:r>
      <w:r>
        <w:rPr>
          <w:rFonts w:ascii="方正仿宋简体" w:hAnsi="方正仿宋简体" w:cs="方正仿宋简体" w:hint="eastAsia"/>
          <w:color w:val="000000"/>
          <w:szCs w:val="32"/>
        </w:rPr>
        <w:t>2025</w:t>
      </w:r>
      <w:r>
        <w:rPr>
          <w:rFonts w:ascii="方正仿宋简体" w:hAnsi="方正仿宋简体" w:cs="方正仿宋简体" w:hint="eastAsia"/>
          <w:color w:val="000000"/>
          <w:szCs w:val="32"/>
        </w:rPr>
        <w:t>年四川省市场监督管理局部门预算公开”等专栏建设。二是对标对表做好网站优化</w:t>
      </w:r>
      <w:r>
        <w:rPr>
          <w:rFonts w:ascii="方正仿宋简体" w:hAnsi="方正仿宋简体" w:cs="方正仿宋简体" w:hint="eastAsia"/>
          <w:color w:val="000000"/>
          <w:szCs w:val="32"/>
        </w:rPr>
        <w:t>改造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，</w:t>
      </w:r>
      <w:r>
        <w:rPr>
          <w:rFonts w:ascii="方正仿宋简体" w:hAnsi="方正仿宋简体" w:cs="方正仿宋简体" w:hint="eastAsia"/>
          <w:color w:val="000000"/>
          <w:szCs w:val="32"/>
        </w:rPr>
        <w:t>对</w:t>
      </w:r>
      <w:r>
        <w:rPr>
          <w:rFonts w:ascii="方正仿宋简体" w:hAnsi="方正仿宋简体" w:cs="方正仿宋简体" w:hint="eastAsia"/>
          <w:color w:val="000000"/>
          <w:szCs w:val="32"/>
        </w:rPr>
        <w:lastRenderedPageBreak/>
        <w:t>标网站绩效评估考核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指标开展自查自评，拟定网站对标整改工作方案，对照新标准完善网站。三是做好问题解答和技术咨询，包括</w:t>
      </w:r>
      <w:r>
        <w:rPr>
          <w:rFonts w:ascii="方正仿宋简体" w:hAnsi="方正仿宋简体" w:cs="方正仿宋简体" w:hint="eastAsia"/>
          <w:color w:val="000000"/>
          <w:szCs w:val="32"/>
        </w:rPr>
        <w:t>局长信箱、依申请公开等模块的问题解答和技术支持</w:t>
      </w:r>
      <w:r>
        <w:rPr>
          <w:rFonts w:ascii="方正仿宋简体" w:hAnsi="方正仿宋简体" w:cs="方正仿宋简体" w:hint="eastAsia"/>
          <w:color w:val="000000"/>
          <w:szCs w:val="32"/>
        </w:rPr>
        <w:t>；</w:t>
      </w:r>
      <w:r>
        <w:rPr>
          <w:rFonts w:ascii="方正仿宋简体" w:hAnsi="方正仿宋简体" w:cs="方正仿宋简体" w:hint="eastAsia"/>
          <w:color w:val="000000"/>
          <w:szCs w:val="32"/>
        </w:rPr>
        <w:t>加强信息统计分析</w:t>
      </w:r>
      <w:r>
        <w:rPr>
          <w:rFonts w:ascii="方正仿宋简体" w:hAnsi="方正仿宋简体" w:cs="方正仿宋简体" w:hint="eastAsia"/>
          <w:color w:val="000000"/>
          <w:szCs w:val="32"/>
        </w:rPr>
        <w:t>，</w:t>
      </w:r>
      <w:r>
        <w:rPr>
          <w:rFonts w:ascii="方正仿宋简体" w:hAnsi="方正仿宋简体" w:cs="方正仿宋简体" w:hint="eastAsia"/>
          <w:color w:val="000000"/>
          <w:szCs w:val="32"/>
        </w:rPr>
        <w:t>做好数据发布。</w:t>
      </w:r>
    </w:p>
    <w:p w:rsidR="0080765B" w:rsidRDefault="00C77E41" w:rsidP="00613F97">
      <w:pPr>
        <w:ind w:firstLineChars="200" w:firstLine="632"/>
        <w:rPr>
          <w:rFonts w:ascii="方正仿宋简体" w:hAnsi="方正仿宋简体" w:cs="方正仿宋简体"/>
          <w:szCs w:val="32"/>
        </w:rPr>
      </w:pPr>
      <w:r>
        <w:rPr>
          <w:rFonts w:ascii="方正楷体简体" w:eastAsia="方正楷体简体" w:hAnsi="方正楷体简体" w:cs="方正楷体简体" w:hint="eastAsia"/>
        </w:rPr>
        <w:t>（三）加强</w:t>
      </w:r>
      <w:r>
        <w:rPr>
          <w:rFonts w:ascii="方正楷体简体" w:eastAsia="方正楷体简体" w:hAnsi="方正楷体简体" w:cs="方正楷体简体" w:hint="eastAsia"/>
        </w:rPr>
        <w:t>安全保障。</w:t>
      </w:r>
      <w:r>
        <w:rPr>
          <w:rFonts w:ascii="方正仿宋简体" w:hAnsi="方正仿宋简体" w:cs="方正仿宋简体" w:hint="eastAsia"/>
          <w:color w:val="000000"/>
          <w:szCs w:val="32"/>
        </w:rPr>
        <w:t>完成网站安全巡检评估</w:t>
      </w:r>
      <w:r>
        <w:rPr>
          <w:rFonts w:ascii="方正仿宋简体" w:hAnsi="方正仿宋简体" w:cs="方正仿宋简体" w:hint="eastAsia"/>
          <w:color w:val="000000"/>
          <w:szCs w:val="32"/>
        </w:rPr>
        <w:t>3</w:t>
      </w:r>
      <w:r>
        <w:rPr>
          <w:rFonts w:ascii="方正仿宋简体" w:hAnsi="方正仿宋简体" w:cs="方正仿宋简体" w:hint="eastAsia"/>
          <w:color w:val="000000"/>
          <w:szCs w:val="32"/>
        </w:rPr>
        <w:t>次，做好日常巡检，及时更新漏洞补丁及</w:t>
      </w:r>
      <w:r>
        <w:rPr>
          <w:rFonts w:ascii="方正仿宋简体" w:hAnsi="方正仿宋简体" w:cs="方正仿宋简体" w:hint="eastAsia"/>
        </w:rPr>
        <w:t>平台账号密码</w:t>
      </w:r>
      <w:r w:rsidR="00613F97">
        <w:rPr>
          <w:rFonts w:ascii="方正仿宋简体" w:hAnsi="方正仿宋简体" w:cs="方正仿宋简体" w:hint="eastAsia"/>
          <w:color w:val="000000"/>
          <w:szCs w:val="32"/>
        </w:rPr>
        <w:t>；做好“暗链”“外链”</w:t>
      </w:r>
      <w:r>
        <w:rPr>
          <w:rFonts w:ascii="方正仿宋简体" w:hAnsi="方正仿宋简体" w:cs="方正仿宋简体" w:hint="eastAsia"/>
          <w:color w:val="000000"/>
          <w:szCs w:val="32"/>
        </w:rPr>
        <w:t>“空</w:t>
      </w:r>
      <w:r>
        <w:rPr>
          <w:rFonts w:ascii="方正仿宋简体" w:hAnsi="方正仿宋简体" w:cs="方正仿宋简体" w:hint="eastAsia"/>
          <w:color w:val="000000"/>
          <w:szCs w:val="32"/>
        </w:rPr>
        <w:t>标签”等问题处理和加固整改，防范安全风险。</w:t>
      </w:r>
    </w:p>
    <w:p w:rsidR="0080765B" w:rsidRDefault="00613F97">
      <w:pPr>
        <w:ind w:firstLineChars="200" w:firstLine="632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二、下</w:t>
      </w:r>
      <w:r w:rsidR="00C77E41">
        <w:rPr>
          <w:rFonts w:ascii="方正黑体_GBK" w:eastAsia="方正黑体_GBK" w:hAnsi="方正黑体_GBK" w:cs="方正黑体_GBK" w:hint="eastAsia"/>
          <w:szCs w:val="32"/>
        </w:rPr>
        <w:t>步工作计划</w:t>
      </w:r>
    </w:p>
    <w:p w:rsidR="0080765B" w:rsidRDefault="00C77E41" w:rsidP="00613F97">
      <w:pPr>
        <w:spacing w:line="640" w:lineRule="exact"/>
        <w:ind w:firstLineChars="200" w:firstLine="632"/>
        <w:rPr>
          <w:rFonts w:ascii="方正仿宋简体" w:hAnsi="方正仿宋简体" w:cs="方正仿宋简体"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</w:rPr>
        <w:t>（一）尽快推进网站</w:t>
      </w:r>
      <w:r>
        <w:rPr>
          <w:rFonts w:ascii="方正楷体简体" w:eastAsia="方正楷体简体" w:hAnsi="方正楷体简体" w:cs="方正楷体简体" w:hint="eastAsia"/>
        </w:rPr>
        <w:t>迭代升级。</w:t>
      </w:r>
      <w:r>
        <w:rPr>
          <w:rFonts w:ascii="方正仿宋简体" w:hAnsi="方正仿宋简体" w:cs="方正仿宋简体" w:hint="eastAsia"/>
          <w:color w:val="000000"/>
          <w:szCs w:val="32"/>
        </w:rPr>
        <w:t>综合各部门意见与建议，进一步审核把关网站首页及各栏目专题框架，稳步推进智能问答、长者专区等功能模块建设，尽快实现新网站更新升级。</w:t>
      </w:r>
    </w:p>
    <w:p w:rsidR="0080765B" w:rsidRDefault="00C77E41" w:rsidP="00613F97">
      <w:pPr>
        <w:ind w:firstLineChars="200" w:firstLine="632"/>
        <w:rPr>
          <w:rFonts w:ascii="方正仿宋简体" w:hAnsi="方正仿宋简体" w:cs="方正仿宋简体" w:hint="eastAsia"/>
          <w:color w:val="000000"/>
          <w:szCs w:val="32"/>
        </w:rPr>
      </w:pPr>
      <w:r>
        <w:rPr>
          <w:rFonts w:ascii="方正楷体简体" w:eastAsia="方正楷体简体" w:hAnsi="方正楷体简体" w:cs="方正楷体简体" w:hint="eastAsia"/>
        </w:rPr>
        <w:t>（二）关注舆情，做好风险排查。</w:t>
      </w:r>
      <w:r>
        <w:rPr>
          <w:rFonts w:ascii="方正仿宋简体" w:hAnsi="方正仿宋简体" w:cs="方正仿宋简体" w:hint="eastAsia"/>
          <w:color w:val="000000"/>
          <w:szCs w:val="32"/>
        </w:rPr>
        <w:t>加强对网络舆情、技术漏洞、信息安全等方面的实时监测和分析，完善应急预案，做好风险排查，针对可能出现的突发事件，制定详细的应急处置流程，确保网站持续安全稳定。</w:t>
      </w:r>
    </w:p>
    <w:p w:rsidR="00613F97" w:rsidRPr="00613F97" w:rsidRDefault="00613F97" w:rsidP="00613F97">
      <w:pPr>
        <w:pStyle w:val="a0"/>
        <w:jc w:val="both"/>
      </w:pPr>
    </w:p>
    <w:p w:rsidR="0080765B" w:rsidRDefault="00C77E41">
      <w:pPr>
        <w:spacing w:line="560" w:lineRule="exact"/>
        <w:ind w:firstLineChars="200" w:firstLine="632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附件：四川省市场监督管理局政务新媒体</w:t>
      </w:r>
      <w:r>
        <w:rPr>
          <w:rFonts w:ascii="Times New Roman" w:hAnsi="Times New Roman" w:cs="Times New Roman" w:hint="eastAsia"/>
          <w:szCs w:val="32"/>
        </w:rPr>
        <w:t>自查情况</w:t>
      </w:r>
      <w:r>
        <w:rPr>
          <w:rFonts w:ascii="Times New Roman" w:hAnsi="Times New Roman" w:cs="Times New Roman"/>
          <w:szCs w:val="32"/>
        </w:rPr>
        <w:t>统计表</w:t>
      </w:r>
    </w:p>
    <w:p w:rsidR="0080765B" w:rsidRPr="00613F97" w:rsidRDefault="0080765B">
      <w:pPr>
        <w:ind w:firstLineChars="200" w:firstLine="632"/>
        <w:rPr>
          <w:rFonts w:ascii="Times New Roman" w:hAnsi="Times New Roman" w:cs="Times New Roman"/>
          <w:szCs w:val="32"/>
        </w:rPr>
        <w:sectPr w:rsidR="0080765B" w:rsidRPr="00613F97">
          <w:footerReference w:type="default" r:id="rId9"/>
          <w:pgSz w:w="11906" w:h="16838"/>
          <w:pgMar w:top="2098" w:right="1474" w:bottom="1984" w:left="1587" w:header="851" w:footer="1361" w:gutter="0"/>
          <w:cols w:space="0"/>
          <w:docGrid w:type="linesAndChars" w:linePitch="579" w:charSpace="-842"/>
        </w:sectPr>
      </w:pPr>
    </w:p>
    <w:p w:rsidR="0080765B" w:rsidRDefault="00C77E41">
      <w:pPr>
        <w:widowControl/>
        <w:spacing w:line="600" w:lineRule="exact"/>
        <w:rPr>
          <w:rFonts w:ascii="Times New Roman" w:eastAsia="方正黑体简体" w:hAnsi="Times New Roman" w:cs="Times New Roman"/>
          <w:bCs/>
          <w:color w:val="000000"/>
          <w:kern w:val="0"/>
          <w:szCs w:val="32"/>
          <w:lang w:bidi="ar"/>
        </w:rPr>
      </w:pPr>
      <w:r>
        <w:rPr>
          <w:rFonts w:ascii="Times New Roman" w:eastAsia="方正黑体简体" w:hAnsi="Times New Roman" w:cs="Times New Roman"/>
          <w:bCs/>
          <w:color w:val="000000"/>
          <w:kern w:val="0"/>
          <w:szCs w:val="32"/>
          <w:lang w:bidi="ar"/>
        </w:rPr>
        <w:lastRenderedPageBreak/>
        <w:t>附件</w:t>
      </w:r>
    </w:p>
    <w:p w:rsidR="0080765B" w:rsidRDefault="00C77E41">
      <w:pPr>
        <w:widowControl/>
        <w:spacing w:beforeLines="50" w:before="294" w:afterLines="50" w:after="294" w:line="520" w:lineRule="exact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  <w:lang w:bidi="ar"/>
        </w:rPr>
        <w:t>四川省市场监督管理局政务新媒体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4"/>
          <w:lang w:bidi="ar"/>
        </w:rPr>
        <w:t>自查情况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  <w:lang w:bidi="ar"/>
        </w:rPr>
        <w:t>统计表</w:t>
      </w:r>
    </w:p>
    <w:p w:rsidR="0080765B" w:rsidRDefault="00C77E41">
      <w:pPr>
        <w:widowControl/>
        <w:spacing w:line="576" w:lineRule="atLeast"/>
        <w:ind w:firstLineChars="100" w:firstLine="27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肖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厄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翀</w:t>
      </w:r>
      <w:r w:rsidR="00613F97">
        <w:rPr>
          <w:rFonts w:ascii="Times New Roman" w:hAnsi="Times New Roman" w:cs="Times New Roman" w:hint="eastAsia"/>
          <w:color w:val="000000"/>
          <w:kern w:val="0"/>
          <w:sz w:val="28"/>
          <w:szCs w:val="28"/>
          <w:lang w:bidi="ar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联系电话：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028-86607731</w:t>
      </w:r>
    </w:p>
    <w:tbl>
      <w:tblPr>
        <w:tblW w:w="12917" w:type="dxa"/>
        <w:jc w:val="center"/>
        <w:tblInd w:w="4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66"/>
        <w:gridCol w:w="1701"/>
        <w:gridCol w:w="1984"/>
        <w:gridCol w:w="1985"/>
        <w:gridCol w:w="2551"/>
        <w:gridCol w:w="1276"/>
        <w:gridCol w:w="1544"/>
      </w:tblGrid>
      <w:tr w:rsidR="00613F97" w:rsidTr="00613F97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主体类型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代表主体名称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政务新媒体类型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政务新媒体名称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单否情况</w:t>
            </w:r>
            <w:proofErr w:type="gramEnd"/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（否决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spacing w:line="480" w:lineRule="exact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工作措施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</w:t>
            </w:r>
            <w:r w:rsidR="00613F97">
              <w:rPr>
                <w:rFonts w:ascii="Times New Roman" w:eastAsia="方正黑体简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注</w:t>
            </w:r>
          </w:p>
        </w:tc>
      </w:tr>
      <w:tr w:rsidR="00613F97" w:rsidTr="00613F97">
        <w:trPr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微信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80765B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微信订阅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613F97" w:rsidTr="00613F97">
        <w:trPr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微博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80765B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新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浪微博</w:t>
            </w:r>
            <w:proofErr w:type="gramEnd"/>
          </w:p>
        </w:tc>
      </w:tr>
      <w:tr w:rsidR="00613F97" w:rsidTr="00613F97">
        <w:trPr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80765B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今日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头条号</w:t>
            </w:r>
            <w:proofErr w:type="gramEnd"/>
          </w:p>
        </w:tc>
      </w:tr>
      <w:tr w:rsidR="00613F97" w:rsidTr="00613F97">
        <w:trPr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80765B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抖音短视频</w:t>
            </w:r>
          </w:p>
        </w:tc>
      </w:tr>
      <w:tr w:rsidR="00613F97" w:rsidTr="00613F97">
        <w:trPr>
          <w:jc w:val="center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营商环境云地图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80765B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765B" w:rsidRDefault="00C77E41" w:rsidP="00613F9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APP</w:t>
            </w:r>
          </w:p>
        </w:tc>
      </w:tr>
    </w:tbl>
    <w:p w:rsidR="0080765B" w:rsidRDefault="0080765B">
      <w:pPr>
        <w:spacing w:line="320" w:lineRule="exact"/>
        <w:ind w:firstLineChars="400" w:firstLine="1264"/>
        <w:rPr>
          <w:rFonts w:ascii="Times New Roman" w:hAnsi="Times New Roman" w:cs="Times New Roman"/>
          <w:szCs w:val="32"/>
        </w:rPr>
      </w:pPr>
    </w:p>
    <w:sectPr w:rsidR="0080765B">
      <w:footerReference w:type="default" r:id="rId10"/>
      <w:pgSz w:w="16838" w:h="11906" w:orient="landscape"/>
      <w:pgMar w:top="1587" w:right="2098" w:bottom="1474" w:left="1984" w:header="851" w:footer="992" w:gutter="0"/>
      <w:cols w:space="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41" w:rsidRDefault="00C77E41">
      <w:r>
        <w:separator/>
      </w:r>
    </w:p>
  </w:endnote>
  <w:endnote w:type="continuationSeparator" w:id="0">
    <w:p w:rsidR="00C77E41" w:rsidRDefault="00C7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5B" w:rsidRDefault="00C77E4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65B" w:rsidRDefault="00C77E41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13F97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0765B" w:rsidRDefault="00C77E41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613F97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5B" w:rsidRDefault="00C77E4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765B" w:rsidRDefault="00C77E41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13F97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0765B" w:rsidRDefault="00C77E41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613F97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41" w:rsidRDefault="00C77E41">
      <w:r>
        <w:separator/>
      </w:r>
    </w:p>
  </w:footnote>
  <w:footnote w:type="continuationSeparator" w:id="0">
    <w:p w:rsidR="00C77E41" w:rsidRDefault="00C7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E64980"/>
    <w:multiLevelType w:val="singleLevel"/>
    <w:tmpl w:val="BBE649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C"/>
    <w:rsid w:val="FD7557C7"/>
    <w:rsid w:val="FD75ADA7"/>
    <w:rsid w:val="FD7CDB85"/>
    <w:rsid w:val="FDAFD7D3"/>
    <w:rsid w:val="FDBD1D9E"/>
    <w:rsid w:val="FDEB993A"/>
    <w:rsid w:val="FDFD0E09"/>
    <w:rsid w:val="FDFD14D4"/>
    <w:rsid w:val="FDFF8A5F"/>
    <w:rsid w:val="FECFC747"/>
    <w:rsid w:val="FED9AFB8"/>
    <w:rsid w:val="FEEC43BA"/>
    <w:rsid w:val="FEF97FC0"/>
    <w:rsid w:val="FEFF787D"/>
    <w:rsid w:val="FF1EFFF9"/>
    <w:rsid w:val="FF2FE6BC"/>
    <w:rsid w:val="FF3FDCB5"/>
    <w:rsid w:val="FF56ABFC"/>
    <w:rsid w:val="FF5A8FD2"/>
    <w:rsid w:val="FF5F473D"/>
    <w:rsid w:val="FF691236"/>
    <w:rsid w:val="FF7E52A5"/>
    <w:rsid w:val="FF7EEB12"/>
    <w:rsid w:val="FF8DF923"/>
    <w:rsid w:val="FF9F1B98"/>
    <w:rsid w:val="FFA676BA"/>
    <w:rsid w:val="FFA7ACDC"/>
    <w:rsid w:val="FFD4A846"/>
    <w:rsid w:val="FFDBD3E2"/>
    <w:rsid w:val="FFDEC285"/>
    <w:rsid w:val="FFDF6639"/>
    <w:rsid w:val="FFEBF981"/>
    <w:rsid w:val="FFF2EC57"/>
    <w:rsid w:val="FFF646B0"/>
    <w:rsid w:val="FFF9A508"/>
    <w:rsid w:val="FFFA2893"/>
    <w:rsid w:val="FFFB8372"/>
    <w:rsid w:val="FFFBE00F"/>
    <w:rsid w:val="FFFCEF44"/>
    <w:rsid w:val="FFFDD97C"/>
    <w:rsid w:val="FFFE3A16"/>
    <w:rsid w:val="FFFE7AC8"/>
    <w:rsid w:val="FFFF96D6"/>
    <w:rsid w:val="00107FFC"/>
    <w:rsid w:val="0013601A"/>
    <w:rsid w:val="00136D01"/>
    <w:rsid w:val="00302EBC"/>
    <w:rsid w:val="00306BD6"/>
    <w:rsid w:val="00357921"/>
    <w:rsid w:val="003E1878"/>
    <w:rsid w:val="004233C2"/>
    <w:rsid w:val="00580827"/>
    <w:rsid w:val="005D557E"/>
    <w:rsid w:val="00613F97"/>
    <w:rsid w:val="00681492"/>
    <w:rsid w:val="0075645B"/>
    <w:rsid w:val="007D1916"/>
    <w:rsid w:val="0080765B"/>
    <w:rsid w:val="00854872"/>
    <w:rsid w:val="00956173"/>
    <w:rsid w:val="00BF3CF2"/>
    <w:rsid w:val="00C77E41"/>
    <w:rsid w:val="00DD79FE"/>
    <w:rsid w:val="00E84BB9"/>
    <w:rsid w:val="0737CBF5"/>
    <w:rsid w:val="0BFFBA7E"/>
    <w:rsid w:val="0F72AFB5"/>
    <w:rsid w:val="0FFE053F"/>
    <w:rsid w:val="14F2E731"/>
    <w:rsid w:val="17D7658F"/>
    <w:rsid w:val="1B7F7437"/>
    <w:rsid w:val="1C5D6E46"/>
    <w:rsid w:val="1DFFA946"/>
    <w:rsid w:val="1EFFB1D4"/>
    <w:rsid w:val="1FDF83A7"/>
    <w:rsid w:val="25FB1FB0"/>
    <w:rsid w:val="27FDD621"/>
    <w:rsid w:val="2CDB7864"/>
    <w:rsid w:val="2CEB13E7"/>
    <w:rsid w:val="2EFFB89D"/>
    <w:rsid w:val="2F2F3378"/>
    <w:rsid w:val="2FD324D5"/>
    <w:rsid w:val="2FFF1C53"/>
    <w:rsid w:val="2FFF67F7"/>
    <w:rsid w:val="33994BC2"/>
    <w:rsid w:val="34DD0AE2"/>
    <w:rsid w:val="36F42212"/>
    <w:rsid w:val="37EDE729"/>
    <w:rsid w:val="37FD9607"/>
    <w:rsid w:val="37FF52E8"/>
    <w:rsid w:val="3AC6D446"/>
    <w:rsid w:val="3B7DE842"/>
    <w:rsid w:val="3BCDF582"/>
    <w:rsid w:val="3BD3ED9F"/>
    <w:rsid w:val="3BD42280"/>
    <w:rsid w:val="3CDF2E9A"/>
    <w:rsid w:val="3DBE68A3"/>
    <w:rsid w:val="3DE704A5"/>
    <w:rsid w:val="3DEAB9EE"/>
    <w:rsid w:val="3DFD35A5"/>
    <w:rsid w:val="3E7B9C6C"/>
    <w:rsid w:val="3EEF42C9"/>
    <w:rsid w:val="3EF9D5EC"/>
    <w:rsid w:val="3F6EFF9F"/>
    <w:rsid w:val="3F7F51C8"/>
    <w:rsid w:val="3F7FB87D"/>
    <w:rsid w:val="3F9787C1"/>
    <w:rsid w:val="3FAF5CBE"/>
    <w:rsid w:val="3FB7BD85"/>
    <w:rsid w:val="3FBA506D"/>
    <w:rsid w:val="3FD79E6E"/>
    <w:rsid w:val="3FD7A71F"/>
    <w:rsid w:val="3FDF7E54"/>
    <w:rsid w:val="3FE5CA91"/>
    <w:rsid w:val="40F46E20"/>
    <w:rsid w:val="4ABB3B91"/>
    <w:rsid w:val="4CBFB181"/>
    <w:rsid w:val="4DE79B33"/>
    <w:rsid w:val="4DF3C482"/>
    <w:rsid w:val="4E97F1D8"/>
    <w:rsid w:val="513F3B71"/>
    <w:rsid w:val="53ABDC2D"/>
    <w:rsid w:val="53CDE27A"/>
    <w:rsid w:val="5507FF88"/>
    <w:rsid w:val="56DFC137"/>
    <w:rsid w:val="57723FAD"/>
    <w:rsid w:val="577EF5DD"/>
    <w:rsid w:val="57DBAB06"/>
    <w:rsid w:val="57FE72D0"/>
    <w:rsid w:val="5BFB1E5E"/>
    <w:rsid w:val="5BFFC072"/>
    <w:rsid w:val="5D276871"/>
    <w:rsid w:val="5D7D1408"/>
    <w:rsid w:val="5D7E6BEC"/>
    <w:rsid w:val="5DA39EB3"/>
    <w:rsid w:val="5DF08557"/>
    <w:rsid w:val="5DFDF275"/>
    <w:rsid w:val="5EDEA8C2"/>
    <w:rsid w:val="5EF6E917"/>
    <w:rsid w:val="5F2FDDAD"/>
    <w:rsid w:val="5F7B9C2E"/>
    <w:rsid w:val="5F91EFC4"/>
    <w:rsid w:val="5FBFF83A"/>
    <w:rsid w:val="5FDA35F4"/>
    <w:rsid w:val="5FDB4529"/>
    <w:rsid w:val="5FDF7CB2"/>
    <w:rsid w:val="5FDFE0C5"/>
    <w:rsid w:val="5FF783E0"/>
    <w:rsid w:val="5FFB8EEB"/>
    <w:rsid w:val="62FE6675"/>
    <w:rsid w:val="631FD2C2"/>
    <w:rsid w:val="63651778"/>
    <w:rsid w:val="637FA40A"/>
    <w:rsid w:val="63EFC36A"/>
    <w:rsid w:val="63FE8F8D"/>
    <w:rsid w:val="65FF16EB"/>
    <w:rsid w:val="677B4E74"/>
    <w:rsid w:val="67BFA96D"/>
    <w:rsid w:val="67DD2665"/>
    <w:rsid w:val="6A5FF040"/>
    <w:rsid w:val="6AD5DF84"/>
    <w:rsid w:val="6B9FF0B6"/>
    <w:rsid w:val="6BDB464C"/>
    <w:rsid w:val="6BE1F72A"/>
    <w:rsid w:val="6BFB303F"/>
    <w:rsid w:val="6BFB4945"/>
    <w:rsid w:val="6D7D3182"/>
    <w:rsid w:val="6DDF8C16"/>
    <w:rsid w:val="6DDFE0E7"/>
    <w:rsid w:val="6DEFA662"/>
    <w:rsid w:val="6E7CD4CB"/>
    <w:rsid w:val="6EEDFF41"/>
    <w:rsid w:val="6F36C6D6"/>
    <w:rsid w:val="6F73C413"/>
    <w:rsid w:val="6F7F8931"/>
    <w:rsid w:val="6F9B300E"/>
    <w:rsid w:val="6FABFEAF"/>
    <w:rsid w:val="6FBA6EC3"/>
    <w:rsid w:val="6FBDB870"/>
    <w:rsid w:val="6FBDEA45"/>
    <w:rsid w:val="6FD77DCC"/>
    <w:rsid w:val="6FD78772"/>
    <w:rsid w:val="6FD9BBE1"/>
    <w:rsid w:val="6FE54749"/>
    <w:rsid w:val="6FFE3467"/>
    <w:rsid w:val="6FFE4251"/>
    <w:rsid w:val="6FFE893B"/>
    <w:rsid w:val="6FFF1971"/>
    <w:rsid w:val="7016412D"/>
    <w:rsid w:val="711B1361"/>
    <w:rsid w:val="71AF8DED"/>
    <w:rsid w:val="71E50505"/>
    <w:rsid w:val="71F7CBB4"/>
    <w:rsid w:val="71F81AEB"/>
    <w:rsid w:val="72EA40DA"/>
    <w:rsid w:val="73260FD5"/>
    <w:rsid w:val="73BFAFDC"/>
    <w:rsid w:val="73CF6FC7"/>
    <w:rsid w:val="73DADA7E"/>
    <w:rsid w:val="74FF157D"/>
    <w:rsid w:val="7519B44E"/>
    <w:rsid w:val="7595A1AF"/>
    <w:rsid w:val="766E36FB"/>
    <w:rsid w:val="76EBBEB9"/>
    <w:rsid w:val="76F965E6"/>
    <w:rsid w:val="777B9192"/>
    <w:rsid w:val="779A2C47"/>
    <w:rsid w:val="77BB0ACE"/>
    <w:rsid w:val="77DC7DD7"/>
    <w:rsid w:val="77FBC15C"/>
    <w:rsid w:val="7966033D"/>
    <w:rsid w:val="79793DBD"/>
    <w:rsid w:val="79BF2E81"/>
    <w:rsid w:val="79F36B97"/>
    <w:rsid w:val="79F9D166"/>
    <w:rsid w:val="79FB406C"/>
    <w:rsid w:val="79FFEECE"/>
    <w:rsid w:val="7A6F458E"/>
    <w:rsid w:val="7ABB0479"/>
    <w:rsid w:val="7ABEEB42"/>
    <w:rsid w:val="7ADA18E9"/>
    <w:rsid w:val="7AE75E2B"/>
    <w:rsid w:val="7B37E430"/>
    <w:rsid w:val="7B5CAA0D"/>
    <w:rsid w:val="7B5E0711"/>
    <w:rsid w:val="7B5EC568"/>
    <w:rsid w:val="7B6BD170"/>
    <w:rsid w:val="7B7E2B6F"/>
    <w:rsid w:val="7B7F37F8"/>
    <w:rsid w:val="7B7FED2D"/>
    <w:rsid w:val="7B9E934F"/>
    <w:rsid w:val="7B9E9C40"/>
    <w:rsid w:val="7BAF7F8A"/>
    <w:rsid w:val="7BB2E5A8"/>
    <w:rsid w:val="7BD23A80"/>
    <w:rsid w:val="7BDA035C"/>
    <w:rsid w:val="7BDFDAC8"/>
    <w:rsid w:val="7BEF786F"/>
    <w:rsid w:val="7BF3C96B"/>
    <w:rsid w:val="7BF74AAD"/>
    <w:rsid w:val="7BF99EB5"/>
    <w:rsid w:val="7BFBA54D"/>
    <w:rsid w:val="7BFF6640"/>
    <w:rsid w:val="7C3FCC97"/>
    <w:rsid w:val="7CFF29AD"/>
    <w:rsid w:val="7D0D19A0"/>
    <w:rsid w:val="7D13C255"/>
    <w:rsid w:val="7D22F771"/>
    <w:rsid w:val="7D5FAA72"/>
    <w:rsid w:val="7DA1F7BC"/>
    <w:rsid w:val="7DA792FB"/>
    <w:rsid w:val="7DAA6DBB"/>
    <w:rsid w:val="7DBBE793"/>
    <w:rsid w:val="7DBEEB7B"/>
    <w:rsid w:val="7DDD8713"/>
    <w:rsid w:val="7DFAB395"/>
    <w:rsid w:val="7DFC2853"/>
    <w:rsid w:val="7DFD026D"/>
    <w:rsid w:val="7DFDA479"/>
    <w:rsid w:val="7DFDC6C3"/>
    <w:rsid w:val="7DFE8D8E"/>
    <w:rsid w:val="7DFF750A"/>
    <w:rsid w:val="7E9F54A4"/>
    <w:rsid w:val="7ECFE37C"/>
    <w:rsid w:val="7EDF20F4"/>
    <w:rsid w:val="7EEF7BB3"/>
    <w:rsid w:val="7EFB7D35"/>
    <w:rsid w:val="7EFCBD74"/>
    <w:rsid w:val="7EFFC105"/>
    <w:rsid w:val="7EFFCB09"/>
    <w:rsid w:val="7F36EF8D"/>
    <w:rsid w:val="7F3F9E5A"/>
    <w:rsid w:val="7F6BA7AB"/>
    <w:rsid w:val="7F75934C"/>
    <w:rsid w:val="7F779A12"/>
    <w:rsid w:val="7F9FAE68"/>
    <w:rsid w:val="7F9FC819"/>
    <w:rsid w:val="7F9FE393"/>
    <w:rsid w:val="7FAF10CE"/>
    <w:rsid w:val="7FB5B7BD"/>
    <w:rsid w:val="7FBA10ED"/>
    <w:rsid w:val="7FBF38AC"/>
    <w:rsid w:val="7FBF6C64"/>
    <w:rsid w:val="7FBFED10"/>
    <w:rsid w:val="7FCFA559"/>
    <w:rsid w:val="7FD6561A"/>
    <w:rsid w:val="7FD7C730"/>
    <w:rsid w:val="7FDA9D10"/>
    <w:rsid w:val="7FDB61C9"/>
    <w:rsid w:val="7FDF4C8B"/>
    <w:rsid w:val="7FF6308E"/>
    <w:rsid w:val="7FF82B25"/>
    <w:rsid w:val="7FFB389D"/>
    <w:rsid w:val="7FFBC860"/>
    <w:rsid w:val="7FFBEFEF"/>
    <w:rsid w:val="7FFC3B73"/>
    <w:rsid w:val="7FFC9A6E"/>
    <w:rsid w:val="7FFCDBD3"/>
    <w:rsid w:val="7FFEE026"/>
    <w:rsid w:val="7FFFA725"/>
    <w:rsid w:val="8B36502D"/>
    <w:rsid w:val="8BD19EFD"/>
    <w:rsid w:val="8FDF2A5E"/>
    <w:rsid w:val="977F9B0A"/>
    <w:rsid w:val="9ABA2D1D"/>
    <w:rsid w:val="9B9E153F"/>
    <w:rsid w:val="9CEF953C"/>
    <w:rsid w:val="9EDF12B1"/>
    <w:rsid w:val="9EF296CA"/>
    <w:rsid w:val="9F4E28F2"/>
    <w:rsid w:val="9FC359EA"/>
    <w:rsid w:val="A2DB218F"/>
    <w:rsid w:val="A55EB86B"/>
    <w:rsid w:val="A5ECF365"/>
    <w:rsid w:val="ABBFA31E"/>
    <w:rsid w:val="ABDF66CD"/>
    <w:rsid w:val="ADCA6B14"/>
    <w:rsid w:val="AEFD96EA"/>
    <w:rsid w:val="AF9DD149"/>
    <w:rsid w:val="AFFE4027"/>
    <w:rsid w:val="AFFF2F53"/>
    <w:rsid w:val="AFFF353F"/>
    <w:rsid w:val="B2DB2019"/>
    <w:rsid w:val="B6F72A71"/>
    <w:rsid w:val="B725AAB8"/>
    <w:rsid w:val="B7D6E2DD"/>
    <w:rsid w:val="B7DEAD40"/>
    <w:rsid w:val="B9DDC43B"/>
    <w:rsid w:val="BBD5145D"/>
    <w:rsid w:val="BBF55D79"/>
    <w:rsid w:val="BBFF5D07"/>
    <w:rsid w:val="BDEF7088"/>
    <w:rsid w:val="BE5E858E"/>
    <w:rsid w:val="BEFFF8C8"/>
    <w:rsid w:val="BF5F7E3D"/>
    <w:rsid w:val="BF7F8971"/>
    <w:rsid w:val="BFA63A1E"/>
    <w:rsid w:val="BFBA56C8"/>
    <w:rsid w:val="BFEC60A2"/>
    <w:rsid w:val="C3B73FBE"/>
    <w:rsid w:val="CA3FB225"/>
    <w:rsid w:val="CAFF9955"/>
    <w:rsid w:val="CB7B9163"/>
    <w:rsid w:val="CDEF7DD0"/>
    <w:rsid w:val="CEB0471A"/>
    <w:rsid w:val="CF7D065C"/>
    <w:rsid w:val="CF7DC7F3"/>
    <w:rsid w:val="CF9D3BCE"/>
    <w:rsid w:val="CFA1D65B"/>
    <w:rsid w:val="CFFD4F85"/>
    <w:rsid w:val="D07E359B"/>
    <w:rsid w:val="D0DE1B23"/>
    <w:rsid w:val="D1FB09E0"/>
    <w:rsid w:val="D33ADD97"/>
    <w:rsid w:val="D37F50E1"/>
    <w:rsid w:val="D5FD8F5A"/>
    <w:rsid w:val="D6C58045"/>
    <w:rsid w:val="D6FB83B9"/>
    <w:rsid w:val="D6FFE368"/>
    <w:rsid w:val="D74F8545"/>
    <w:rsid w:val="D7BF77DE"/>
    <w:rsid w:val="D7FC1577"/>
    <w:rsid w:val="D96DE54B"/>
    <w:rsid w:val="D97FDADC"/>
    <w:rsid w:val="D99C6BB8"/>
    <w:rsid w:val="D9EF8484"/>
    <w:rsid w:val="DAFF3EF5"/>
    <w:rsid w:val="DB5A4FAE"/>
    <w:rsid w:val="DBFE5993"/>
    <w:rsid w:val="DC7E15F8"/>
    <w:rsid w:val="DCDB6817"/>
    <w:rsid w:val="DCF198F2"/>
    <w:rsid w:val="DCF70A7C"/>
    <w:rsid w:val="DD76FA13"/>
    <w:rsid w:val="DDD7AF43"/>
    <w:rsid w:val="DDFBDF1C"/>
    <w:rsid w:val="DE7D9201"/>
    <w:rsid w:val="DECBCC6D"/>
    <w:rsid w:val="DEFB1BBE"/>
    <w:rsid w:val="DEFCDA34"/>
    <w:rsid w:val="DF7F6631"/>
    <w:rsid w:val="DFD735F3"/>
    <w:rsid w:val="DFEFF06D"/>
    <w:rsid w:val="DFF9AC9A"/>
    <w:rsid w:val="DFFF30E4"/>
    <w:rsid w:val="E6FE40FA"/>
    <w:rsid w:val="E7BE4D12"/>
    <w:rsid w:val="E7FD6ED7"/>
    <w:rsid w:val="E7FF02C3"/>
    <w:rsid w:val="E9CF4C5E"/>
    <w:rsid w:val="EAB91415"/>
    <w:rsid w:val="EAEF4B21"/>
    <w:rsid w:val="EBDD6544"/>
    <w:rsid w:val="ECF5B774"/>
    <w:rsid w:val="EE7F09E4"/>
    <w:rsid w:val="EFAB9D21"/>
    <w:rsid w:val="EFDF29D9"/>
    <w:rsid w:val="EFDF6ED9"/>
    <w:rsid w:val="EFEF53BB"/>
    <w:rsid w:val="EFEFC160"/>
    <w:rsid w:val="EFF5D61C"/>
    <w:rsid w:val="EFFD86CF"/>
    <w:rsid w:val="EFFF00DF"/>
    <w:rsid w:val="EFFF9F8B"/>
    <w:rsid w:val="F0BF8CF4"/>
    <w:rsid w:val="F1E3AC7D"/>
    <w:rsid w:val="F2FFAD36"/>
    <w:rsid w:val="F37F6225"/>
    <w:rsid w:val="F37FD69D"/>
    <w:rsid w:val="F39BCF13"/>
    <w:rsid w:val="F3BFE873"/>
    <w:rsid w:val="F3F5CF99"/>
    <w:rsid w:val="F3F99723"/>
    <w:rsid w:val="F4C474EC"/>
    <w:rsid w:val="F4FD1A9C"/>
    <w:rsid w:val="F53EC921"/>
    <w:rsid w:val="F5733AA7"/>
    <w:rsid w:val="F5E604A3"/>
    <w:rsid w:val="F5F55EB6"/>
    <w:rsid w:val="F5FECB48"/>
    <w:rsid w:val="F65B9F8B"/>
    <w:rsid w:val="F7BF6265"/>
    <w:rsid w:val="F7EBF325"/>
    <w:rsid w:val="F7EF9342"/>
    <w:rsid w:val="F7FC8271"/>
    <w:rsid w:val="F7FE14D2"/>
    <w:rsid w:val="F95D5D1C"/>
    <w:rsid w:val="F9A5D655"/>
    <w:rsid w:val="F9BF77EE"/>
    <w:rsid w:val="F9F6C44F"/>
    <w:rsid w:val="F9FF665E"/>
    <w:rsid w:val="FAE7E936"/>
    <w:rsid w:val="FAEE707E"/>
    <w:rsid w:val="FAF7A5A7"/>
    <w:rsid w:val="FAFB2F26"/>
    <w:rsid w:val="FAFFC0BA"/>
    <w:rsid w:val="FB077D9F"/>
    <w:rsid w:val="FB3EC6F8"/>
    <w:rsid w:val="FB3EFBE0"/>
    <w:rsid w:val="FB6FF51B"/>
    <w:rsid w:val="FB7AFD8E"/>
    <w:rsid w:val="FB9F6939"/>
    <w:rsid w:val="FBB75521"/>
    <w:rsid w:val="FBBF878E"/>
    <w:rsid w:val="FBBFB82A"/>
    <w:rsid w:val="FBF4CD19"/>
    <w:rsid w:val="FBF74CC7"/>
    <w:rsid w:val="FBFD580A"/>
    <w:rsid w:val="FD029E20"/>
    <w:rsid w:val="FD1FE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简体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77E41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C77E41"/>
    <w:rPr>
      <w:rFonts w:eastAsia="方正仿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简体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77E41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C77E41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Lenovo</cp:lastModifiedBy>
  <cp:revision>2</cp:revision>
  <cp:lastPrinted>2025-03-14T15:22:00Z</cp:lastPrinted>
  <dcterms:created xsi:type="dcterms:W3CDTF">2025-03-14T09:24:00Z</dcterms:created>
  <dcterms:modified xsi:type="dcterms:W3CDTF">2025-03-14T09:24:00Z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