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方正小标宋简体" w:eastAsia="方正小标宋简体" w:cs="方正小标宋简体"/>
          <w:sz w:val="72"/>
          <w:szCs w:val="72"/>
        </w:rPr>
      </w:pPr>
      <w:r>
        <w:rPr>
          <w:rFonts w:hint="eastAsia" w:ascii="方正小标宋简体" w:hAnsi="方正小标宋简体" w:eastAsia="方正小标宋简体" w:cs="方正小标宋简体"/>
          <w:sz w:val="72"/>
          <w:szCs w:val="72"/>
        </w:rPr>
        <w:t>起重</w:t>
      </w:r>
      <w:r>
        <w:rPr>
          <w:rFonts w:hint="eastAsia" w:ascii="方正小标宋简体" w:hAnsi="方正小标宋简体" w:eastAsia="方正小标宋简体" w:cs="方正小标宋简体"/>
          <w:sz w:val="72"/>
          <w:szCs w:val="72"/>
          <w:lang w:val="en-US" w:eastAsia="zh-CN"/>
        </w:rPr>
        <w:t>机械</w:t>
      </w:r>
      <w:r>
        <w:rPr>
          <w:rFonts w:hint="eastAsia" w:ascii="方正小标宋简体" w:hAnsi="方正小标宋简体" w:eastAsia="方正小标宋简体" w:cs="方正小标宋简体"/>
          <w:sz w:val="72"/>
          <w:szCs w:val="72"/>
        </w:rPr>
        <w:t>生产单位</w:t>
      </w:r>
    </w:p>
    <w:p>
      <w:pPr>
        <w:jc w:val="center"/>
        <w:rPr>
          <w:rFonts w:ascii="方正小标宋简体" w:hAnsi="方正小标宋简体" w:eastAsia="方正小标宋简体" w:cs="方正小标宋简体"/>
          <w:sz w:val="72"/>
          <w:szCs w:val="72"/>
        </w:rPr>
      </w:pPr>
      <w:r>
        <w:rPr>
          <w:rFonts w:hint="eastAsia" w:ascii="方正小标宋简体" w:hAnsi="方正小标宋简体" w:eastAsia="方正小标宋简体" w:cs="方正小标宋简体"/>
          <w:sz w:val="72"/>
          <w:szCs w:val="72"/>
        </w:rPr>
        <w:t>安全总监题库</w:t>
      </w: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题库编制组</w:t>
      </w:r>
    </w:p>
    <w:p>
      <w:pPr>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2024年6月20日</w:t>
      </w:r>
    </w:p>
    <w:p>
      <w:pPr>
        <w:jc w:val="center"/>
        <w:rPr>
          <w:rFonts w:ascii="黑体" w:hAnsi="黑体" w:eastAsia="黑体" w:cs="黑体"/>
          <w:sz w:val="32"/>
          <w:szCs w:val="32"/>
        </w:rPr>
      </w:pPr>
    </w:p>
    <w:p>
      <w:pPr>
        <w:jc w:val="center"/>
        <w:rPr>
          <w:rFonts w:ascii="黑体" w:hAnsi="黑体" w:eastAsia="黑体" w:cs="黑体"/>
          <w:sz w:val="32"/>
          <w:szCs w:val="32"/>
        </w:rPr>
      </w:pPr>
    </w:p>
    <w:p>
      <w:pPr>
        <w:jc w:val="center"/>
        <w:rPr>
          <w:rFonts w:ascii="黑体" w:hAnsi="黑体" w:eastAsia="黑体" w:cs="黑体"/>
          <w:sz w:val="32"/>
          <w:szCs w:val="32"/>
        </w:rPr>
      </w:pPr>
    </w:p>
    <w:p>
      <w:pPr>
        <w:jc w:val="center"/>
        <w:rPr>
          <w:rFonts w:ascii="黑体" w:hAnsi="黑体" w:eastAsia="黑体" w:cs="黑体"/>
          <w:sz w:val="32"/>
          <w:szCs w:val="32"/>
        </w:rPr>
      </w:pPr>
    </w:p>
    <w:p>
      <w:pPr>
        <w:jc w:val="center"/>
        <w:rPr>
          <w:rFonts w:ascii="黑体" w:hAnsi="黑体" w:eastAsia="黑体" w:cs="黑体"/>
          <w:sz w:val="32"/>
          <w:szCs w:val="32"/>
        </w:rPr>
      </w:pPr>
    </w:p>
    <w:p>
      <w:pPr>
        <w:jc w:val="center"/>
        <w:rPr>
          <w:rFonts w:ascii="黑体" w:hAnsi="黑体" w:eastAsia="黑体" w:cs="黑体"/>
          <w:sz w:val="32"/>
          <w:szCs w:val="32"/>
        </w:rPr>
      </w:pPr>
      <w:bookmarkStart w:id="0" w:name="_GoBack"/>
      <w:bookmarkEnd w:id="0"/>
    </w:p>
    <w:p/>
    <w:p>
      <w:pPr>
        <w:jc w:val="center"/>
        <w:rPr>
          <w:rFonts w:ascii="黑体" w:hAnsi="黑体" w:eastAsia="黑体" w:cs="黑体"/>
          <w:sz w:val="44"/>
          <w:szCs w:val="44"/>
        </w:rPr>
      </w:pPr>
      <w:r>
        <w:rPr>
          <w:rFonts w:hint="eastAsia" w:ascii="黑体" w:hAnsi="黑体" w:eastAsia="黑体" w:cs="黑体"/>
          <w:sz w:val="44"/>
          <w:szCs w:val="44"/>
        </w:rPr>
        <w:t>起重</w:t>
      </w:r>
      <w:r>
        <w:rPr>
          <w:rFonts w:hint="eastAsia" w:ascii="黑体" w:hAnsi="黑体" w:eastAsia="黑体" w:cs="黑体"/>
          <w:sz w:val="44"/>
          <w:szCs w:val="44"/>
          <w:lang w:val="en-US" w:eastAsia="zh-CN"/>
        </w:rPr>
        <w:t>机械</w:t>
      </w:r>
      <w:r>
        <w:rPr>
          <w:rFonts w:hint="eastAsia" w:ascii="黑体" w:hAnsi="黑体" w:eastAsia="黑体" w:cs="黑体"/>
          <w:sz w:val="44"/>
          <w:szCs w:val="44"/>
        </w:rPr>
        <w:t>质量安全总监</w:t>
      </w:r>
    </w:p>
    <w:p>
      <w:pPr>
        <w:numPr>
          <w:ilvl w:val="0"/>
          <w:numId w:val="1"/>
        </w:numPr>
        <w:rPr>
          <w:rFonts w:ascii="黑体" w:hAnsi="黑体" w:eastAsia="黑体" w:cs="黑体"/>
          <w:sz w:val="32"/>
          <w:szCs w:val="32"/>
        </w:rPr>
      </w:pPr>
      <w:r>
        <w:rPr>
          <w:rFonts w:hint="eastAsia" w:ascii="黑体" w:hAnsi="黑体" w:eastAsia="黑体" w:cs="黑体"/>
          <w:sz w:val="32"/>
          <w:szCs w:val="32"/>
        </w:rPr>
        <w:t>判断题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1、根据《起重机械安全技术规程》（TSG 51-2023）的规定，起重机械改造单位在改造前应当按照规定向改造所在地的特种设备安全监督管理部门履行告知手续。（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2、根据《起重机械安全技术规程》（TSG 51-2023）的规定，起重机械设计布置高强度螺栓时，应留有必需的施拧空间。（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面积。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3、根据《起重机械安全技术规程》（TSG 51-2023）的规定，起重机械焊接所采用的焊条、焊丝和焊剂无须保证焊缝与母材综合机械性能相当。（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4、根据《起重机械安全技术规程》（TSG 51-2023）的规定，起重机械的改造是指改变原有起重机械主要受力结构件的结构形式，或者主要机构的配置形式，或者主参数的活动。（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5、根据《起重机械安全技术规程》（TSG 51-2023）的规定，起重机械的重大修理是指更换原有起重机械主要受力结构件、主要机构、控制系统，但是不改变主参数的活动。（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6、根据《中华人民共和国特种设备安全法》的规定，特种设备的生产包括特种设备</w:t>
      </w:r>
      <w:r>
        <w:rPr>
          <w:rFonts w:hint="eastAsia" w:ascii="宋体" w:hAnsi="宋体" w:eastAsia="宋体" w:cs="宋体"/>
          <w:color w:val="000000"/>
          <w:kern w:val="0"/>
          <w:sz w:val="24"/>
          <w:szCs w:val="22"/>
          <w:lang w:val="en-US" w:eastAsia="zh-CN" w:bidi="ar"/>
        </w:rPr>
        <w:t>的</w:t>
      </w:r>
      <w:r>
        <w:rPr>
          <w:rFonts w:hint="eastAsia" w:ascii="宋体" w:hAnsi="宋体" w:eastAsia="宋体" w:cs="宋体"/>
          <w:color w:val="000000"/>
          <w:kern w:val="0"/>
          <w:sz w:val="24"/>
          <w:szCs w:val="22"/>
          <w:lang w:bidi="ar"/>
        </w:rPr>
        <w:t>设计、制造、安装、改造、修理。（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7、根据《中华人民共和国特种设备安全法》的规定，特种设备出厂时，应当随附安全技术规范要求的设计文件、产品质量合格证明、安装及使用维护保养说明、监督检验证明等相关技术资料和文件，并在特种设备显著位置设置产品铭牌、安全警示标志及其说明。（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8、根据《中华人民共和国特种设备安全法》的规定，特种设备安装、改造、修理的施工单位应当在施工前将拟进行的特种设备安装、改造、修理情况书面告知直辖市或者设区的市级人民政府负责特种设备安全监督管理的部门。（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9、根据《中华人民共和国特种设备安全法》的规定，起重机械的安装、改造、重大修理过程，应当经特种设备检验机构按照安全技术规范的要求进行监督检验。（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10、根据《特种设备安全监察条例》的规定，特种设备安装、改造、维修的施工单位在告知后即可施工。（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11、根据《特种设备安全监察条例》的规定，起重机械的安装、改造、维修竣工后，安装、改造、维修的施工单位应当在验收后30日内将有关技术资料移交使用单位。（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12、根据《特种设备作业人员监督管理办法》的规定，用人单位可不建立特种设备作业人员管理档案。（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13、根据《特种设备生产和充装单位许可规则》（TSG 07-2019）及第1号修改单的规定，特种设备许可证书有效期为4年。（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14、根据《特种设备生产和充装单位许可规则》（TSG 07-2019）及第1号修改单的规定，生产和充装单位资源条件要求的生产（充装）设备（厂房附属的起重设备除外）、工艺装备、检测仪器、试验装置等一般不允许承租。（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15、根据《特种设备安全监督检查办法》的规定，特种设备生产、经营、使用单位和检验、检测机构及其人员应当积极配合市场监督管理部门依法实施的特种设备安全监督检查。（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16、根据《特种设备安全监督检查办法》的规定，未经许可，擅自从事特种设备生产、电梯维护保养、移动式压力容器充装或者气瓶充装活动的，属于重大违法行为。（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17、根据《特种设备事故报告和调查处理规定》的规定，人为破坏或者利用特种设备实施违法犯罪导致的事故，不属于特种设备事故。（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18、根据《特种设备生产单位落实质量安全主体责任监督管理规定》的规定，起重机械生产单位主要负责人在作出涉及起重机械质量安全的重大决策前，应当充分听取质量安全总监和质量安全员的意见和建议。（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19、根据《特种设备生产单位落实质量安全主体责任监督管理规定》的规定，质量安全总监、质量安全员发现起重机械产品存在危及安全的缺陷时，应当提出停止相关起重机械生产等否决建议，起重机械生产单位应当立即分析研判，采取处置措施，消除风险隐患。（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20、根据《起重机械安全技术规程》（TSG 51-2023）的规定，塔式起重机的型式试验报告中应当标明起重机臂架组合信息。（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numPr>
          <w:ilvl w:val="0"/>
          <w:numId w:val="1"/>
        </w:numPr>
        <w:rPr>
          <w:rFonts w:ascii="黑体" w:hAnsi="黑体" w:eastAsia="黑体" w:cs="黑体"/>
          <w:sz w:val="32"/>
          <w:szCs w:val="32"/>
        </w:rPr>
      </w:pPr>
      <w:r>
        <w:rPr>
          <w:rFonts w:hint="eastAsia" w:ascii="黑体" w:hAnsi="黑体" w:eastAsia="黑体" w:cs="黑体"/>
          <w:sz w:val="32"/>
          <w:szCs w:val="32"/>
        </w:rPr>
        <w:t>选择题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1、根据《起重机械安全技术规程》（TSG 51-2023）的规定，起重机械制造单位不得将整机全部委托生产；主要受力结构件需要委托生产时，制造单位应当委托给取得了相应许可子项目和级别起重机械许可证的（      ）进行加工。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A、监督管理部门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B、制造单位</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C、维护保养单位</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D、使用单位</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2、根据《起重机械安全技术规程》（TSG 51-2023）的规定，起重机械制造单位（      ）将整机全部委托生产。</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A、不得</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B、可以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C、必须</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D、被允许</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3、根据《起重机械安全技术规程》（TSG 51-2023）的规定，起重机械改造单位在改造前应当按照规定向改造所在地的（      ）履行告知手续。</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A、特种设备安全监督管理部门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B、检验部门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C、检测部门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D、街道</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4、根据《起重机械安全技术规程》（TSG 51-2023）的规定，安装单位在起重机械安装前(包括实施首次检验的起重机械)应当向设备安装所在地的（      ）办理安装告知手续。</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A、特种设备安全监督管理部门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B、居委会</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C、街道</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D、检验单位</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5、根据《起重机械安全技术规程》（TSG 51-2023）的规定，起重机械安装和修理单位应当在设备检验完成后30日内并且在设备办理使用登记前，将有关安装和重大修理档案移交给（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A、检验机构</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B、检测机构</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C、市场监督管理部门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D、使用单位</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6、根据《起重机械安全技术规程》（TSG 51-2023）的规定，起重机械中高强度螺栓连接处钢板表面应当（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A、无焊接飞溅</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B、平整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C、无毛刺、无油污</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D、全部都是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7、根据《起重机械安全技术规程》（TSG 51-2023）的规定，起重机械的产品质量合格证明不包括（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A、加工过程检验记录</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B、《起重机械产品合格证》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C、主要受力结构件无损检测报告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D、出厂检验记录或者报告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8、根据《中华人民共和国特种设备安全法》的规定，特种设备的（      ）包括特种设备</w:t>
      </w:r>
      <w:r>
        <w:rPr>
          <w:rFonts w:hint="eastAsia" w:ascii="宋体" w:hAnsi="宋体" w:eastAsia="宋体" w:cs="宋体"/>
          <w:color w:val="000000"/>
          <w:kern w:val="0"/>
          <w:sz w:val="24"/>
          <w:szCs w:val="22"/>
          <w:lang w:val="en-US" w:eastAsia="zh-CN" w:bidi="ar"/>
        </w:rPr>
        <w:t>的</w:t>
      </w:r>
      <w:r>
        <w:rPr>
          <w:rFonts w:hint="eastAsia" w:ascii="宋体" w:hAnsi="宋体" w:eastAsia="宋体" w:cs="宋体"/>
          <w:color w:val="000000"/>
          <w:kern w:val="0"/>
          <w:sz w:val="24"/>
          <w:szCs w:val="22"/>
          <w:lang w:bidi="ar"/>
        </w:rPr>
        <w:t>设计、制造、安装、改造、修理。</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A、生产</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B、制造</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C、安装</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D、设计</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9、根据《中华人民共和国特种设备安全法》的规定，特种设备安装、改造、修理的施工单位应当在施工前将拟进行的特种设备安装、改造、修理情况书面（      ）直辖市或者设区的市级人民政府负责特种设备安全监督管理的部门。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A、告知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B、报告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C、汇报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D、请示</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10、根据《特种设备安全监察条例》的规定，起重机械的安装、改造、维修以及竣工后，安装、改造、维修的施工单位应当在验收后（      ）日内将有关技术资料移交使用单位。</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A、15</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B、30</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C、60</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D、90</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11、根据《特种设备作业人员监督管理办法》的规定，（      ）应当对作业人员进行安全教育和培训，保证特种设备作业人员具备必要的特种设备安全作业知识、作业技能和及时进行知识更新。</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A、考试机构</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B、用人单位</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C、培训机构</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D、发证机关</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12、根据《特种设备作业人员监督管理办法》的规定，持有《特种设备作业人员证》的人员，必须经用人单位的法定代表人（负责人）或者其授权人（      ）后，方可在许可的项目范围内作业。</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A、邀请</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B、解雇（聘）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C、雇（聘）用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D、同意</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13、根据《特种设备生产和充装单位许可规则》（TSG 07-2019）及第1号修改单的规定，特种设备许可证书有效期为（      ）年。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A、3</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B、4</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C、5</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D、6</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14、根据《特种设备生产和充装单位许可规则》（TSG 07-2019）及第1号修改单的规定，资源条件中的技术人员应当具有（      ）专业教育背景，取得相关专业技术职称并且具有相关工作经验。</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A、机械</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B、理工类</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C、焊接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D、电气</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15、根据《特种设备生产和充装单位许可规则》（TSG 07-2019）及第1号修改单的规定，生产和充装单位的场地、厂房、办公场所、仓库（      ）承租。</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A、允许</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B、不允许</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D、禁止</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16、根据《特种设备生产和充装单位许可规则》（TSG 07-2019）及第1号修改单的规定，住所、制造地址、办公地址、充装地址的名称改变应申请（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A、许可变更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B、作废</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C、废止</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D、暂停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17、根据《特种设备生产和充装单位许可规则》（TSG 07-2019）及第1号修改单的规定，持证单位在其许可证有效期届满后，需要继续从事相应活动的，应当在其许可证有效期届满的6个月以前（并且不超过（      ）个月），向发证机关提出许可证延续申请。</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A、3</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B、6</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C、9</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D、12</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18、根据《特种设备生产和充装单位许可规则》（TSG 07-2019）及第1号修改单的规定，持证单位应当妥善保管许可证，不得（      ）、倒卖、出租、出借许可证。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A、涂改</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B、变卖</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C、租赁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D、变更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19、根据《特种设备生产和充装单位许可规则》（TSG 07-2019）及第1号修改单的规定，持证单位应当妥善保管许可证，不得涂改、（      ）、出租、出借许可证。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A、倒卖</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B、变卖</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C、租赁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D、变更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20、根据《特种设备生产和充装单位许可规则》（TSG 07-2019）及第1号修改单的规定，持证单位应当妥善保管许可证，不得涂改、倒卖、（      ）、出借许可证。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A、出租</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B、变卖</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C、租赁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D、变更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21、根据《特种设备生产和充装单位许可规则》（TSG 07-2019）及第1号修改单的规定，采取自我声明承诺换证的生产单位，如果发现提交虚假材料，（      ）依法撤销其许可证。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A、发证机关</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B、主管部门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C、监察人员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D、上级部门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22、根据《特种设备事故报告和调查处理导则》（TSG 03-2015）的规定，特种设备发生事故后，事故发生单位应当按照规定启动应急预案，采取措施组织抢救，防止事故扩大，减少人员伤亡和财产损失，履行保护事故现场和有关证据的义务；事故发生单位的负责人接到事故报告后，应当于（      ）小时内向事故发生地特种设备安全监管部门和有关部门报告。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B、1</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C、2</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D、3</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23、根据《特种设备事故报告和调查处理导则》（TSG 03-2015）的规定，特种设备发生事故后，事故发生单位应当按照规定启动应急预案，采取措施组织抢救，防止事故扩大，减少人员伤亡和财产损失，履行保护事故现场和有关证据的义务；事故发生单位的（      ）接到事故报告后，应当于1小时内向事故发生地特种设备安全监管部门和有关部门报告。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A、负责人</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B、特种设备主管</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C、特种设备安全管理员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D、特种设备作业人员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24、根据《特种设备生产单位落实质量安全主体责任监督管理规定》的规定，质量安全总监和质量安全员应当按照岗位职责，协助单位（      ）做好起重机械质量安全管理工作。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A、老板</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B、主要负责人</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C、总经理</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D、厂长</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25、根据《特种设备生产单位落实质量安全主体责任监督管理规定》的规定，起重机械生产单位主要负责人应当（      ）质量安全总监和质量安全员依法开展起重机械质量安全管理工作。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A、相信</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B、支持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C、支持和保障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D、保障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26、根据《特种设备生产单位落实质量安全主体责任监督管理规定》的规定，起重机械生产单位主要负责人在作出涉及起重机械质量安全的（      ）前，应当充分听取质量安全总监和质量安全员的意见和建议。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A、重大决策</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B、决定</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C、决心</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D、判断</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27、根据《特种设备生产单位落实质量安全主体责任监督管理规定》的规定，质量安全员要每（      ）根据《起重机械质量安全风险管控清单》进行检查，未发现问题，也应当予以记录，实行零风险报告。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C、月</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28、根据《特种设备生产单位落实质量安全主体责任监督管理规定》的规定，质量安全总监要每（      ）至少组织一次风险隐患排查，分析研判起重机械质量安全管理情况，研究解决日管控中发现的问题，形成《每周起重机械质量安全排查治理报告》。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C、月</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29、根据《起重机械安全技术规程》（TSG 51-2023）的规定，防爆桥门式起重机的产品铭牌和吨位牌应当采用（      ）或者不锈钢板制造。</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A、黄铜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B、铸铁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C、合金钢</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D、铝合金</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30、根据《起重机械安全技术规程》（TSG 51-2023）的规定，抓斗应当具有足够的强度、刚度以及良好的抓取性能，具有（      ）措施。</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A、防脱绳</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B、防磨绳</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C、安全限位</w:t>
      </w:r>
    </w:p>
    <w:p>
      <w:pPr>
        <w:widowControl/>
        <w:jc w:val="left"/>
        <w:textAlignment w:val="center"/>
      </w:pPr>
      <w:r>
        <w:rPr>
          <w:rFonts w:hint="eastAsia" w:ascii="宋体" w:hAnsi="宋体" w:eastAsia="宋体" w:cs="宋体"/>
          <w:color w:val="000000"/>
          <w:kern w:val="0"/>
          <w:sz w:val="24"/>
          <w:szCs w:val="22"/>
          <w:lang w:bidi="ar"/>
        </w:rPr>
        <w:t>D、全部都是</w:t>
      </w:r>
    </w:p>
    <w:p/>
    <w:p/>
    <w:p/>
    <w:p>
      <w:p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小标宋简体">
    <w:panose1 w:val="02000000000000000000"/>
    <w:charset w:val="86"/>
    <w:family w:val="auto"/>
    <w:pitch w:val="default"/>
    <w:sig w:usb0="A00002BF" w:usb1="184F6CFA" w:usb2="00000012"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EC50AAB"/>
    <w:multiLevelType w:val="singleLevel"/>
    <w:tmpl w:val="FEC50AA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FiZDIzMjBhYjY3YjcwYmIxYWI1NjM4YzVmYjEyMDMifQ=="/>
  </w:docVars>
  <w:rsids>
    <w:rsidRoot w:val="009A1EDB"/>
    <w:rsid w:val="00083446"/>
    <w:rsid w:val="003C3B55"/>
    <w:rsid w:val="00447C16"/>
    <w:rsid w:val="004E715B"/>
    <w:rsid w:val="007B44EA"/>
    <w:rsid w:val="009A1EDB"/>
    <w:rsid w:val="00EC6BC5"/>
    <w:rsid w:val="051A55B6"/>
    <w:rsid w:val="07004216"/>
    <w:rsid w:val="0BE1433A"/>
    <w:rsid w:val="0C722827"/>
    <w:rsid w:val="18F60D5F"/>
    <w:rsid w:val="254070E7"/>
    <w:rsid w:val="254E26E2"/>
    <w:rsid w:val="39FA01F5"/>
    <w:rsid w:val="3C0E45F2"/>
    <w:rsid w:val="4698216B"/>
    <w:rsid w:val="47B10A89"/>
    <w:rsid w:val="4C5864D9"/>
    <w:rsid w:val="4CCC1EC1"/>
    <w:rsid w:val="55A5290D"/>
    <w:rsid w:val="57044A0A"/>
    <w:rsid w:val="665A1FCA"/>
    <w:rsid w:val="6E562219"/>
    <w:rsid w:val="7DD64AE2"/>
    <w:rsid w:val="F77CC681"/>
    <w:rsid w:val="FDDA47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paragraph" w:customStyle="1" w:styleId="4">
    <w:name w:val="Revision"/>
    <w:hidden/>
    <w:unhideWhenUsed/>
    <w:qFormat/>
    <w:uiPriority w:val="99"/>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Pages>
  <Words>13125</Words>
  <Characters>13841</Characters>
  <Lines>103</Lines>
  <Paragraphs>29</Paragraphs>
  <TotalTime>14</TotalTime>
  <ScaleCrop>false</ScaleCrop>
  <LinksUpToDate>false</LinksUpToDate>
  <CharactersWithSpaces>14238</CharactersWithSpaces>
  <Application>WPS Office_12.8.2.1112_F1E327BC-269C-435d-A152-05C5408002CA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2024-01-26T01:32:00Z</dcterms:created>
  <dc:creator>R1218</dc:creator>
  <cp:lastModifiedBy>李超</cp:lastModifiedBy>
  <dcterms:modified xsi:type="dcterms:W3CDTF">2024-07-25T16:22:00Z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2052-12.8.2.1112</vt:lpwstr>
  </property>
  <property fmtid="{D5CDD505-2E9C-101B-9397-08002B2CF9AE}" pid="3" name="ICV">
    <vt:lpwstr>1DAE1106226D457FA2CAE6FF1FA2AF72_12</vt:lpwstr>
  </property>
</Properties>
</file>