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气瓶生产单位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lang w:val="en-US" w:eastAsia="zh-CN"/>
        </w:rPr>
        <w:t>质量</w:t>
      </w: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黑体" w:hAnsi="黑体" w:eastAsia="黑体" w:cs="黑体"/>
          <w:sz w:val="44"/>
          <w:szCs w:val="44"/>
        </w:rPr>
      </w:pPr>
      <w:r>
        <w:rPr>
          <w:rFonts w:hint="eastAsia" w:ascii="黑体" w:hAnsi="黑体" w:eastAsia="黑体" w:cs="黑体"/>
          <w:sz w:val="44"/>
          <w:szCs w:val="44"/>
        </w:rPr>
        <w:t>气瓶质量安全总监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1、根据《气瓶安全技术规程》（TSG 23-2021）的规定，气瓶制造单位应当对进厂材料的材料质量证明书和材料标志进行审核，并且按照炉罐号对制造气瓶的金属材料进行化学成分验证分析。（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2、根据《气瓶安全技术规程》（TSG 23-2021）的规定，制造气瓶承压部件的材料，应当在分割或者使用后进行标志移植，保证材料具有可追溯性。（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3、根据《气瓶安全技术规程》（TSG 23-2021）的规定，材料制造单位应当在材料的明显部位做出清晰、牢固的钢印标志或者其他可追溯的标志。（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4、根据《气瓶安全技术规程》（TSG 23-2021）的规定，气瓶制造单位应当对所选用的气瓶材料以及材料质量证明书的真实性、可追溯性与一致性负责。（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5、根据《气瓶安全技术规程》（TSG 23-2021）的规定，气瓶保护附件，包括固定式瓶帽、保护罩、底座、颈圈等。（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6、根据《气瓶安全技术规程》（TSG 23-2021）的规定，气瓶制造信息平台追溯信息记录和凭证保存期限应当不大于气瓶的设计使用年限。（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7、根据《中华人民共和国特种设备安全法》的规定，特种设备的生产单位包括特种设备设计、制造、安装、改造、修理单位。（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中华人民共和国特种设备安全法》的规定，特种设备安装、改造、修理的施工单位应当在施工前将拟进行的特种设备安装、改造、修理情况书面告知直辖市或者设区的市级人民政府负责特种设备安全监督管理的部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10、根据《中华人民共和国特种设备安全法》的规定，气瓶的安装、改造、重大修理过程，应当经特种设备检验机构按照安全技术规范的要求进行监督检验。（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11、根据《特种设备安全监察条例》的规定，特种设备安装、改造、维修的施工单位在告知后即可施工。（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12、根据《特种设备安全监察条例》的规定，气瓶的安装、改造、维修竣工后，安装、改造、维修的施工单位应当在验收后30日内将有关技术资料移交使用单位。（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13、根据《特种设备作业人员监督管理办法》的规定，用人单位可不建立特种设备作业人员管理档案。（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14、根据《特种设备生产和充装单位许可规则》（TSG 07-2019）及第1号修改单的规定，特种设备许可证书有效期为4年。（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15、根据《特种设备生产和充装单位许可规则》（TSG 07-2019）及第1号修改单的规定，生产和充装单位资源条件要求的生产（充装）设备（厂房附属的起重设备除外）、工艺装备、检测仪器、试验装置等一般不允许承租。（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16、根据《特种设备安全监督检查办法》的规定，特种设备生产、经营、使用单位和检验、检测机构及其人员应当积极配合市场监督管理部门依法实施的特种设备安全监督检查。（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17、根据《特种设备安全监督检查办法》的规定，未经许可，擅自从事特种设备生产、电梯维护保养、移动式压力容器充装或者气瓶充装活动的，属于重大违法行为。（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18、根据《特种设备事故报告和调查处理规定》的规定，人为破坏或者利用特种设备实施违法犯罪导致的事故，不属于特种设备事故。（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19、根据《特种设备生产单位落实质量安全主体责任监督管理规定》的规定，气瓶生产单位主要负责人在作出涉及气瓶质量安全的重大决策前，应当充分听取质量安全总监和质量安全员的意见和建议。（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生产单位落实质量安全主体责任监督管理规定》的规定，质量安全总监、质量安全员发现气瓶产品存在危及安全的缺陷时，应当提出停止相关气瓶生产等否决建议，气瓶生产单位应当立即分析研判，采取处置措施，消除风险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黑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黑体" w:cs="宋体"/>
          <w:color w:val="000000"/>
          <w:kern w:val="0"/>
          <w:sz w:val="24"/>
          <w:szCs w:val="22"/>
          <w:lang w:bidi="ar"/>
        </w:rPr>
      </w:pP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1、根据《气瓶安全技术规程》（TSG 23-2021）的规定，焊接工艺评定记录和评定报告等技术档案以及焊接评定试样应当保存（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B、7年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C、10年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D、至该评定失效</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2、根据《气瓶安全技术规程》（TSG 23-2021）的规定，制造单位及其（      ）应当对所制造的气瓶产品安全性能负责。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B、技术负责人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C、质量保证工程师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D、法人</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3、根据《气瓶安全技术规程》（TSG 23-2021）的规定，气瓶设计鉴定文件资料，应当作为存档资料（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A、长期保存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D、7年</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4、根据《气瓶安全技术规程》（TSG 23-2021）的规定，气瓶型式试验报告、各种工艺评定报告、工艺文件等技术资料，应当作为存档资料（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A、长期保存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D、7年</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5、根据《气瓶安全技术规程》（TSG 23-2021）的规定，气瓶产品档案可以采用电子或者纸质资料的方式保存，保存期限应当（      ）气瓶设计使用年限。</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A、不少于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B、少于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D、不大于</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6、根据《气瓶安全技术规程》（TSG 23-2021）的规定，气瓶出厂时，制造单位应当（      ）出具产品质量合格证。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A、逐只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B、按批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C、按类型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D、按类别</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7、根据《气瓶安全技术规程》（TSG 23-2021）的规定，气瓶出厂时，制造单位应当逐只出具产品质量合格证和（      ）出具产品批量质量证明书。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A、逐只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B、按批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C、按类型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D、按类别</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8、根据《气瓶安全技术规程》（TSG 23-2021）的规定，气瓶出厂时，产品质量合格证和产品批量质量证明书的内容，应当符合相关产品标准的要求，并且应当由制造单位（      ）签字或者盖章。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A、检验责任工程师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C、技术负责人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D、质量保证工程师</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9、根据《气瓶安全技术规程》（TSG 23-2021）的规定，气瓶制造信息平台追溯信息记录和凭证保存期限应当（      ）气瓶的设计使用年限。</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A、不少于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B、少于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D、不大于</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10、根据《中华人民共和国特种设备安全法》的规定，特种设备的（      ）单位包括特种设备设计、制造、安装、改造、修理单位。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D、设计</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11、根据《中华人民共和国特种设备安全法》的规定，特种设备安装、改造、修理的施工单位应当在施工前将拟进行的特种设备安装、改造、修理情况书面（      ）直辖市或者设区的市级人民政府负责特种设备安全监督管理的部门。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C、汇报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D、请示</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12、根据《特种设备安全监察条例》的规定，气瓶的安装、改造、维修以及竣工后，安装、改造、维修的施工单位应当在验收后（      ）日内将有关技术资料移交使用单位。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13、根据《特种设备作业人员监督管理办法》的规定，（      ）应当对作业人员进行安全教育和培训，保证特种设备作业人员具备必要的特种设备安全作业知识、作业技能和及时进行知识更新。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14、根据《特种设备作业人员监督管理办法》的规定，持有《特种设备作业人员证》的人员，必须经用人单位的法定代表人（负责人）或者其授权人（      ）后，方可在许可的项目范围内作业。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15、根据《特种设备生产和充装单位许可规则》（TSG 07-2019）及第1号修改单的规定，特种设备许可证书有效期为（      ）年。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16、根据《特种设备生产和充装单位许可规则》（TSG 07-2019）及第1号修改单的规定，资源条件中的技术人员应当具有（      ）专业教育背景，取得相关专业技术职称并且具有相关工作经验。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A、机械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B、理工类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C、焊接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D、电气</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17、根据《特种设备生产和充装单位许可规则》（TSG 07-2019）及第1号修改单的规定，生产和充装单位的场地、厂房、办公场所、仓库（      ）承租。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D、禁止</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18、根据《特种设备生产和充装单位许可规则》（TSG 07-2019）及第1号修改单的规定，住所、制造地址、办公地址、充装地址的名称改变应申请（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A、许可变更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B、作废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C、废止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D、暂停</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19、根据《特种设备生产和充装单位许可规则》（TSG 07-2019）及第1号修改单的规定，持证单位在其许可证有效期届满后，需要继续从事相应活动的，应当在其许可证有效期届满的6个月以前（并且不超过（      ）个月），向发证机关提出许可证延续申请。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C、9</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D、12</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20、根据《特种设备生产和充装单位许可规则》（TSG 07-2019）及第1号修改单的规定，持证单位应当妥善保管许可证，不得（      ）、倒卖、出租、出借许可证。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A、涂改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21、根据《特种设备生产和充装单位许可规则》（TSG 07-2019）及第1号修改单的规定，持证单位应当妥善保管许可证，不得涂改、（      ）、出租、出借许可证。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A、倒卖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22、根据《特种设备生产和充装单位许可规则》（TSG 07-2019）及第1号修改单的规定，持证单位应当妥善保管许可证，不得涂改、倒卖、（      ）、出借许可证。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A、出租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23、根据《特种设备生产和充装单位许可规则》（TSG 07-2019）及第1号修改单的规定，采取自我声明承诺换证的生产单位，如果发现提交虚假材料，（      ）依法撤销其许可证。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B、主管部门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C、监察人员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26、根据《特种设备生产单位落实质量安全主体责任监督管理规定》的规定，质量安全总监和质量安全员应当按照岗位职责，协助单位（      ）做好气瓶质量安全管理工作。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A、老板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C、总经理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D、厂长</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27、根据《特种设备生产单位落实质量安全主体责任监督管理规定》的规定，气瓶生产单位主要负责人应当（      ）质量安全总监和质量安全员依法开展气瓶质量安全管理工作。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A、相信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C、支持和保障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D、保障</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28、根据《特种设备生产单位落实质量安全主体责任监督管理规定》的规定，气瓶生产单位主要负责人在作出涉及气瓶质量安全的（      ）前，应当充分听取质量安全总监和质量安全员的意见和建议。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A、重大决策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B、决定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C、决心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D、判断</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29、根据《特种设备生产单位落实质量安全主体责任监督管理规定》的规定，质量安全员要每（      ）根据《气瓶质量安全风险管控清单》进行检查，未发现问题，可不记录。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D、年</w:t>
      </w:r>
    </w:p>
    <w:p>
      <w:pPr>
        <w:widowControl/>
        <w:jc w:val="left"/>
        <w:textAlignment w:val="center"/>
        <w:rPr>
          <w:rFonts w:hint="eastAsia" w:ascii="宋体" w:hAnsi="宋体" w:eastAsia="宋体" w:cs="宋体"/>
          <w:color w:val="000000"/>
          <w:kern w:val="0"/>
          <w:sz w:val="24"/>
          <w:szCs w:val="22"/>
          <w:lang w:bidi="ar"/>
        </w:rPr>
      </w:pPr>
      <w:bookmarkStart w:id="0" w:name="_GoBack"/>
      <w:bookmarkEnd w:id="0"/>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30、根据《特种设备生产单位落实质量安全主体责任监督管理规定》的规定，质量安全总监要每（      ）至少组织一次风险隐患排查，分析研判气瓶质量安全管理情况，研究解决日管控中发现的问题，形成《每周气瓶质量安全排查治理报告》。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FC0003"/>
    <w:rsid w:val="00083446"/>
    <w:rsid w:val="006966F3"/>
    <w:rsid w:val="00FC0003"/>
    <w:rsid w:val="08C06FAE"/>
    <w:rsid w:val="093873DB"/>
    <w:rsid w:val="09B557D5"/>
    <w:rsid w:val="0CC43A05"/>
    <w:rsid w:val="0DF264A7"/>
    <w:rsid w:val="152F1206"/>
    <w:rsid w:val="17286F88"/>
    <w:rsid w:val="1D0D72EF"/>
    <w:rsid w:val="254070E7"/>
    <w:rsid w:val="2C4D184B"/>
    <w:rsid w:val="34733CA6"/>
    <w:rsid w:val="369708EE"/>
    <w:rsid w:val="37B47BBE"/>
    <w:rsid w:val="39FA01F5"/>
    <w:rsid w:val="3FF508B9"/>
    <w:rsid w:val="42E92F85"/>
    <w:rsid w:val="432E1FDC"/>
    <w:rsid w:val="481B3E57"/>
    <w:rsid w:val="4A8073FC"/>
    <w:rsid w:val="4C5864D9"/>
    <w:rsid w:val="4F3D1B8A"/>
    <w:rsid w:val="5C8C13E4"/>
    <w:rsid w:val="63D97C0F"/>
    <w:rsid w:val="697459BD"/>
    <w:rsid w:val="6C982E8F"/>
    <w:rsid w:val="701F72BE"/>
    <w:rsid w:val="74BD6FA4"/>
    <w:rsid w:val="77536DAE"/>
    <w:rsid w:val="7F7708B9"/>
    <w:rsid w:val="7FEF3A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1957</Words>
  <Characters>11155</Characters>
  <Lines>92</Lines>
  <Paragraphs>26</Paragraphs>
  <TotalTime>18</TotalTime>
  <ScaleCrop>false</ScaleCrop>
  <LinksUpToDate>false</LinksUpToDate>
  <CharactersWithSpaces>13086</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2024-01-25T17:32:00Z</dcterms:created>
  <dc:creator>R1218</dc:creator>
  <cp:lastModifiedBy>李超</cp:lastModifiedBy>
  <dcterms:modified xsi:type="dcterms:W3CDTF">2024-07-24T15:14:40Z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1DAE1106226D457FA2CAE6FF1FA2AF72_12</vt:lpwstr>
  </property>
</Properties>
</file>