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lang w:val="en-US" w:eastAsia="zh-CN"/>
        </w:rPr>
        <w:t>食品销售者监督检查要点表（2023年版）</w:t>
      </w:r>
    </w:p>
    <w:bookmarkEnd w:id="0"/>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小标宋简体" w:hAnsi="方正小标宋简体" w:eastAsia="方正小标宋简体" w:cs="方正小标宋简体"/>
          <w:b w:val="0"/>
          <w:bCs w:val="0"/>
          <w:sz w:val="32"/>
          <w:szCs w:val="32"/>
        </w:rPr>
      </w:pPr>
    </w:p>
    <w:tbl>
      <w:tblPr>
        <w:tblStyle w:val="5"/>
        <w:tblW w:w="522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1"/>
        <w:gridCol w:w="954"/>
        <w:gridCol w:w="4887"/>
        <w:gridCol w:w="1322"/>
        <w:gridCol w:w="717"/>
        <w:gridCol w:w="685"/>
        <w:gridCol w:w="688"/>
        <w:gridCol w:w="714"/>
        <w:gridCol w:w="1239"/>
        <w:gridCol w:w="2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jc w:val="center"/>
        </w:trPr>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检查</w:t>
            </w:r>
            <w:r>
              <w:rPr>
                <w:rFonts w:hint="eastAsia" w:ascii="方正黑体简体" w:hAnsi="方正黑体简体" w:eastAsia="方正黑体简体" w:cs="方正黑体简体"/>
                <w:i w:val="0"/>
                <w:iCs w:val="0"/>
                <w:color w:val="000000"/>
                <w:kern w:val="0"/>
                <w:sz w:val="21"/>
                <w:szCs w:val="21"/>
                <w:u w:val="none"/>
                <w:lang w:val="en-US" w:eastAsia="zh-CN" w:bidi="ar"/>
              </w:rPr>
              <w:br w:type="textWrapping"/>
            </w:r>
            <w:r>
              <w:rPr>
                <w:rFonts w:hint="eastAsia" w:ascii="方正黑体简体" w:hAnsi="方正黑体简体" w:eastAsia="方正黑体简体" w:cs="方正黑体简体"/>
                <w:i w:val="0"/>
                <w:iCs w:val="0"/>
                <w:color w:val="000000"/>
                <w:kern w:val="0"/>
                <w:sz w:val="21"/>
                <w:szCs w:val="21"/>
                <w:u w:val="none"/>
                <w:lang w:val="en-US" w:eastAsia="zh-CN" w:bidi="ar"/>
              </w:rPr>
              <w:t>项目</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序号</w:t>
            </w:r>
          </w:p>
        </w:tc>
        <w:tc>
          <w:tcPr>
            <w:tcW w:w="164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检  查  内  容</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检查结果</w:t>
            </w: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大中型企业</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小微型企业</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个体许可</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个体备案</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方正黑体简体" w:hAnsi="方正黑体简体" w:eastAsia="方正黑体简体" w:cs="方正黑体简体"/>
                <w:b/>
                <w:bCs/>
                <w:i w:val="0"/>
                <w:iCs w:val="0"/>
                <w:color w:val="000000"/>
                <w:sz w:val="21"/>
                <w:szCs w:val="21"/>
                <w:u w:val="none"/>
              </w:rPr>
            </w:pPr>
            <w:r>
              <w:rPr>
                <w:rFonts w:hint="eastAsia" w:ascii="方正黑体简体" w:hAnsi="方正黑体简体" w:eastAsia="方正黑体简体" w:cs="方正黑体简体"/>
                <w:b w:val="0"/>
                <w:bCs w:val="0"/>
                <w:i w:val="0"/>
                <w:iCs w:val="0"/>
                <w:color w:val="000000"/>
                <w:kern w:val="0"/>
                <w:sz w:val="21"/>
                <w:szCs w:val="21"/>
                <w:u w:val="none"/>
                <w:lang w:val="en-US" w:eastAsia="zh-CN" w:bidi="ar"/>
              </w:rPr>
              <w:t>主要检查方法</w:t>
            </w: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方正黑体简体" w:hAnsi="方正黑体简体" w:eastAsia="方正黑体简体" w:cs="方正黑体简体"/>
                <w:b/>
                <w:bCs/>
                <w:i w:val="0"/>
                <w:iCs w:val="0"/>
                <w:color w:val="000000"/>
                <w:sz w:val="21"/>
                <w:szCs w:val="21"/>
                <w:u w:val="none"/>
              </w:rPr>
            </w:pPr>
            <w:r>
              <w:rPr>
                <w:rFonts w:hint="eastAsia" w:ascii="方正黑体简体" w:hAnsi="方正黑体简体" w:eastAsia="方正黑体简体" w:cs="方正黑体简体"/>
                <w:b w:val="0"/>
                <w:bCs w:val="0"/>
                <w:i w:val="0"/>
                <w:iCs w:val="0"/>
                <w:color w:val="000000"/>
                <w:kern w:val="0"/>
                <w:sz w:val="21"/>
                <w:szCs w:val="21"/>
                <w:u w:val="none"/>
                <w:lang w:val="en-US" w:eastAsia="zh-CN" w:bidi="ar"/>
              </w:rPr>
              <w:t>发现不合格项处理措施（主要法律依据）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黑体" w:hAnsi="宋体" w:eastAsia="黑体" w:cs="黑体"/>
                <w:i w:val="0"/>
                <w:iCs w:val="0"/>
                <w:color w:val="000000"/>
                <w:sz w:val="21"/>
                <w:szCs w:val="21"/>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黑体" w:hAnsi="宋体" w:eastAsia="黑体" w:cs="黑体"/>
                <w:i w:val="0"/>
                <w:iCs w:val="0"/>
                <w:color w:val="000000"/>
                <w:sz w:val="21"/>
                <w:szCs w:val="21"/>
                <w:u w:val="none"/>
              </w:rPr>
            </w:pPr>
          </w:p>
        </w:tc>
        <w:tc>
          <w:tcPr>
            <w:tcW w:w="164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黑体" w:hAnsi="宋体" w:eastAsia="黑体" w:cs="黑体"/>
                <w:i w:val="0"/>
                <w:iCs w:val="0"/>
                <w:color w:val="000000"/>
                <w:sz w:val="21"/>
                <w:szCs w:val="21"/>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黑体" w:hAnsi="宋体" w:eastAsia="黑体" w:cs="黑体"/>
                <w:i w:val="0"/>
                <w:iCs w:val="0"/>
                <w:color w:val="000000"/>
                <w:sz w:val="21"/>
                <w:szCs w:val="21"/>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黑体" w:hAnsi="宋体" w:eastAsia="黑体" w:cs="黑体"/>
                <w:i w:val="0"/>
                <w:iCs w:val="0"/>
                <w:color w:val="000000"/>
                <w:sz w:val="21"/>
                <w:szCs w:val="21"/>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黑体" w:hAnsi="宋体" w:eastAsia="黑体" w:cs="黑体"/>
                <w:i w:val="0"/>
                <w:iCs w:val="0"/>
                <w:color w:val="000000"/>
                <w:sz w:val="21"/>
                <w:szCs w:val="21"/>
                <w:u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黑体" w:hAnsi="宋体" w:eastAsia="黑体" w:cs="黑体"/>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黑体" w:hAnsi="宋体" w:eastAsia="黑体" w:cs="黑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黑体" w:hAnsi="宋体" w:eastAsia="黑体" w:cs="黑体"/>
                <w:b/>
                <w:bCs/>
                <w:i w:val="0"/>
                <w:iCs w:val="0"/>
                <w:color w:val="000000"/>
                <w:sz w:val="21"/>
                <w:szCs w:val="21"/>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1.企业建立食品安全管理制度</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*1.1</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建立食品安全责任制度：（1）主要负责人职责；（2）食品安全总监职责；（3）食品安全员职责；（</w:t>
            </w:r>
            <w:r>
              <w:rPr>
                <w:rFonts w:hint="eastAsia" w:ascii="宋体" w:hAnsi="宋体" w:cs="宋体"/>
                <w:i w:val="0"/>
                <w:iCs w:val="0"/>
                <w:color w:val="000000"/>
                <w:kern w:val="0"/>
                <w:sz w:val="21"/>
                <w:szCs w:val="21"/>
                <w:u w:val="none"/>
                <w:lang w:val="en-US" w:eastAsia="zh-CN" w:bidi="ar"/>
              </w:rPr>
              <w:t>4</w:t>
            </w:r>
            <w:r>
              <w:rPr>
                <w:rFonts w:hint="eastAsia" w:ascii="宋体" w:hAnsi="宋体" w:eastAsia="方正仿宋简体" w:cs="宋体"/>
                <w:i w:val="0"/>
                <w:iCs w:val="0"/>
                <w:color w:val="000000"/>
                <w:kern w:val="0"/>
                <w:sz w:val="21"/>
                <w:szCs w:val="21"/>
                <w:u w:val="none"/>
                <w:lang w:val="en-US" w:eastAsia="zh-CN" w:bidi="ar"/>
              </w:rPr>
              <w:t>）食品安全知识培训考核管理制度。（以上缺一项为否，下同）</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查阅企业印发的制度文本</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《企业落实食品安全主体责任监督管理规定》第十八条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33" w:beforeLines="10" w:after="33" w:afterLines="10" w:line="30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*1.2</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建立食品安全自查制度：（</w:t>
            </w:r>
            <w:r>
              <w:rPr>
                <w:rFonts w:hint="eastAsia" w:ascii="宋体" w:hAnsi="宋体" w:cs="宋体"/>
                <w:i w:val="0"/>
                <w:iCs w:val="0"/>
                <w:color w:val="000000"/>
                <w:kern w:val="0"/>
                <w:sz w:val="21"/>
                <w:szCs w:val="21"/>
                <w:u w:val="none"/>
                <w:lang w:val="en-US" w:eastAsia="zh-CN" w:bidi="ar"/>
              </w:rPr>
              <w:t>1</w:t>
            </w:r>
            <w:r>
              <w:rPr>
                <w:rFonts w:hint="eastAsia" w:ascii="宋体" w:hAnsi="宋体" w:eastAsia="方正仿宋简体" w:cs="宋体"/>
                <w:i w:val="0"/>
                <w:iCs w:val="0"/>
                <w:color w:val="000000"/>
                <w:kern w:val="0"/>
                <w:sz w:val="21"/>
                <w:szCs w:val="21"/>
                <w:u w:val="none"/>
                <w:lang w:val="en-US" w:eastAsia="zh-CN" w:bidi="ar"/>
              </w:rPr>
              <w:t>）食品安全日管控制度</w:t>
            </w:r>
            <w:r>
              <w:rPr>
                <w:rFonts w:hint="eastAsia" w:ascii="宋体" w:hAnsi="宋体" w:cs="宋体"/>
                <w:i w:val="0"/>
                <w:iCs w:val="0"/>
                <w:color w:val="000000"/>
                <w:kern w:val="0"/>
                <w:sz w:val="21"/>
                <w:szCs w:val="21"/>
                <w:u w:val="none"/>
                <w:lang w:val="en-US" w:eastAsia="zh-CN" w:bidi="ar"/>
              </w:rPr>
              <w:t>；</w:t>
            </w:r>
            <w:r>
              <w:rPr>
                <w:rFonts w:hint="eastAsia" w:ascii="宋体" w:hAnsi="宋体" w:eastAsia="方正仿宋简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2</w:t>
            </w:r>
            <w:r>
              <w:rPr>
                <w:rFonts w:hint="eastAsia" w:ascii="宋体" w:hAnsi="宋体" w:eastAsia="方正仿宋简体" w:cs="宋体"/>
                <w:i w:val="0"/>
                <w:iCs w:val="0"/>
                <w:color w:val="000000"/>
                <w:kern w:val="0"/>
                <w:sz w:val="21"/>
                <w:szCs w:val="21"/>
                <w:u w:val="none"/>
                <w:lang w:val="en-US" w:eastAsia="zh-CN" w:bidi="ar"/>
              </w:rPr>
              <w:t>）食品安全周排查制度</w:t>
            </w:r>
            <w:r>
              <w:rPr>
                <w:rFonts w:hint="eastAsia" w:ascii="宋体" w:hAnsi="宋体" w:cs="宋体"/>
                <w:i w:val="0"/>
                <w:iCs w:val="0"/>
                <w:color w:val="000000"/>
                <w:kern w:val="0"/>
                <w:sz w:val="21"/>
                <w:szCs w:val="21"/>
                <w:u w:val="none"/>
                <w:lang w:val="en-US" w:eastAsia="zh-CN" w:bidi="ar"/>
              </w:rPr>
              <w:t>；</w:t>
            </w:r>
            <w:r>
              <w:rPr>
                <w:rFonts w:hint="eastAsia" w:ascii="宋体" w:hAnsi="宋体" w:eastAsia="方正仿宋简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3</w:t>
            </w:r>
            <w:r>
              <w:rPr>
                <w:rFonts w:hint="eastAsia" w:ascii="宋体" w:hAnsi="宋体" w:eastAsia="方正仿宋简体" w:cs="宋体"/>
                <w:i w:val="0"/>
                <w:iCs w:val="0"/>
                <w:color w:val="000000"/>
                <w:kern w:val="0"/>
                <w:sz w:val="21"/>
                <w:szCs w:val="21"/>
                <w:u w:val="none"/>
                <w:lang w:val="en-US" w:eastAsia="zh-CN" w:bidi="ar"/>
              </w:rPr>
              <w:t>）食品安全月调度制度</w:t>
            </w:r>
            <w:r>
              <w:rPr>
                <w:rFonts w:hint="eastAsia" w:ascii="宋体" w:hAnsi="宋体" w:cs="宋体"/>
                <w:i w:val="0"/>
                <w:iCs w:val="0"/>
                <w:color w:val="000000"/>
                <w:kern w:val="0"/>
                <w:sz w:val="21"/>
                <w:szCs w:val="21"/>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33" w:beforeLines="10" w:after="33" w:afterLines="10" w:line="300" w:lineRule="exact"/>
              <w:ind w:left="0"/>
              <w:jc w:val="center"/>
              <w:rPr>
                <w:rFonts w:hint="eastAsia" w:ascii="宋体" w:hAnsi="宋体" w:eastAsia="宋体" w:cs="宋体"/>
                <w:i w:val="0"/>
                <w:iCs w:val="0"/>
                <w:color w:val="000000"/>
                <w:sz w:val="21"/>
                <w:szCs w:val="21"/>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查阅企业印发的制度文本</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sz w:val="21"/>
                <w:szCs w:val="21"/>
                <w:highlight w:val="yellow"/>
                <w:u w:val="none"/>
              </w:rPr>
            </w:pPr>
            <w:r>
              <w:rPr>
                <w:rFonts w:hint="eastAsia" w:ascii="宋体" w:hAnsi="宋体" w:eastAsia="方正仿宋简体" w:cs="宋体"/>
                <w:i w:val="0"/>
                <w:iCs w:val="0"/>
                <w:color w:val="000000"/>
                <w:kern w:val="0"/>
                <w:sz w:val="21"/>
                <w:szCs w:val="21"/>
                <w:u w:val="none"/>
                <w:lang w:val="en-US" w:eastAsia="zh-CN" w:bidi="ar"/>
              </w:rPr>
              <w:t>《企业落实食品安全主体责任监督管理规定》第十八条，《四川省食品安全条例》第二十四条</w:t>
            </w:r>
            <w:r>
              <w:rPr>
                <w:rFonts w:hint="eastAsia" w:ascii="宋体" w:hAnsi="宋体" w:cs="宋体"/>
                <w:i w:val="0"/>
                <w:iCs w:val="0"/>
                <w:color w:val="000000"/>
                <w:kern w:val="0"/>
                <w:sz w:val="21"/>
                <w:szCs w:val="21"/>
                <w:u w:val="none"/>
                <w:lang w:val="en-US" w:eastAsia="zh-CN" w:bidi="ar"/>
              </w:rPr>
              <w:t>、</w:t>
            </w:r>
            <w:r>
              <w:rPr>
                <w:rFonts w:hint="eastAsia" w:ascii="宋体" w:hAnsi="宋体" w:eastAsia="方正仿宋简体" w:cs="宋体"/>
                <w:i w:val="0"/>
                <w:iCs w:val="0"/>
                <w:color w:val="000000"/>
                <w:kern w:val="0"/>
                <w:sz w:val="21"/>
                <w:szCs w:val="21"/>
                <w:u w:val="none"/>
                <w:lang w:val="en-US" w:eastAsia="zh-CN" w:bidi="ar"/>
              </w:rPr>
              <w:t>第九十七条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*1.3</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建立过程管控制度：（1）进货查验记录制度；（2）从业人员健康管理制度；（3）食品贮存管理制度；（4）食品安全追溯制度；（5）临近保质期食品和食品添加剂管理制度。</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查阅企业印发的制度文本</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《食品安全法》第一百二十六条第一款，《四川省食品安全条例》第二十六条第一款</w:t>
            </w:r>
            <w:r>
              <w:rPr>
                <w:rFonts w:hint="eastAsia" w:ascii="宋体" w:hAnsi="宋体" w:cs="宋体"/>
                <w:i w:val="0"/>
                <w:iCs w:val="0"/>
                <w:color w:val="000000"/>
                <w:kern w:val="0"/>
                <w:sz w:val="21"/>
                <w:szCs w:val="21"/>
                <w:u w:val="none"/>
                <w:lang w:val="en-US" w:eastAsia="zh-CN" w:bidi="ar"/>
              </w:rPr>
              <w:t>、</w:t>
            </w:r>
            <w:r>
              <w:rPr>
                <w:rFonts w:hint="eastAsia" w:ascii="宋体" w:hAnsi="宋体" w:eastAsia="方正仿宋简体" w:cs="宋体"/>
                <w:i w:val="0"/>
                <w:iCs w:val="0"/>
                <w:color w:val="000000"/>
                <w:kern w:val="0"/>
                <w:sz w:val="21"/>
                <w:szCs w:val="21"/>
                <w:u w:val="none"/>
                <w:lang w:val="en-US" w:eastAsia="zh-CN" w:bidi="ar"/>
              </w:rPr>
              <w:t>第八十一条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33" w:beforeLines="10" w:after="33" w:afterLines="10" w:line="30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*1.4</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建立突发事故应急管理制度：食品安全事故处置方案。</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33" w:beforeLines="10" w:after="33" w:afterLines="10" w:line="300" w:lineRule="exact"/>
              <w:ind w:left="0"/>
              <w:jc w:val="center"/>
              <w:rPr>
                <w:rFonts w:hint="eastAsia" w:ascii="宋体" w:hAnsi="宋体" w:eastAsia="宋体" w:cs="宋体"/>
                <w:i w:val="0"/>
                <w:iCs w:val="0"/>
                <w:color w:val="000000"/>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33" w:beforeLines="10" w:after="33" w:afterLines="10" w:line="300" w:lineRule="exact"/>
              <w:ind w:left="0"/>
              <w:jc w:val="center"/>
              <w:rPr>
                <w:rFonts w:hint="eastAsia" w:ascii="宋体" w:hAnsi="宋体" w:eastAsia="宋体" w:cs="宋体"/>
                <w:i w:val="0"/>
                <w:iCs w:val="0"/>
                <w:color w:val="000000"/>
                <w:sz w:val="21"/>
                <w:szCs w:val="21"/>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查阅企业印发的制度文本</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《食品安全法》第一百二十六条第一款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2.食品安全自查</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*2.1</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日管控：食品安全员每日根据风险管控清单进行检查，形成《每日食品安全检查记录》，对发现的食品安全风险隐患，应当立即采取防范措施。</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查阅检查记录</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《企业落实食品安全主体责任监督管理规定》第十八条、第十九条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*2.2</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周排查：食品安全总监或食品安全员每周至少组织1次风险隐患排查，分析研判食品安全管理情况，研究解决日管控中发现的问题，形成《每周食品安全排查治理报告》。</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查阅治理报告</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《企业落实食品安全主体责任监督管理规定》第十八条、第十九条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*2.3</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月调度：企业主要负责人每月至少听取1次食品安全总监管理工作情况汇报，对当月食品安全日常管理、风险隐患排查治理等情况进行工作总结，对下个月重点工作作出调度安排，形成《每月食品安全调度会议纪要》。</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查阅会议纪要</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《企业落实食品安全主体责任监督管理规定》第十八条、第十九条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*2.4</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 xml:space="preserve">个体经营者日管控：食品安全负责人或食品安全管理人员应当每日根据风险管控清单进行检查，对发现的食品安全风险隐患，应当立即采取防范措施，在风险管控清单上予以记录。   </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查阅风险管控清单</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方正仿宋简体" w:cs="宋体"/>
                <w:i w:val="0"/>
                <w:iCs w:val="0"/>
                <w:color w:val="000000"/>
                <w:kern w:val="0"/>
                <w:sz w:val="21"/>
                <w:szCs w:val="21"/>
                <w:u w:val="none"/>
                <w:lang w:val="en-US" w:eastAsia="zh-CN" w:bidi="ar"/>
              </w:rPr>
              <w:t>《食品安全法》第一百二十六条第一款，《四川省落实食品安全主体责任监督管理办法》第二十一条</w:t>
            </w:r>
            <w:r>
              <w:rPr>
                <w:rFonts w:hint="eastAsia" w:ascii="宋体" w:hAnsi="宋体" w:cs="宋体"/>
                <w:i w:val="0"/>
                <w:iCs w:val="0"/>
                <w:color w:val="000000"/>
                <w:kern w:val="0"/>
                <w:sz w:val="21"/>
                <w:szCs w:val="21"/>
                <w:u w:val="none"/>
                <w:lang w:val="en-US" w:eastAsia="zh-CN" w:bidi="ar"/>
              </w:rPr>
              <w:t>、</w:t>
            </w:r>
            <w:r>
              <w:rPr>
                <w:rFonts w:hint="eastAsia" w:ascii="宋体" w:hAnsi="宋体" w:eastAsia="方正仿宋简体" w:cs="宋体"/>
                <w:i w:val="0"/>
                <w:iCs w:val="0"/>
                <w:color w:val="000000"/>
                <w:kern w:val="0"/>
                <w:sz w:val="21"/>
                <w:szCs w:val="21"/>
                <w:u w:val="none"/>
                <w:lang w:val="en-US" w:eastAsia="zh-CN" w:bidi="ar"/>
              </w:rPr>
              <w:t>第二十四条第一款</w:t>
            </w:r>
            <w:r>
              <w:rPr>
                <w:rFonts w:hint="eastAsia" w:ascii="宋体" w:hAnsi="宋体" w:cs="宋体"/>
                <w:i w:val="0"/>
                <w:iCs w:val="0"/>
                <w:color w:val="000000"/>
                <w:kern w:val="0"/>
                <w:sz w:val="21"/>
                <w:szCs w:val="21"/>
                <w:u w:val="none"/>
                <w:lang w:val="en-US" w:eastAsia="zh-CN" w:bidi="ar"/>
              </w:rPr>
              <w:t>、</w:t>
            </w:r>
            <w:r>
              <w:rPr>
                <w:rFonts w:hint="eastAsia" w:ascii="宋体" w:hAnsi="宋体" w:eastAsia="方正仿宋简体" w:cs="宋体"/>
                <w:i w:val="0"/>
                <w:iCs w:val="0"/>
                <w:color w:val="000000"/>
                <w:kern w:val="0"/>
                <w:sz w:val="21"/>
                <w:szCs w:val="21"/>
                <w:u w:val="none"/>
                <w:lang w:val="en-US" w:eastAsia="zh-CN" w:bidi="ar"/>
              </w:rPr>
              <w:t>第九十七条第二款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*2.5</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个体经营者落实月总结：食品安全负责人或食品安全管理人员应当每月汇总风险隐患排查记录、排查问题整改情况，制定常发、易发问题管控措施。</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查阅记录和询问工作措施</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《食品安全法》第一百二十六条第一款，《四川省落实食品安全主体责任监督管理办法》第二十一条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3.食品安全管理人员</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*3.1</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依法配备食品安全总监、食品安全员</w:t>
            </w:r>
            <w:r>
              <w:rPr>
                <w:rFonts w:hint="eastAsia" w:ascii="宋体" w:hAnsi="宋体" w:cs="宋体"/>
                <w:i w:val="0"/>
                <w:iCs w:val="0"/>
                <w:color w:val="000000"/>
                <w:kern w:val="0"/>
                <w:sz w:val="21"/>
                <w:szCs w:val="21"/>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现场检查人员公示信息，查阅记录、任命文件</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《企业落实食品安全主体责任监督管理规定》第十八条、第十九条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30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*3.2</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依法配备专兼职的食品安全管理人员</w:t>
            </w:r>
            <w:r>
              <w:rPr>
                <w:rFonts w:hint="eastAsia" w:ascii="宋体" w:hAnsi="宋体" w:cs="宋体"/>
                <w:i w:val="0"/>
                <w:iCs w:val="0"/>
                <w:color w:val="000000"/>
                <w:kern w:val="0"/>
                <w:sz w:val="21"/>
                <w:szCs w:val="21"/>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方正仿宋简体" w:cs="宋体"/>
                <w:i w:val="0"/>
                <w:iCs w:val="0"/>
                <w:color w:val="000000"/>
                <w:kern w:val="0"/>
                <w:sz w:val="21"/>
                <w:szCs w:val="21"/>
                <w:u w:val="none"/>
                <w:lang w:val="en-US" w:eastAsia="zh-CN" w:bidi="ar"/>
              </w:rPr>
              <w:t>现场检查人员配备信息</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《企业落实食品安全主体责任监督管理规定》第十八条，《四川省食品安全条例》第十六条第一款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30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*3.3</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组织开展食品安全管理人员培训和考核。</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查阅记录</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《企业落实食品安全主体责任监督管理规定》第十八条、第十九条，《四川省食品安全条例》第十六条第三款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30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*3.4</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食品安全总监、食品安全员经监督抽查考核结果是否合格。</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采用省局监督抽查考核APP现场抽考</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方正仿宋简体" w:cs="宋体"/>
                <w:i w:val="0"/>
                <w:iCs w:val="0"/>
                <w:color w:val="000000"/>
                <w:kern w:val="0"/>
                <w:sz w:val="21"/>
                <w:szCs w:val="21"/>
                <w:u w:val="none"/>
                <w:lang w:val="en-US" w:eastAsia="zh-CN" w:bidi="ar"/>
              </w:rPr>
              <w:t>《四川省落实食品安全主体责任监督管理办法》第十三条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4.从业人员</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*4.1</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从事接触直接入口食品工作的人员应当每年进行健康体检，取得健康证明，健康证明是否在有效期内，是否人证相符。患有国务院卫生行政部门规定的有碍食品安全疾病的人员，未从事接触直接入口食品的工作。</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现场检查从业人员健康证明</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《食品安全法》第一百二十六条第一款，《四川省食品安全条例》第十七条第一款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4.2</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未发现法律法规规定的禁止从业行为：（1）被吊销许可证的食品生产经营者及其法定代表人、直接负责的主管人员和其他直接责任人员自处罚决定作出之日起五年内申请食品经营许可，或者从事食品销售管理工作、担任食品销售企业食品安全管理人员；（2）因食品安全犯罪被判处有期徒刑以上刑罚的，从事食品销售管理工作，担任食品销售企业食品安全管理人员。</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查阅记录、行政处罚公示信息</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方正仿宋简体" w:cs="宋体"/>
                <w:i w:val="0"/>
                <w:iCs w:val="0"/>
                <w:color w:val="000000"/>
                <w:kern w:val="0"/>
                <w:sz w:val="21"/>
                <w:szCs w:val="21"/>
                <w:u w:val="none"/>
                <w:lang w:val="en-US" w:eastAsia="zh-CN" w:bidi="ar"/>
              </w:rPr>
              <w:t>《食品安全法》第一百三十五条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5.许可及备案</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5.1</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在经营场所显著位置悬挂或者摆放食品经营许可证正本或者备案证明和营业执照。</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查阅证件</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《食品经营许可管理办法》第四十八条，《四川省食品安全条例》第十四条、第九十一条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5.2</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食品经营许可证（备案）合法有效，无过期或者伪造、涂改、倒卖、出租、出借、转让许可证或备案编号。</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查阅证件</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《食品经营许可管理办法》第四十八条，《四川省食品安全条例》第一百零一条第三款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5.3</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取得许可或取得备案，开展食品销售活动；实际经营事项与许可证（备案证）载明的经营范围相符，未超出许可经营项目范围开展销售活动。</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查阅证件、现场实物</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《食品安全法》第一百二十二条、《食品经营许可管理办法》第四十九条，《四川省食品安全条例》第十四条、第四十一条、第九十一条、第一百零一条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5.4</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通过第三方平台进行交易的食品销售者在其经营活动主页面显著位置公示食品经营许可证（或仅销售预包装食品备案信息采集表）；通过自建网站交易的食品销售者在其网站首页显著位置公示食品经营许可证（或仅销售预包装食品备案信息采集表）。</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查阅网站网页</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《网络食品安全违法行为查处办法》第四十条，《四川省食品安全条例》第六十条，《中华人民共和国电子商务法》第七十六条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6.场所及布局</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6.1</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与有毒、有害场所以及其他污染源保持规定的距离。</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现场查看环境和设施等是否符合法律法规相关要求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《食品安全法实施条例》第七十条，《四川省食品安全条例》第四十五条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6.2</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具有与销售的食品品种、数量相适应的贮存、销售等场所。</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现场查看环境和设施等是否符合法律法规相关要求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《食品安全法实施条例》第七十条，《四川省食品安全条例》第四十五条</w:t>
            </w:r>
            <w:r>
              <w:rPr>
                <w:rFonts w:hint="eastAsia" w:ascii="宋体" w:hAnsi="宋体" w:cs="宋体"/>
                <w:i w:val="0"/>
                <w:iCs w:val="0"/>
                <w:color w:val="000000"/>
                <w:kern w:val="0"/>
                <w:sz w:val="21"/>
                <w:szCs w:val="21"/>
                <w:u w:val="none"/>
                <w:lang w:val="en-US" w:eastAsia="zh-CN" w:bidi="ar"/>
              </w:rPr>
              <w:t>、</w:t>
            </w:r>
            <w:r>
              <w:rPr>
                <w:rFonts w:hint="eastAsia" w:ascii="宋体" w:hAnsi="宋体" w:eastAsia="方正仿宋简体" w:cs="宋体"/>
                <w:i w:val="0"/>
                <w:iCs w:val="0"/>
                <w:color w:val="000000"/>
                <w:kern w:val="0"/>
                <w:sz w:val="21"/>
                <w:szCs w:val="21"/>
                <w:u w:val="none"/>
                <w:lang w:val="en-US" w:eastAsia="zh-CN" w:bidi="ar"/>
              </w:rPr>
              <w:t>第五十条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6.3</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场所环境整洁卫生。</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现场查看环境和设施等是否符合法律法规相关要求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《食品安全法实施条例》第七十条，《四川省食品安全条例》第四十五条</w:t>
            </w:r>
            <w:r>
              <w:rPr>
                <w:rFonts w:hint="eastAsia" w:ascii="宋体" w:hAnsi="宋体" w:cs="宋体"/>
                <w:i w:val="0"/>
                <w:iCs w:val="0"/>
                <w:color w:val="000000"/>
                <w:kern w:val="0"/>
                <w:sz w:val="21"/>
                <w:szCs w:val="21"/>
                <w:u w:val="none"/>
                <w:lang w:val="en-US" w:eastAsia="zh-CN" w:bidi="ar"/>
              </w:rPr>
              <w:t>、</w:t>
            </w:r>
            <w:r>
              <w:rPr>
                <w:rFonts w:hint="eastAsia" w:ascii="宋体" w:hAnsi="宋体" w:eastAsia="方正仿宋简体" w:cs="宋体"/>
                <w:i w:val="0"/>
                <w:iCs w:val="0"/>
                <w:color w:val="000000"/>
                <w:kern w:val="0"/>
                <w:sz w:val="21"/>
                <w:szCs w:val="21"/>
                <w:u w:val="none"/>
                <w:lang w:val="en-US" w:eastAsia="zh-CN" w:bidi="ar"/>
              </w:rPr>
              <w:t>第五十条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6.4</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具有合理的设备布局和工艺流程，避免食品接触有毒物、不洁物，防止交叉污染。</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现场查看环境和设施等是否符合法律法规相关要求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《食品安全法实施条例》第七十条，《四川省食品安全条例》第四十五条、第五十条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7.设施设备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7.1</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具有与销售的食品品种、数量相适应的设施设备，配备相应的消毒、更衣、盥洗、洗涤以及处理废水的设施设备，使用的洗涤剂、消毒剂应当对人体安全、无害。</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现场查看环境和设施等是否符合法律法规相关要求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《食品安全法实施条例》第七十条，《四川省食品安全条例》第四十五条，第五十条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7.2</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具有与销售的食品品种、数量相适应的采光、照明、通风、防腐、防尘、防蝇、防鼠、防虫、存放垃圾和废弃物的设施设备。</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现场查看环境和设施等是否符合法律法规相关要求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《食品安全法实施条例》第七十条，《四川省食品安全条例》第四十五条，第五十条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8.禁止销售的食品</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*8.1</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未发现法律法规禁止销售的食品：</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70" w:lineRule="exact"/>
              <w:ind w:left="0"/>
              <w:jc w:val="center"/>
              <w:rPr>
                <w:rFonts w:hint="eastAsia" w:ascii="宋体" w:hAnsi="宋体" w:eastAsia="宋体" w:cs="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70" w:lineRule="exact"/>
              <w:ind w:left="0"/>
              <w:jc w:val="center"/>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70" w:lineRule="exact"/>
              <w:ind w:left="0"/>
              <w:jc w:val="center"/>
              <w:rPr>
                <w:rFonts w:hint="eastAsia" w:ascii="宋体" w:hAnsi="宋体" w:eastAsia="宋体" w:cs="宋体"/>
                <w:i w:val="0"/>
                <w:iCs w:val="0"/>
                <w:color w:val="000000"/>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70" w:lineRule="exact"/>
              <w:ind w:left="0"/>
              <w:jc w:val="center"/>
              <w:rPr>
                <w:rFonts w:hint="eastAsia" w:ascii="宋体" w:hAnsi="宋体" w:eastAsia="宋体" w:cs="宋体"/>
                <w:i w:val="0"/>
                <w:iCs w:val="0"/>
                <w:color w:val="000000"/>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70" w:lineRule="exact"/>
              <w:ind w:left="0"/>
              <w:jc w:val="center"/>
              <w:rPr>
                <w:rFonts w:hint="eastAsia" w:ascii="宋体" w:hAnsi="宋体" w:eastAsia="宋体" w:cs="宋体"/>
                <w:i w:val="0"/>
                <w:iCs w:val="0"/>
                <w:color w:val="000000"/>
                <w:sz w:val="21"/>
                <w:szCs w:val="21"/>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70" w:lineRule="exact"/>
              <w:ind w:left="0"/>
              <w:jc w:val="center"/>
              <w:rPr>
                <w:rFonts w:hint="eastAsia" w:ascii="宋体" w:hAnsi="宋体" w:eastAsia="宋体" w:cs="宋体"/>
                <w:i w:val="0"/>
                <w:iCs w:val="0"/>
                <w:color w:val="000000"/>
                <w:sz w:val="21"/>
                <w:szCs w:val="21"/>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70" w:lineRule="exact"/>
              <w:ind w:left="0"/>
              <w:jc w:val="center"/>
              <w:rPr>
                <w:rFonts w:hint="eastAsia" w:ascii="宋体" w:hAnsi="宋体" w:eastAsia="宋体" w:cs="宋体"/>
                <w:i w:val="0"/>
                <w:iCs w:val="0"/>
                <w:color w:val="000000"/>
                <w:sz w:val="21"/>
                <w:szCs w:val="21"/>
                <w:u w:val="none"/>
              </w:rPr>
            </w:pP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（1）未发现用非食品原料生产的食品或者添加食品添加剂以外的化学物质和其他可能危害人体健康物质的食品，或者用回收食品作为原料生产的食品；</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现场查看是否符合食品安全相关法律法规要求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《食品安全法》第一百二十三条第一款，《四川省食品安全条例》第十五条、第一百零三条、第一百零四条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70" w:lineRule="exact"/>
              <w:ind w:left="0"/>
              <w:jc w:val="center"/>
              <w:rPr>
                <w:rFonts w:hint="eastAsia" w:ascii="宋体" w:hAnsi="宋体" w:eastAsia="宋体" w:cs="宋体"/>
                <w:i w:val="0"/>
                <w:iCs w:val="0"/>
                <w:color w:val="000000"/>
                <w:sz w:val="21"/>
                <w:szCs w:val="21"/>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70" w:lineRule="exact"/>
              <w:ind w:left="0"/>
              <w:jc w:val="center"/>
              <w:rPr>
                <w:rFonts w:hint="eastAsia" w:ascii="宋体" w:hAnsi="宋体" w:eastAsia="宋体" w:cs="宋体"/>
                <w:i w:val="0"/>
                <w:iCs w:val="0"/>
                <w:color w:val="000000"/>
                <w:sz w:val="21"/>
                <w:szCs w:val="21"/>
                <w:u w:val="none"/>
              </w:rPr>
            </w:pP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（2）未发现致病性微生物，农药残留、兽药残留、生物毒素、重金属等污染物质以及其他危害人体健康的物质含量超过食品安全标准限量的食品、食品添加剂、食品相关产品；</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现场查看是否符合食品安全相关法律法规要求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《食品安全法》第一百二十四条第一款，《四川省食品安全条例》第十五条、第一百零三条、第一百零四条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70" w:lineRule="exact"/>
              <w:ind w:left="0"/>
              <w:jc w:val="center"/>
              <w:rPr>
                <w:rFonts w:hint="eastAsia" w:ascii="宋体" w:hAnsi="宋体" w:eastAsia="宋体" w:cs="宋体"/>
                <w:i w:val="0"/>
                <w:iCs w:val="0"/>
                <w:color w:val="000000"/>
                <w:sz w:val="21"/>
                <w:szCs w:val="21"/>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70" w:lineRule="exact"/>
              <w:ind w:left="0"/>
              <w:jc w:val="center"/>
              <w:rPr>
                <w:rFonts w:hint="eastAsia" w:ascii="宋体" w:hAnsi="宋体" w:eastAsia="宋体" w:cs="宋体"/>
                <w:i w:val="0"/>
                <w:iCs w:val="0"/>
                <w:color w:val="000000"/>
                <w:sz w:val="21"/>
                <w:szCs w:val="21"/>
                <w:u w:val="none"/>
              </w:rPr>
            </w:pP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（3）未发现用超过保质期的食品原料、食品添加剂生产的食品、食品添加剂；</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现场查看是否符合食品安全相关法律法规要求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《食品安全法》第一百二十四条第一款，《四川省食品安全条例》第十五条、第一百零三条、第一百零四条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70" w:lineRule="exact"/>
              <w:ind w:left="0"/>
              <w:jc w:val="center"/>
              <w:rPr>
                <w:rFonts w:hint="eastAsia" w:ascii="宋体" w:hAnsi="宋体" w:eastAsia="宋体" w:cs="宋体"/>
                <w:i w:val="0"/>
                <w:iCs w:val="0"/>
                <w:color w:val="000000"/>
                <w:sz w:val="21"/>
                <w:szCs w:val="21"/>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70" w:lineRule="exact"/>
              <w:ind w:left="0"/>
              <w:jc w:val="center"/>
              <w:rPr>
                <w:rFonts w:hint="eastAsia" w:ascii="宋体" w:hAnsi="宋体" w:eastAsia="宋体" w:cs="宋体"/>
                <w:i w:val="0"/>
                <w:iCs w:val="0"/>
                <w:color w:val="000000"/>
                <w:sz w:val="21"/>
                <w:szCs w:val="21"/>
                <w:u w:val="none"/>
              </w:rPr>
            </w:pP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（4）未发现超范围、超限量使用食品添加剂的食品；</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现场查看是否符合食品安全相关法律法规要求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《食品安全法》第一百二十四条第一款，《四川省食品安全条例》第十五条、第一百零三条、第一百零四条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（5）未发现营养成分不符合食品安全标准的专供婴幼儿和其他特定人群的主辅食品；</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现场查看是否符合食品安全相关法律法规要求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《食品安全法》第一百二十四条第一款，《四川省食品安全条例》第十五条、第一百零三条、第一百零四条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6</w:t>
            </w:r>
            <w:r>
              <w:rPr>
                <w:rFonts w:hint="eastAsia" w:ascii="宋体" w:hAnsi="宋体" w:eastAsia="方正仿宋简体" w:cs="宋体"/>
                <w:i w:val="0"/>
                <w:iCs w:val="0"/>
                <w:color w:val="000000"/>
                <w:kern w:val="0"/>
                <w:sz w:val="21"/>
                <w:szCs w:val="21"/>
                <w:u w:val="none"/>
                <w:lang w:val="en-US" w:eastAsia="zh-CN" w:bidi="ar"/>
              </w:rPr>
              <w:t>）未发现腐败变质、油脂酸败、霉变生虫、污秽不洁、混有异物、掺假掺杂或者感官性状异常的食品、食品添加剂；</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现场查看是否符合食品安全相关法律法规要求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《食品安全法》第一百二十四条第一款，《四川省食品安全条例》第十五条、第一百零三条、第一百零四条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7</w:t>
            </w:r>
            <w:r>
              <w:rPr>
                <w:rFonts w:hint="eastAsia" w:ascii="宋体" w:hAnsi="宋体" w:eastAsia="方正仿宋简体" w:cs="宋体"/>
                <w:i w:val="0"/>
                <w:iCs w:val="0"/>
                <w:color w:val="000000"/>
                <w:kern w:val="0"/>
                <w:sz w:val="21"/>
                <w:szCs w:val="21"/>
                <w:u w:val="none"/>
                <w:lang w:val="en-US" w:eastAsia="zh-CN" w:bidi="ar"/>
              </w:rPr>
              <w:t>）未发现病死、毒死或者死因不明的禽、畜、兽、水产动物肉类及其制品；</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现场查看是否符合食品安全相关法律法规要求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《食品安全法》第一百二十三条第一款，《四川省食品安全条例》第十五条、第一百零三条、第一百零四条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8</w:t>
            </w:r>
            <w:r>
              <w:rPr>
                <w:rFonts w:hint="eastAsia" w:ascii="宋体" w:hAnsi="宋体" w:eastAsia="方正仿宋简体" w:cs="宋体"/>
                <w:i w:val="0"/>
                <w:iCs w:val="0"/>
                <w:color w:val="000000"/>
                <w:kern w:val="0"/>
                <w:sz w:val="21"/>
                <w:szCs w:val="21"/>
                <w:u w:val="none"/>
                <w:lang w:val="en-US" w:eastAsia="zh-CN" w:bidi="ar"/>
              </w:rPr>
              <w:t>）未发现未按规定进行检疫或者检疫不合格的肉类，或者未经检验或者检验不合格的肉类制品；</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现场查看是否符合食品安全相关法律法规要求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《食品安全法》第一百二十三条第一款，《四川省食品安全条例》第十五条、第一百零三条、第一百零四条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9</w:t>
            </w:r>
            <w:r>
              <w:rPr>
                <w:rFonts w:hint="eastAsia" w:ascii="宋体" w:hAnsi="宋体" w:eastAsia="方正仿宋简体" w:cs="宋体"/>
                <w:i w:val="0"/>
                <w:iCs w:val="0"/>
                <w:color w:val="000000"/>
                <w:kern w:val="0"/>
                <w:sz w:val="21"/>
                <w:szCs w:val="21"/>
                <w:u w:val="none"/>
                <w:lang w:val="en-US" w:eastAsia="zh-CN" w:bidi="ar"/>
              </w:rPr>
              <w:t>）未发现被包装材料、容器、运输工具等污染的食品、食品添加剂；</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现场查看是否符合食品安全相关法律法规要求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《食品安全法》第一百二十五条第一款，《四川省食品安全条例》第十五条、第一百零三条、第一百零四条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10</w:t>
            </w:r>
            <w:r>
              <w:rPr>
                <w:rFonts w:hint="eastAsia" w:ascii="宋体" w:hAnsi="宋体" w:eastAsia="方正仿宋简体" w:cs="宋体"/>
                <w:i w:val="0"/>
                <w:iCs w:val="0"/>
                <w:color w:val="000000"/>
                <w:kern w:val="0"/>
                <w:sz w:val="21"/>
                <w:szCs w:val="21"/>
                <w:u w:val="none"/>
                <w:lang w:val="en-US" w:eastAsia="zh-CN" w:bidi="ar"/>
              </w:rPr>
              <w:t>）未发现标注虚假生产日期、保质期或者超过保质期的食品、食品添加剂；</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现场查看是否符合食品安全相关法律法规要求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《食品安全法》第一百二十四条第一款，《四川省食品安全条例》第十五条、第一百零三条、第一百零四条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11</w:t>
            </w:r>
            <w:r>
              <w:rPr>
                <w:rFonts w:hint="eastAsia" w:ascii="宋体" w:hAnsi="宋体" w:eastAsia="方正仿宋简体" w:cs="宋体"/>
                <w:i w:val="0"/>
                <w:iCs w:val="0"/>
                <w:color w:val="000000"/>
                <w:kern w:val="0"/>
                <w:sz w:val="21"/>
                <w:szCs w:val="21"/>
                <w:u w:val="none"/>
                <w:lang w:val="en-US" w:eastAsia="zh-CN" w:bidi="ar"/>
              </w:rPr>
              <w:t>）未发现无标签的预包装食品、食品添加剂；</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现场查看是否符合食品安全相关法律法规要求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《食品安全法》第一百二十五条第一款，《四川省食品安全条例》第十五条、第一百零三条、第一百零四条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12</w:t>
            </w:r>
            <w:r>
              <w:rPr>
                <w:rFonts w:hint="eastAsia" w:ascii="宋体" w:hAnsi="宋体" w:eastAsia="方正仿宋简体" w:cs="宋体"/>
                <w:i w:val="0"/>
                <w:iCs w:val="0"/>
                <w:color w:val="000000"/>
                <w:kern w:val="0"/>
                <w:sz w:val="21"/>
                <w:szCs w:val="21"/>
                <w:u w:val="none"/>
                <w:lang w:val="en-US" w:eastAsia="zh-CN" w:bidi="ar"/>
              </w:rPr>
              <w:t>）未发现国家为防病等特殊需要明令禁止生产经营的食品；</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现场查看是否符合食品安全相关法律法规要求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《食品安全法》第一百二十四条第一款，《四川省食品安全条例》第十五条、第一百零三条、第一百零四条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13</w:t>
            </w:r>
            <w:r>
              <w:rPr>
                <w:rFonts w:hint="eastAsia" w:ascii="宋体" w:hAnsi="宋体" w:eastAsia="方正仿宋简体" w:cs="宋体"/>
                <w:i w:val="0"/>
                <w:iCs w:val="0"/>
                <w:color w:val="000000"/>
                <w:kern w:val="0"/>
                <w:sz w:val="21"/>
                <w:szCs w:val="21"/>
                <w:u w:val="none"/>
                <w:lang w:val="en-US" w:eastAsia="zh-CN" w:bidi="ar"/>
              </w:rPr>
              <w:t>）未发现其他不符合法律、法规或者食品安全标准的食品、食品添加剂、食品相关产品。</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现场查看是否符合食品安全相关法律法规要求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《食品安全法》第一百二十四条第一款、第二款，《四川省食品安全条例》第十五条、第一百零三条、第一百零四条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9.标签、说明书</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*9.1</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预包装食品包装上有标签。标签标明的内容符合法律、法规以及食品安全标准规定的各类事项。</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现场检查食品标签和说明书是否符合法律法规相关要求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《食品安全法》第一百二十五条第一款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left"/>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*9.2</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添加剂有标签、说明书和包装。标签上载明“食品添加剂”字样。提供给消费者直接使用的食品添加剂，标签上还注明“零售”字样。标签、说明书的内容还符合法律、法规以及食品安全标准规定的其他事项。</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现场检查食品标签和说明书是否符合法律法规相关要求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《食品安全法》第一百二十五条第一款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left"/>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*9.3</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进口预包装食品、食品添加剂有中文标签；依法应当有说明书的，还有中文说明书。标签、说明书标示原产国国名或地区区名（如香港、澳门、台湾），以及在中国依法登记注册的代理商、进口商或经销者的名称、地址和联系方式，可不标示生产者的名称、地址和联系方式，符合我国法律、行政法规的规定和食品安全国家标准的要求。</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现场检查食品标签和说明书是否符合法律法规相关要求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《食品安全法》第一百二十五条第一款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left"/>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9.4</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标签、说明书清楚、明显，生产日期、保质期等事项显著标注，容易辨识。转基因食品按照规定显著标示。</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现场检查食品标签和说明书是否符合法律法规相关要求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《食品安全法》第一百二十五条第一款、第一百二十六条第一款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left"/>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*9.5</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未发现法律法规规定的禁止行为：（1）标签、说明书有虚假内容，涉及疾病预防、治疗功能；（2）食品和食品添加剂与其标签、说明书的内容不符；（3）对保健食品之外的其他食品，声称具有保健功能；（4）进口的预包装食品没有中文标签、中文说明书或者标签、说明书不符合法律法规标准相关规定。</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现场检查食品标签和说明书是否符合法律法规相关要求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8"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《食品安全法》第一百二十五条第一款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10.温度控制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*10.1</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具有冷藏冷冻食品全程温度记录制度。</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查阅记录、制度</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w:t>
            </w:r>
            <w:r>
              <w:rPr>
                <w:rFonts w:hint="default" w:ascii="宋体" w:hAnsi="宋体" w:eastAsia="方正仿宋简体" w:cs="宋体"/>
                <w:i w:val="0"/>
                <w:iCs w:val="0"/>
                <w:color w:val="000000"/>
                <w:kern w:val="0"/>
                <w:sz w:val="21"/>
                <w:szCs w:val="21"/>
                <w:u w:val="none"/>
                <w:lang w:val="en-US" w:eastAsia="zh-CN" w:bidi="ar"/>
              </w:rPr>
              <w:t>第三十三条</w:t>
            </w:r>
            <w:r>
              <w:rPr>
                <w:rFonts w:hint="eastAsia" w:ascii="宋体" w:hAnsi="宋体" w:eastAsia="方正仿宋简体" w:cs="宋体"/>
                <w:i w:val="0"/>
                <w:iCs w:val="0"/>
                <w:color w:val="000000"/>
                <w:kern w:val="0"/>
                <w:sz w:val="21"/>
                <w:szCs w:val="21"/>
                <w:u w:val="none"/>
                <w:lang w:val="en-US" w:eastAsia="zh-CN" w:bidi="ar"/>
              </w:rPr>
              <w:t>、第一百二十六条第一款，《食品安全法实施条例》第七十条，《四川省食品安全条例》第二十九条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33" w:beforeLines="10" w:after="33" w:afterLines="10" w:line="276"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10.2</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配备与冷藏冷冻食品品种、数量相适应的冷藏冷冻设施设备。</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现场检查设施设备配备情况</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《食品安全法》</w:t>
            </w:r>
            <w:r>
              <w:rPr>
                <w:rFonts w:hint="default" w:ascii="宋体" w:hAnsi="宋体" w:eastAsia="方正仿宋简体" w:cs="宋体"/>
                <w:i w:val="0"/>
                <w:iCs w:val="0"/>
                <w:color w:val="000000"/>
                <w:kern w:val="0"/>
                <w:sz w:val="21"/>
                <w:szCs w:val="21"/>
                <w:u w:val="none"/>
                <w:lang w:val="en-US" w:eastAsia="zh-CN" w:bidi="ar"/>
              </w:rPr>
              <w:t>第三十三条</w:t>
            </w:r>
            <w:r>
              <w:rPr>
                <w:rFonts w:hint="eastAsia" w:ascii="宋体" w:hAnsi="宋体" w:eastAsia="方正仿宋简体" w:cs="宋体"/>
                <w:i w:val="0"/>
                <w:iCs w:val="0"/>
                <w:color w:val="000000"/>
                <w:kern w:val="0"/>
                <w:sz w:val="21"/>
                <w:szCs w:val="21"/>
                <w:u w:val="none"/>
                <w:lang w:val="en-US" w:eastAsia="zh-CN" w:bidi="ar"/>
              </w:rPr>
              <w:t>、第一百二十六条，《食品安全法实施条例》第七十条,《四川省食品安全条例》第二十九条、第四十五条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33" w:beforeLines="10" w:after="33" w:afterLines="10" w:line="276"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*10.3</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按照标签标示或相关标准的温度、湿度等要求销售、贮存、运输冷藏冷冻食品及其他有温度、湿度等要求的食品。</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现场检查食品保存条件和要求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《食品安全法》第一百三十二条，《四川省食品安全条例》第二十九条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11.购销过程控制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*11.1</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落实进货查验责任，是否保存有食品、食品添加剂供货者的许可证（或备案</w:t>
            </w:r>
            <w:r>
              <w:rPr>
                <w:rFonts w:hint="eastAsia" w:ascii="宋体" w:hAnsi="宋体" w:cs="宋体"/>
                <w:i w:val="0"/>
                <w:iCs w:val="0"/>
                <w:color w:val="000000"/>
                <w:kern w:val="0"/>
                <w:sz w:val="21"/>
                <w:szCs w:val="21"/>
                <w:u w:val="none"/>
                <w:lang w:val="en-US" w:eastAsia="zh-CN" w:bidi="ar"/>
              </w:rPr>
              <w:t>证明</w:t>
            </w:r>
            <w:r>
              <w:rPr>
                <w:rFonts w:hint="eastAsia" w:ascii="宋体" w:hAnsi="宋体" w:eastAsia="方正仿宋简体" w:cs="宋体"/>
                <w:i w:val="0"/>
                <w:iCs w:val="0"/>
                <w:color w:val="000000"/>
                <w:kern w:val="0"/>
                <w:sz w:val="21"/>
                <w:szCs w:val="21"/>
                <w:u w:val="none"/>
                <w:lang w:val="en-US" w:eastAsia="zh-CN" w:bidi="ar"/>
              </w:rPr>
              <w:t>）、食品出厂检验合格证或者其他合格证明、进货凭证。凭证保存期限不得少于产品保质期满后六个月；没有明确保质期的，保存期限不得少于二年。</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33" w:beforeLines="10" w:after="33" w:afterLines="10" w:line="276" w:lineRule="exact"/>
              <w:ind w:left="0"/>
              <w:jc w:val="center"/>
              <w:rPr>
                <w:rFonts w:hint="eastAsia" w:ascii="宋体" w:hAnsi="宋体" w:eastAsia="宋体" w:cs="宋体"/>
                <w:i w:val="0"/>
                <w:iCs w:val="0"/>
                <w:color w:val="000000"/>
                <w:sz w:val="21"/>
                <w:szCs w:val="21"/>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33" w:beforeLines="10" w:after="33" w:afterLines="10" w:line="276" w:lineRule="exact"/>
              <w:ind w:left="0"/>
              <w:jc w:val="center"/>
              <w:rPr>
                <w:rFonts w:hint="eastAsia" w:ascii="宋体" w:hAnsi="宋体" w:eastAsia="宋体" w:cs="宋体"/>
                <w:i w:val="0"/>
                <w:iCs w:val="0"/>
                <w:color w:val="000000"/>
                <w:sz w:val="21"/>
                <w:szCs w:val="2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查阅保存的供货方资质和进货凭证</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《食品安全法》第五十三条、《食品安全法》第一百二十六条第一款，《四川省食品安全条例》第五十一条、第一百零五条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33" w:beforeLines="10" w:after="33" w:afterLines="10" w:line="276"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*11.2</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落实进货查验记录责任，是否记录所采购食品、食品添加剂的名称、规格、数量、生产日期或者生产批号、保质期、进货日期以及供货者名称、地址、联系方式等内容，并保存相关凭证。记录保存期限不得少于产品保质期满后六个月；没有明确保质期的，保存期限不得少于二年。</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33" w:beforeLines="10" w:after="33" w:afterLines="10" w:line="276" w:lineRule="exact"/>
              <w:ind w:left="0"/>
              <w:jc w:val="center"/>
              <w:rPr>
                <w:rFonts w:hint="eastAsia" w:ascii="宋体" w:hAnsi="宋体" w:eastAsia="宋体" w:cs="宋体"/>
                <w:i w:val="0"/>
                <w:iCs w:val="0"/>
                <w:color w:val="000000"/>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33" w:beforeLines="10" w:after="33" w:afterLines="10" w:line="276" w:lineRule="exact"/>
              <w:ind w:left="0"/>
              <w:jc w:val="center"/>
              <w:rPr>
                <w:rFonts w:hint="eastAsia" w:ascii="宋体" w:hAnsi="宋体" w:eastAsia="宋体" w:cs="宋体"/>
                <w:i w:val="0"/>
                <w:iCs w:val="0"/>
                <w:color w:val="000000"/>
                <w:sz w:val="21"/>
                <w:szCs w:val="21"/>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查阅记录、相关凭证</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《食品安全法》第五十三条、《食品安全法》第一百二十六条第一款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*11.3</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批发企业落实销售记录责任，记录食品的名称、规格、数量、生产日期或者生产批号、保质期、销售日期以及购货者名称、地址、联系方式等内容，并保存相关凭证。记录和凭证保存期限不得少于产品保质期满后六个月；没有明确保质期的，保存期限不得少于二年。</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查阅记录、相关凭证</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《食品安全法》第五十三条、《食品安全法》第一百二十六条第一款，《四川省食品安全条例》第二十条、第九十七条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11.4</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销售的无包装直接入口食品，使用无毒、清洁的包装材料、容器、售货工具和设备，配备有效的防虫、防蝇、防鼠设施。</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现场查看是否符合食品安全相关法律法规要求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《食品安全法实施条例》第七十条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11.5</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包装或分装食品的包装材料和容器无毒、无害、无异味，并符合国家相关法律法规及标准的要求。</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现场查看是否符合食品安全相关法律法规要求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《食品安全法实施条例》第七十条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*11.6</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销售的散装食品，在容器、外包装上标明食品的名称、生产日期或者生产批号、保质期以及生产经营者名称、地址、联系方式等内容。</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现场查看是否符合食品安全相关法律法规要求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《食品安全法》第一百二十六条第一款，《四川省食品安全条例》第二十一条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*11.7</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销售的散装食品标注的生产日期与生产者在出厂时标注的生产日期一致。包装或分装的食品 , 未更改原有的生产日期，未延长保质期。</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现场查看是否符合食品安全相关法律法规要求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《食品安全法》第一百二十六条第一款，《四川省食品安全条例》第二十一条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*11.8</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食品与非食品、生食与熟食的盛放容器未混用。</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现场查看是否符合食品安全相关法律法规要求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《食品安全法》第一百二十六条第一款</w:t>
            </w:r>
            <w:r>
              <w:rPr>
                <w:rFonts w:hint="eastAsia" w:ascii="宋体" w:hAnsi="宋体" w:cs="宋体"/>
                <w:i w:val="0"/>
                <w:iCs w:val="0"/>
                <w:color w:val="000000"/>
                <w:kern w:val="0"/>
                <w:sz w:val="21"/>
                <w:szCs w:val="21"/>
                <w:u w:val="none"/>
                <w:lang w:val="en-US" w:eastAsia="zh-CN" w:bidi="ar"/>
              </w:rPr>
              <w:t>，</w:t>
            </w:r>
            <w:r>
              <w:rPr>
                <w:rFonts w:hint="eastAsia" w:ascii="宋体" w:hAnsi="宋体" w:eastAsia="方正仿宋简体" w:cs="宋体"/>
                <w:i w:val="0"/>
                <w:iCs w:val="0"/>
                <w:color w:val="000000"/>
                <w:kern w:val="0"/>
                <w:sz w:val="21"/>
                <w:szCs w:val="21"/>
                <w:u w:val="none"/>
                <w:lang w:val="en-US" w:eastAsia="zh-CN" w:bidi="ar"/>
              </w:rPr>
              <w:t>《食品安全法实施条例》第七十条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*11.9</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普通食品未与特殊食品、药品混放销售。</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现场查看是否符合食品安全相关法律法规要求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《食品安全法实施条例》第六十九条，《四川省食品安全条例》第十九条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11.1</w:t>
            </w:r>
            <w:r>
              <w:rPr>
                <w:rFonts w:hint="eastAsia" w:ascii="宋体" w:hAnsi="宋体" w:cs="宋体"/>
                <w:i w:val="0"/>
                <w:iCs w:val="0"/>
                <w:color w:val="000000"/>
                <w:kern w:val="0"/>
                <w:sz w:val="21"/>
                <w:szCs w:val="21"/>
                <w:u w:val="none"/>
                <w:lang w:val="en-US" w:eastAsia="zh-CN" w:bidi="ar"/>
              </w:rPr>
              <w:t>0</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酒类经营者在销售场所显著位置设置不向未成年人销售酒的标志。未向未成年人销售酒。</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现场检查是否按要求张贴相关标志</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《未成年保护法》第一百二十三条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*11.1</w:t>
            </w:r>
            <w:r>
              <w:rPr>
                <w:rFonts w:hint="eastAsia" w:ascii="宋体" w:hAnsi="宋体" w:cs="宋体"/>
                <w:i w:val="0"/>
                <w:iCs w:val="0"/>
                <w:color w:val="000000"/>
                <w:kern w:val="0"/>
                <w:sz w:val="21"/>
                <w:szCs w:val="21"/>
                <w:u w:val="none"/>
                <w:lang w:val="en-US" w:eastAsia="zh-CN" w:bidi="ar"/>
              </w:rPr>
              <w:t>1</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经营场所食品广告或宣传的内容真实合法。未发现含有虚假内容，未发现涉及疾病预防、治疗功能。</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现场检查食品广告和宣传资料等是否合法</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《食品安全法》第一百四十条,《食品安全法实施条例》第七十三条，《四川省食品安全条例》第二十三条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11.1</w:t>
            </w:r>
            <w:r>
              <w:rPr>
                <w:rFonts w:hint="eastAsia" w:ascii="宋体" w:hAnsi="宋体" w:cs="宋体"/>
                <w:i w:val="0"/>
                <w:iCs w:val="0"/>
                <w:color w:val="000000"/>
                <w:kern w:val="0"/>
                <w:sz w:val="21"/>
                <w:szCs w:val="21"/>
                <w:u w:val="none"/>
                <w:lang w:val="en-US" w:eastAsia="zh-CN" w:bidi="ar"/>
              </w:rPr>
              <w:t>3</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未发现利用包括会议、讲座、健康咨询在内的任何方式对食品进行虚假宣传；未发现编造、散布虚假食品安全信息。</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现场检查并询问消费者有无相关违法行为</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8"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《食品安全法》第一百四十条,《食品安全法实施条例》第七十三条，《四川省食品安全条例》第二十三条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12.贮存过程控制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12.1</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经营场所外设置仓库（包括自有和租赁）的，向发证地市场监管部门报告，副本上载明仓库具体地址。外设仓库地址发生变化的，在变化后10个工作日内向原发证的市场监管部门报告。</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现场查阅仓库资料、检查报告记录</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《食品经营许可管理办法》第四十九条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12.2</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贮存食品的容器、工具和设备安全、无害，保持清洁，防止食品污染，并符合保证食品安全所需的温度、湿度等特殊要求。</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现场检查食品贮存要求和存储设施设备是否符合法律法规相关规定</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方正仿宋简体" w:cs="宋体"/>
                <w:i w:val="0"/>
                <w:iCs w:val="0"/>
                <w:color w:val="000000"/>
                <w:kern w:val="0"/>
                <w:sz w:val="21"/>
                <w:szCs w:val="21"/>
                <w:u w:val="none"/>
                <w:lang w:val="en-US" w:eastAsia="zh-CN" w:bidi="ar"/>
              </w:rPr>
              <w:t>《食品安全法实施条例》第七十条，《四川省食品安全条例》第五十条、第一百零二条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*12.3</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在散装食品贮存位置标明食品的名称、生产日期或者生产批号、保质期、生产者名称及联系方式等内容。</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现场检查食品贮存要求和存储设施设备是否符合法律法规相关规定</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《食品安全法实施条例》第七十条，《四川省食品安全条例》第二十一条第一款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*12.4</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按照保证食品安全的要求贮存食品，定期检查库存食品，及时清理变质或者超过保质期的食品。</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现场检查食品贮存要求是否符合法律法规相关规定</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《食品安全法》第一百二十四条、第一百三十二条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*12.5</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食品与非食品、生食与熟食的贮存容器未混用。</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现场检查食品贮存要求和存储设施设备是否符合法律法规相关规定</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《食品安全法》第一百二十六条第一款、《食品安全法实施条例》第七十条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*12.6</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未发现食品与有毒、有害物品一同贮存。</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现场检查食品贮存要求和存储设施设备是否符合法律法规相关规定</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《食品安全法》第一百三十二条</w:t>
            </w:r>
            <w:r>
              <w:rPr>
                <w:rFonts w:hint="eastAsia" w:ascii="宋体" w:hAnsi="宋体" w:cs="宋体"/>
                <w:i w:val="0"/>
                <w:iCs w:val="0"/>
                <w:color w:val="000000"/>
                <w:kern w:val="0"/>
                <w:sz w:val="21"/>
                <w:szCs w:val="21"/>
                <w:u w:val="none"/>
                <w:lang w:val="en-US" w:eastAsia="zh-CN" w:bidi="ar"/>
              </w:rPr>
              <w:t>，</w:t>
            </w:r>
            <w:r>
              <w:rPr>
                <w:rFonts w:hint="eastAsia" w:ascii="宋体" w:hAnsi="宋体" w:eastAsia="方正仿宋简体" w:cs="宋体"/>
                <w:i w:val="0"/>
                <w:iCs w:val="0"/>
                <w:color w:val="000000"/>
                <w:kern w:val="0"/>
                <w:sz w:val="21"/>
                <w:szCs w:val="21"/>
                <w:u w:val="none"/>
                <w:lang w:val="en-US" w:eastAsia="zh-CN" w:bidi="ar"/>
              </w:rPr>
              <w:t>《四川省食品安全条例》第五十条、第一百零二条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*12.7</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委托贮存食品的，选择具有合法资质的贮存服务提供者，审核其食品安全保障能力，监督其按照保证食品安全的要求贮存食品。委托非食品生产经营者贮存有温度、湿度等特殊要求食品的，审查其备案情况。</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查阅委托协议、受托方资质证明文件</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《食品安全法实施条例》第二十五条、六十九条、第七十二条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*12.8</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接受委托贮存食品的，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查阅委托协议、委托方资质证明文件和贮存的食品信息</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76"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《食品安全法实施条例》第二十五条、六十九条，《四川省食品安全条例》第二十七条第一款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13.</w:t>
            </w:r>
            <w:r>
              <w:rPr>
                <w:rFonts w:hint="eastAsia" w:ascii="宋体" w:hAnsi="宋体" w:cs="宋体"/>
                <w:i w:val="0"/>
                <w:iCs w:val="0"/>
                <w:color w:val="000000"/>
                <w:kern w:val="0"/>
                <w:sz w:val="21"/>
                <w:szCs w:val="21"/>
                <w:u w:val="none"/>
                <w:lang w:val="en-US" w:eastAsia="zh-CN" w:bidi="ar"/>
              </w:rPr>
              <w:t>运</w:t>
            </w:r>
            <w:r>
              <w:rPr>
                <w:rFonts w:hint="eastAsia" w:ascii="宋体" w:hAnsi="宋体" w:eastAsia="方正仿宋简体" w:cs="宋体"/>
                <w:i w:val="0"/>
                <w:iCs w:val="0"/>
                <w:color w:val="000000"/>
                <w:kern w:val="0"/>
                <w:sz w:val="21"/>
                <w:szCs w:val="21"/>
                <w:u w:val="none"/>
                <w:lang w:val="en-US" w:eastAsia="zh-CN" w:bidi="ar"/>
              </w:rPr>
              <w:t>输过程控制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13.1</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运输和装卸食品的容器、工具和设备安全、无害、保持清洁，防止食品污染。</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现场检查</w:t>
            </w:r>
            <w:r>
              <w:rPr>
                <w:rFonts w:hint="eastAsia" w:ascii="宋体" w:hAnsi="宋体" w:cs="宋体"/>
                <w:i w:val="0"/>
                <w:iCs w:val="0"/>
                <w:color w:val="000000"/>
                <w:kern w:val="0"/>
                <w:sz w:val="21"/>
                <w:szCs w:val="21"/>
                <w:u w:val="none"/>
                <w:lang w:val="en-US" w:eastAsia="zh-CN" w:bidi="ar"/>
              </w:rPr>
              <w:t>设</w:t>
            </w:r>
            <w:r>
              <w:rPr>
                <w:rFonts w:hint="eastAsia" w:ascii="宋体" w:hAnsi="宋体" w:eastAsia="方正仿宋简体" w:cs="宋体"/>
                <w:i w:val="0"/>
                <w:iCs w:val="0"/>
                <w:color w:val="000000"/>
                <w:kern w:val="0"/>
                <w:sz w:val="21"/>
                <w:szCs w:val="21"/>
                <w:u w:val="none"/>
                <w:lang w:val="en-US" w:eastAsia="zh-CN" w:bidi="ar"/>
              </w:rPr>
              <w:t>施设备是否符合法律法规要求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*13.2</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未发现食品与有毒、有害物品一同运输。</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现场检查</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*13.3</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委托运输食品的，选择具有合法资质的运输服务提供者，查验其食品安全保障能力，监督其按照保证食品安全的要求运输食品。</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检查协议、相关资质证明文件，受托方设施设备是否符合法律法规要求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方正仿宋简体" w:cs="宋体"/>
                <w:i w:val="0"/>
                <w:iCs w:val="0"/>
                <w:color w:val="000000"/>
                <w:kern w:val="0"/>
                <w:sz w:val="21"/>
                <w:szCs w:val="21"/>
                <w:u w:val="none"/>
                <w:lang w:val="en-US" w:eastAsia="zh-CN" w:bidi="ar"/>
              </w:rPr>
              <w:t>《食品安全法》第一百三十二条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14.食品召回</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14.1</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销售者发现销售的食品不符合食品安全标准或者有证据证明可能危害人体健康后，立即停止经营，通知相关食品生产经营者和消费者，并记录停止经营和通知情况。食品生产者认为需要召回的，配合生产者立即召回。由于食品销售者的原因造成其经营的食品有上述情形的，由食品销售者召回。</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查阅记录、通知</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《食品安全法》第一百二十四条第一款，《食品召回管理办法》第三十八条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14.2</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对召回的食品采取无害化处理、销毁等措施，防止其再次流入市场。</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查阅有关记录</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《食品安全法》第一百二十六条第一款，《食品召回管理办法》第三十八条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33" w:beforeLines="10" w:after="33" w:afterLines="10" w:line="26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14.3</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对因标签、标志或者说明书不符合食品安全标准而被召回的食品，食品生产者在采取补救措施且能保证食品安全的情况下可以继续销售；销售时向消费者明示补救措施。</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检查补救措施是否符合法律法规要求</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6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《食品安全法》第一百二十六条第一款，《食品召回管理办法》第三十八条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14.4</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食品召回和处理情况向所在地县级市场监管部门报告；需要对召回的食品进行无害化处理、销毁的，提前报告时间、地点。</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查阅记录、报告</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《食品召回管理办法》第四十条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15.委托</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方正仿宋简体" w:cs="宋体"/>
                <w:i w:val="0"/>
                <w:iCs w:val="0"/>
                <w:color w:val="000000"/>
                <w:kern w:val="0"/>
                <w:sz w:val="21"/>
                <w:szCs w:val="21"/>
                <w:u w:val="none"/>
                <w:lang w:val="en-US" w:eastAsia="zh-CN" w:bidi="ar"/>
              </w:rPr>
              <w:t>生产</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15.1</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食品销售者委托取得食品生产许可、食品添加剂生产许可的生产者生产，应当审查其生产资质，留存相关证明文件。</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查阅相关证明文件</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《食品安全法实施条例》第二十一条，《食品安全法》第一百二十六条第一款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15.2</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食品销售者应当对受托方生产行为进行监督，对委托生产的食品、食品添加剂的安全负责。</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查阅相关协议</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《食品安全法实施条例》第二十一条，《食品安全法》第一百二十六条第一款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hanging="420" w:hangingChars="20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16.信息公示</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*16.1</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依法在经营场所醒目位置张贴或者公开展示监督检查结果、风险分级结果、食品安全管理人员等相关信息。</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现场查阅公示信息</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《食品生产经营监督检查管理办法》第四十八条、《四川省落实食品安全主体责任监督管理办法》第十八条、《四川省食品安全条例》第十四条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17</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方正仿宋简体" w:cs="宋体"/>
                <w:i w:val="0"/>
                <w:iCs w:val="0"/>
                <w:color w:val="000000"/>
                <w:kern w:val="0"/>
                <w:sz w:val="21"/>
                <w:szCs w:val="21"/>
                <w:highlight w:val="none"/>
                <w:u w:val="none"/>
                <w:lang w:val="en-US" w:eastAsia="zh-CN" w:bidi="ar"/>
              </w:rPr>
              <w:t>特殊食品销售</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*17.1</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销售特殊食品查验并保存供货者的许可资质、产品注册证书或者备案凭证、出厂检验合格证或者产品检验报告、进口产品检验检疫证明或入境货物检验检疫证明等材料。进货和销售记录能满足查验和追溯要求。注册或者备案凭证应与实际商品相符，且在有效期内。</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□是 □否</w:t>
            </w:r>
            <w:r>
              <w:rPr>
                <w:rFonts w:hint="eastAsia" w:ascii="宋体" w:hAnsi="宋体" w:eastAsia="方正仿宋简体" w:cs="宋体"/>
                <w:i w:val="0"/>
                <w:iCs w:val="0"/>
                <w:color w:val="000000"/>
                <w:kern w:val="0"/>
                <w:sz w:val="21"/>
                <w:szCs w:val="21"/>
                <w:highlight w:val="none"/>
                <w:u w:val="none"/>
                <w:lang w:val="en-US" w:eastAsia="zh-CN" w:bidi="ar"/>
              </w:rPr>
              <w:br w:type="textWrapping"/>
            </w:r>
            <w:r>
              <w:rPr>
                <w:rFonts w:hint="eastAsia" w:ascii="宋体" w:hAnsi="宋体" w:eastAsia="方正仿宋简体" w:cs="宋体"/>
                <w:i w:val="0"/>
                <w:iCs w:val="0"/>
                <w:color w:val="000000"/>
                <w:kern w:val="0"/>
                <w:sz w:val="21"/>
                <w:szCs w:val="21"/>
                <w:highlight w:val="none"/>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33" w:beforeLines="10" w:after="33" w:afterLines="10" w:line="286" w:lineRule="exact"/>
              <w:ind w:left="0"/>
              <w:jc w:val="center"/>
              <w:rPr>
                <w:rFonts w:hint="eastAsia" w:ascii="宋体" w:hAnsi="宋体" w:eastAsia="宋体" w:cs="宋体"/>
                <w:i w:val="0"/>
                <w:iCs w:val="0"/>
                <w:color w:val="000000"/>
                <w:sz w:val="21"/>
                <w:szCs w:val="21"/>
                <w:highlight w:val="none"/>
                <w:u w:val="none"/>
                <w:lang w:eastAsia="zh-CN"/>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查阅记录、相关凭证</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6" w:lineRule="exact"/>
              <w:ind w:left="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r>
              <w:rPr>
                <w:rFonts w:hint="eastAsia" w:ascii="宋体" w:hAnsi="宋体" w:eastAsia="方正仿宋简体" w:cs="宋体"/>
                <w:i w:val="0"/>
                <w:iCs w:val="0"/>
                <w:color w:val="000000"/>
                <w:kern w:val="0"/>
                <w:sz w:val="21"/>
                <w:szCs w:val="21"/>
                <w:u w:val="none"/>
                <w:lang w:val="en-US" w:eastAsia="zh-CN" w:bidi="ar"/>
              </w:rPr>
              <w:t>食品安全法》第一百二十六条第一款，食品小经营店涉及特殊食品经营符合《四川省食品小作坊、小经营店及摊贩管理条例》第二十一条和《四川省食品安全条例》第五十二</w:t>
            </w:r>
            <w:r>
              <w:rPr>
                <w:rFonts w:hint="eastAsia" w:ascii="宋体" w:hAnsi="宋体" w:eastAsia="方正仿宋简体" w:cs="宋体"/>
                <w:i w:val="0"/>
                <w:iCs w:val="0"/>
                <w:color w:val="000000"/>
                <w:kern w:val="0"/>
                <w:sz w:val="21"/>
                <w:szCs w:val="21"/>
                <w:highlight w:val="none"/>
                <w:u w:val="none"/>
                <w:lang w:val="en-US" w:eastAsia="zh-CN" w:bidi="ar"/>
              </w:rPr>
              <w:t>条要求（同下）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both"/>
              <w:rPr>
                <w:rFonts w:hint="eastAsia" w:ascii="宋体" w:hAnsi="宋体" w:eastAsia="宋体" w:cs="宋体"/>
                <w:i w:val="0"/>
                <w:iCs w:val="0"/>
                <w:color w:val="000000"/>
                <w:sz w:val="21"/>
                <w:szCs w:val="21"/>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*17.2</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特殊食品的标签、说明书应当与注册或备案的内容相一致。保健食品的标签、说明书载明适宜人群、不适宜人群、功效成分或者标志性成分及其含量，不得涉及疾病预防、治疗功能等，并声明“本品不能替代药物”。</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□是 □否</w:t>
            </w:r>
            <w:r>
              <w:rPr>
                <w:rFonts w:hint="eastAsia" w:ascii="宋体" w:hAnsi="宋体" w:eastAsia="方正仿宋简体" w:cs="宋体"/>
                <w:i w:val="0"/>
                <w:iCs w:val="0"/>
                <w:color w:val="000000"/>
                <w:kern w:val="0"/>
                <w:sz w:val="21"/>
                <w:szCs w:val="21"/>
                <w:highlight w:val="none"/>
                <w:u w:val="none"/>
                <w:lang w:val="en-US" w:eastAsia="zh-CN" w:bidi="ar"/>
              </w:rPr>
              <w:br w:type="textWrapping"/>
            </w:r>
            <w:r>
              <w:rPr>
                <w:rFonts w:hint="eastAsia" w:ascii="宋体" w:hAnsi="宋体" w:eastAsia="方正仿宋简体" w:cs="宋体"/>
                <w:i w:val="0"/>
                <w:iCs w:val="0"/>
                <w:color w:val="000000"/>
                <w:kern w:val="0"/>
                <w:sz w:val="21"/>
                <w:szCs w:val="21"/>
                <w:highlight w:val="none"/>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90" w:lineRule="exact"/>
              <w:ind w:left="0"/>
              <w:jc w:val="center"/>
              <w:rPr>
                <w:rFonts w:hint="eastAsia" w:ascii="宋体" w:hAnsi="宋体" w:eastAsia="宋体" w:cs="宋体"/>
                <w:i w:val="0"/>
                <w:iCs w:val="0"/>
                <w:color w:val="000000"/>
                <w:sz w:val="21"/>
                <w:szCs w:val="21"/>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方正仿宋简体" w:cs="宋体"/>
                <w:i w:val="0"/>
                <w:iCs w:val="0"/>
                <w:color w:val="000000"/>
                <w:kern w:val="0"/>
                <w:sz w:val="21"/>
                <w:szCs w:val="21"/>
                <w:highlight w:val="none"/>
                <w:u w:val="none"/>
                <w:lang w:val="en-US" w:eastAsia="zh-CN" w:bidi="ar"/>
              </w:rPr>
              <w:t>现场检查</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《食品安全法》第一百二十五条第一款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both"/>
              <w:rPr>
                <w:rFonts w:hint="eastAsia" w:ascii="宋体" w:hAnsi="宋体" w:eastAsia="宋体" w:cs="宋体"/>
                <w:i w:val="0"/>
                <w:iCs w:val="0"/>
                <w:color w:val="000000"/>
                <w:sz w:val="21"/>
                <w:szCs w:val="21"/>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*17.3</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进口特殊食品应该有中文标签且必须印制在最小销售包装上，不得加贴。</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□是 □否</w:t>
            </w:r>
            <w:r>
              <w:rPr>
                <w:rFonts w:hint="eastAsia" w:ascii="宋体" w:hAnsi="宋体" w:eastAsia="方正仿宋简体" w:cs="宋体"/>
                <w:i w:val="0"/>
                <w:iCs w:val="0"/>
                <w:color w:val="000000"/>
                <w:kern w:val="0"/>
                <w:sz w:val="21"/>
                <w:szCs w:val="21"/>
                <w:highlight w:val="none"/>
                <w:u w:val="none"/>
                <w:lang w:val="en-US" w:eastAsia="zh-CN" w:bidi="ar"/>
              </w:rPr>
              <w:br w:type="textWrapping"/>
            </w:r>
            <w:r>
              <w:rPr>
                <w:rFonts w:hint="eastAsia" w:ascii="宋体" w:hAnsi="宋体" w:eastAsia="方正仿宋简体" w:cs="宋体"/>
                <w:i w:val="0"/>
                <w:iCs w:val="0"/>
                <w:color w:val="000000"/>
                <w:kern w:val="0"/>
                <w:sz w:val="21"/>
                <w:szCs w:val="21"/>
                <w:highlight w:val="none"/>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90" w:lineRule="exact"/>
              <w:ind w:left="0"/>
              <w:jc w:val="center"/>
              <w:rPr>
                <w:rFonts w:hint="eastAsia" w:ascii="宋体" w:hAnsi="宋体" w:eastAsia="宋体" w:cs="宋体"/>
                <w:i w:val="0"/>
                <w:iCs w:val="0"/>
                <w:color w:val="000000"/>
                <w:sz w:val="21"/>
                <w:szCs w:val="21"/>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方正仿宋简体" w:cs="宋体"/>
                <w:i w:val="0"/>
                <w:iCs w:val="0"/>
                <w:color w:val="000000"/>
                <w:kern w:val="0"/>
                <w:sz w:val="21"/>
                <w:szCs w:val="21"/>
                <w:highlight w:val="none"/>
                <w:u w:val="none"/>
                <w:lang w:val="en-US" w:eastAsia="zh-CN" w:bidi="ar"/>
              </w:rPr>
              <w:t>现场检查</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《食品安全法》第一百二十五条第一款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both"/>
              <w:rPr>
                <w:rFonts w:hint="eastAsia" w:ascii="宋体" w:hAnsi="宋体" w:eastAsia="宋体" w:cs="宋体"/>
                <w:i w:val="0"/>
                <w:iCs w:val="0"/>
                <w:color w:val="000000"/>
                <w:sz w:val="21"/>
                <w:szCs w:val="21"/>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*17.4</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特殊食品不得与普通食品、药品混放销售。特殊食品设专柜（或专区）销售，并在专柜（或专区）显著位置设立提示牌，分别标明“保健食品销售专柜（或专区）”“特殊医学用途配方食品销售专柜（或专区）”“婴幼儿配方乳粉销售专柜（或专区）”字样，提示牌为绿底白字（黑体）。</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□是 □否</w:t>
            </w:r>
            <w:r>
              <w:rPr>
                <w:rFonts w:hint="eastAsia" w:ascii="宋体" w:hAnsi="宋体" w:eastAsia="方正仿宋简体" w:cs="宋体"/>
                <w:i w:val="0"/>
                <w:iCs w:val="0"/>
                <w:color w:val="000000"/>
                <w:kern w:val="0"/>
                <w:sz w:val="21"/>
                <w:szCs w:val="21"/>
                <w:highlight w:val="none"/>
                <w:u w:val="none"/>
                <w:lang w:val="en-US" w:eastAsia="zh-CN" w:bidi="ar"/>
              </w:rPr>
              <w:br w:type="textWrapping"/>
            </w:r>
            <w:r>
              <w:rPr>
                <w:rFonts w:hint="eastAsia" w:ascii="宋体" w:hAnsi="宋体" w:eastAsia="方正仿宋简体" w:cs="宋体"/>
                <w:i w:val="0"/>
                <w:iCs w:val="0"/>
                <w:color w:val="000000"/>
                <w:kern w:val="0"/>
                <w:sz w:val="21"/>
                <w:szCs w:val="21"/>
                <w:highlight w:val="none"/>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90" w:lineRule="exact"/>
              <w:ind w:left="0"/>
              <w:jc w:val="center"/>
              <w:rPr>
                <w:rFonts w:hint="eastAsia" w:ascii="宋体" w:hAnsi="宋体" w:eastAsia="宋体" w:cs="宋体"/>
                <w:i w:val="0"/>
                <w:iCs w:val="0"/>
                <w:color w:val="000000"/>
                <w:sz w:val="21"/>
                <w:szCs w:val="21"/>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方正仿宋简体" w:cs="宋体"/>
                <w:i w:val="0"/>
                <w:iCs w:val="0"/>
                <w:color w:val="000000"/>
                <w:kern w:val="0"/>
                <w:sz w:val="21"/>
                <w:szCs w:val="21"/>
                <w:highlight w:val="none"/>
                <w:u w:val="none"/>
                <w:lang w:val="en-US" w:eastAsia="zh-CN" w:bidi="ar"/>
              </w:rPr>
              <w:t>现场检查、标签标识</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《食品安全法实施条例》第六十九条，《四川省食品安全条例》第十九条第一款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both"/>
              <w:rPr>
                <w:rFonts w:hint="eastAsia" w:ascii="宋体" w:hAnsi="宋体" w:eastAsia="宋体" w:cs="宋体"/>
                <w:i w:val="0"/>
                <w:iCs w:val="0"/>
                <w:color w:val="000000"/>
                <w:sz w:val="21"/>
                <w:szCs w:val="21"/>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*17.5</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医疗机构和药品零售企业之外的经营者未销售特定全营养配方食品。</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□是 □否</w:t>
            </w:r>
            <w:r>
              <w:rPr>
                <w:rFonts w:hint="eastAsia" w:ascii="宋体" w:hAnsi="宋体" w:eastAsia="方正仿宋简体" w:cs="宋体"/>
                <w:i w:val="0"/>
                <w:iCs w:val="0"/>
                <w:color w:val="000000"/>
                <w:kern w:val="0"/>
                <w:sz w:val="21"/>
                <w:szCs w:val="21"/>
                <w:highlight w:val="none"/>
                <w:u w:val="none"/>
                <w:lang w:val="en-US" w:eastAsia="zh-CN" w:bidi="ar"/>
              </w:rPr>
              <w:br w:type="textWrapping"/>
            </w:r>
            <w:r>
              <w:rPr>
                <w:rFonts w:hint="eastAsia" w:ascii="宋体" w:hAnsi="宋体" w:eastAsia="方正仿宋简体" w:cs="宋体"/>
                <w:i w:val="0"/>
                <w:iCs w:val="0"/>
                <w:color w:val="000000"/>
                <w:kern w:val="0"/>
                <w:sz w:val="21"/>
                <w:szCs w:val="21"/>
                <w:highlight w:val="none"/>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90" w:lineRule="exact"/>
              <w:ind w:left="0"/>
              <w:jc w:val="center"/>
              <w:rPr>
                <w:rFonts w:hint="eastAsia" w:ascii="宋体" w:hAnsi="宋体" w:eastAsia="宋体" w:cs="宋体"/>
                <w:i w:val="0"/>
                <w:iCs w:val="0"/>
                <w:color w:val="000000"/>
                <w:sz w:val="21"/>
                <w:szCs w:val="21"/>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方正仿宋简体" w:cs="宋体"/>
                <w:i w:val="0"/>
                <w:iCs w:val="0"/>
                <w:color w:val="000000"/>
                <w:kern w:val="0"/>
                <w:sz w:val="21"/>
                <w:szCs w:val="21"/>
                <w:highlight w:val="none"/>
                <w:u w:val="none"/>
                <w:lang w:val="en-US" w:eastAsia="zh-CN" w:bidi="ar"/>
              </w:rPr>
              <w:t>现场检查</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《食品安全法实施条例》第六十九条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both"/>
              <w:rPr>
                <w:rFonts w:hint="eastAsia" w:ascii="宋体" w:hAnsi="宋体" w:eastAsia="宋体" w:cs="宋体"/>
                <w:i w:val="0"/>
                <w:iCs w:val="0"/>
                <w:color w:val="000000"/>
                <w:sz w:val="21"/>
                <w:szCs w:val="21"/>
                <w:highlight w:val="yellow"/>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17.6</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保健食品标签设置警示用语区，标注“保健食品不是药物，不能替代药物治疗疾病”警示用语。保健食品经营者在经营保健食品的场所、网络平台等显要位置标注“保健食品不是药物，不能代替药物治疗疾病”等消费提示信息。</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□是 □否</w:t>
            </w:r>
            <w:r>
              <w:rPr>
                <w:rFonts w:hint="eastAsia" w:ascii="宋体" w:hAnsi="宋体" w:eastAsia="方正仿宋简体" w:cs="宋体"/>
                <w:i w:val="0"/>
                <w:iCs w:val="0"/>
                <w:color w:val="000000"/>
                <w:kern w:val="0"/>
                <w:sz w:val="21"/>
                <w:szCs w:val="21"/>
                <w:highlight w:val="none"/>
                <w:u w:val="none"/>
                <w:lang w:val="en-US" w:eastAsia="zh-CN" w:bidi="ar"/>
              </w:rPr>
              <w:br w:type="textWrapping"/>
            </w:r>
            <w:r>
              <w:rPr>
                <w:rFonts w:hint="eastAsia" w:ascii="宋体" w:hAnsi="宋体" w:eastAsia="方正仿宋简体" w:cs="宋体"/>
                <w:i w:val="0"/>
                <w:iCs w:val="0"/>
                <w:color w:val="000000"/>
                <w:kern w:val="0"/>
                <w:sz w:val="21"/>
                <w:szCs w:val="21"/>
                <w:highlight w:val="none"/>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90" w:lineRule="exact"/>
              <w:ind w:left="0"/>
              <w:jc w:val="center"/>
              <w:rPr>
                <w:rFonts w:hint="eastAsia" w:ascii="宋体" w:hAnsi="宋体" w:eastAsia="宋体" w:cs="宋体"/>
                <w:i w:val="0"/>
                <w:iCs w:val="0"/>
                <w:color w:val="000000"/>
                <w:sz w:val="21"/>
                <w:szCs w:val="21"/>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方正仿宋简体" w:cs="宋体"/>
                <w:i w:val="0"/>
                <w:iCs w:val="0"/>
                <w:color w:val="000000"/>
                <w:kern w:val="0"/>
                <w:sz w:val="21"/>
                <w:szCs w:val="21"/>
                <w:highlight w:val="none"/>
                <w:u w:val="none"/>
                <w:lang w:val="en-US" w:eastAsia="zh-CN" w:bidi="ar"/>
              </w:rPr>
              <w:t>现场检查、标签标识</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《食品安全法》第一百二十五条第一款，《食品安全法》第一百二十六条第一款，《四川省食品安全条例》第十九条第一款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both"/>
              <w:rPr>
                <w:rFonts w:hint="eastAsia" w:ascii="宋体" w:hAnsi="宋体" w:eastAsia="宋体" w:cs="宋体"/>
                <w:i w:val="0"/>
                <w:iCs w:val="0"/>
                <w:color w:val="000000"/>
                <w:sz w:val="21"/>
                <w:szCs w:val="21"/>
                <w:highlight w:val="yellow"/>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17.7</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对距离保质期不足一个月的婴幼儿配方乳粉采取醒目提示或者提前下架等措施。</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□是 □否</w:t>
            </w:r>
            <w:r>
              <w:rPr>
                <w:rFonts w:hint="eastAsia" w:ascii="宋体" w:hAnsi="宋体" w:eastAsia="方正仿宋简体" w:cs="宋体"/>
                <w:i w:val="0"/>
                <w:iCs w:val="0"/>
                <w:color w:val="000000"/>
                <w:kern w:val="0"/>
                <w:sz w:val="21"/>
                <w:szCs w:val="21"/>
                <w:highlight w:val="none"/>
                <w:u w:val="none"/>
                <w:lang w:val="en-US" w:eastAsia="zh-CN" w:bidi="ar"/>
              </w:rPr>
              <w:br w:type="textWrapping"/>
            </w:r>
            <w:r>
              <w:rPr>
                <w:rFonts w:hint="eastAsia" w:ascii="宋体" w:hAnsi="宋体" w:eastAsia="方正仿宋简体" w:cs="宋体"/>
                <w:i w:val="0"/>
                <w:iCs w:val="0"/>
                <w:color w:val="000000"/>
                <w:kern w:val="0"/>
                <w:sz w:val="21"/>
                <w:szCs w:val="21"/>
                <w:highlight w:val="none"/>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90" w:lineRule="exact"/>
              <w:ind w:left="0"/>
              <w:jc w:val="center"/>
              <w:rPr>
                <w:rFonts w:hint="eastAsia" w:ascii="宋体" w:hAnsi="宋体" w:eastAsia="宋体" w:cs="宋体"/>
                <w:i w:val="0"/>
                <w:iCs w:val="0"/>
                <w:color w:val="000000"/>
                <w:sz w:val="21"/>
                <w:szCs w:val="21"/>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方正仿宋简体" w:cs="宋体"/>
                <w:i w:val="0"/>
                <w:iCs w:val="0"/>
                <w:color w:val="000000"/>
                <w:kern w:val="0"/>
                <w:sz w:val="21"/>
                <w:szCs w:val="21"/>
                <w:highlight w:val="none"/>
                <w:u w:val="none"/>
                <w:lang w:val="en-US" w:eastAsia="zh-CN" w:bidi="ar"/>
              </w:rPr>
              <w:t>现场检查</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《食品安全法》第一百二十六条第一款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both"/>
              <w:rPr>
                <w:rFonts w:hint="eastAsia" w:ascii="宋体" w:hAnsi="宋体" w:eastAsia="宋体" w:cs="宋体"/>
                <w:i w:val="0"/>
                <w:iCs w:val="0"/>
                <w:color w:val="000000"/>
                <w:sz w:val="21"/>
                <w:szCs w:val="21"/>
                <w:highlight w:val="yellow"/>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*17.8</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未发现通过健康咨询、宣传资料等任何方式虚假夸大宣传特殊食品。</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□是 □否</w:t>
            </w:r>
            <w:r>
              <w:rPr>
                <w:rFonts w:hint="eastAsia" w:ascii="宋体" w:hAnsi="宋体" w:eastAsia="方正仿宋简体" w:cs="宋体"/>
                <w:i w:val="0"/>
                <w:iCs w:val="0"/>
                <w:color w:val="000000"/>
                <w:kern w:val="0"/>
                <w:sz w:val="21"/>
                <w:szCs w:val="21"/>
                <w:highlight w:val="none"/>
                <w:u w:val="none"/>
                <w:lang w:val="en-US" w:eastAsia="zh-CN" w:bidi="ar"/>
              </w:rPr>
              <w:br w:type="textWrapping"/>
            </w:r>
            <w:r>
              <w:rPr>
                <w:rFonts w:hint="eastAsia" w:ascii="宋体" w:hAnsi="宋体" w:eastAsia="方正仿宋简体" w:cs="宋体"/>
                <w:i w:val="0"/>
                <w:iCs w:val="0"/>
                <w:color w:val="000000"/>
                <w:kern w:val="0"/>
                <w:sz w:val="21"/>
                <w:szCs w:val="21"/>
                <w:highlight w:val="none"/>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90" w:lineRule="exact"/>
              <w:ind w:left="0"/>
              <w:jc w:val="center"/>
              <w:rPr>
                <w:rFonts w:hint="eastAsia" w:ascii="宋体" w:hAnsi="宋体" w:eastAsia="宋体" w:cs="宋体"/>
                <w:i w:val="0"/>
                <w:iCs w:val="0"/>
                <w:color w:val="000000"/>
                <w:sz w:val="21"/>
                <w:szCs w:val="21"/>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方正仿宋简体" w:cs="宋体"/>
                <w:i w:val="0"/>
                <w:iCs w:val="0"/>
                <w:color w:val="000000"/>
                <w:kern w:val="0"/>
                <w:sz w:val="21"/>
                <w:szCs w:val="21"/>
                <w:highlight w:val="none"/>
                <w:u w:val="none"/>
                <w:lang w:val="en-US" w:eastAsia="zh-CN" w:bidi="ar"/>
              </w:rPr>
              <w:t>现场检查</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90" w:lineRule="exact"/>
              <w:ind w:left="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《食品安全法实施条例》第七十三条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both"/>
              <w:rPr>
                <w:rFonts w:hint="eastAsia" w:ascii="宋体" w:hAnsi="宋体" w:eastAsia="宋体" w:cs="宋体"/>
                <w:i w:val="0"/>
                <w:iCs w:val="0"/>
                <w:color w:val="000000"/>
                <w:sz w:val="21"/>
                <w:szCs w:val="21"/>
                <w:highlight w:val="yellow"/>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*17.9</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不得宣传声称婴儿配方食品全部或者部分替代母乳。</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□是 □否</w:t>
            </w:r>
            <w:r>
              <w:rPr>
                <w:rFonts w:hint="eastAsia" w:ascii="宋体" w:hAnsi="宋体" w:eastAsia="方正仿宋简体" w:cs="宋体"/>
                <w:i w:val="0"/>
                <w:iCs w:val="0"/>
                <w:color w:val="000000"/>
                <w:kern w:val="0"/>
                <w:sz w:val="21"/>
                <w:szCs w:val="21"/>
                <w:highlight w:val="none"/>
                <w:u w:val="none"/>
                <w:lang w:val="en-US" w:eastAsia="zh-CN" w:bidi="ar"/>
              </w:rPr>
              <w:br w:type="textWrapping"/>
            </w:r>
            <w:r>
              <w:rPr>
                <w:rFonts w:hint="eastAsia" w:ascii="宋体" w:hAnsi="宋体" w:eastAsia="方正仿宋简体" w:cs="宋体"/>
                <w:i w:val="0"/>
                <w:iCs w:val="0"/>
                <w:color w:val="000000"/>
                <w:kern w:val="0"/>
                <w:sz w:val="21"/>
                <w:szCs w:val="21"/>
                <w:highlight w:val="none"/>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300" w:lineRule="exact"/>
              <w:ind w:left="0"/>
              <w:jc w:val="center"/>
              <w:rPr>
                <w:rFonts w:hint="eastAsia" w:ascii="宋体" w:hAnsi="宋体" w:eastAsia="宋体" w:cs="宋体"/>
                <w:i w:val="0"/>
                <w:iCs w:val="0"/>
                <w:color w:val="000000"/>
                <w:sz w:val="21"/>
                <w:szCs w:val="21"/>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方正仿宋简体" w:cs="宋体"/>
                <w:i w:val="0"/>
                <w:iCs w:val="0"/>
                <w:color w:val="000000"/>
                <w:kern w:val="0"/>
                <w:sz w:val="21"/>
                <w:szCs w:val="21"/>
                <w:highlight w:val="none"/>
                <w:u w:val="none"/>
                <w:lang w:val="en-US" w:eastAsia="zh-CN" w:bidi="ar"/>
              </w:rPr>
              <w:t>现场检查</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《食品安全法实施条例》第七十三条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both"/>
              <w:rPr>
                <w:rFonts w:hint="eastAsia" w:ascii="宋体" w:hAnsi="宋体" w:eastAsia="宋体" w:cs="宋体"/>
                <w:i w:val="0"/>
                <w:iCs w:val="0"/>
                <w:color w:val="000000"/>
                <w:sz w:val="21"/>
                <w:szCs w:val="21"/>
                <w:highlight w:val="yellow"/>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*17.10</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保健食品、特殊医学用途配方食品的广告应经广告审查部门审查批准，取得广告批准文件，并与批准内容相一致。</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□是 □否</w:t>
            </w:r>
            <w:r>
              <w:rPr>
                <w:rFonts w:hint="eastAsia" w:ascii="宋体" w:hAnsi="宋体" w:eastAsia="方正仿宋简体" w:cs="宋体"/>
                <w:i w:val="0"/>
                <w:iCs w:val="0"/>
                <w:color w:val="000000"/>
                <w:kern w:val="0"/>
                <w:sz w:val="21"/>
                <w:szCs w:val="21"/>
                <w:highlight w:val="none"/>
                <w:u w:val="none"/>
                <w:lang w:val="en-US" w:eastAsia="zh-CN" w:bidi="ar"/>
              </w:rPr>
              <w:br w:type="textWrapping"/>
            </w:r>
            <w:r>
              <w:rPr>
                <w:rFonts w:hint="eastAsia" w:ascii="宋体" w:hAnsi="宋体" w:eastAsia="方正仿宋简体" w:cs="宋体"/>
                <w:i w:val="0"/>
                <w:iCs w:val="0"/>
                <w:color w:val="000000"/>
                <w:kern w:val="0"/>
                <w:sz w:val="21"/>
                <w:szCs w:val="21"/>
                <w:highlight w:val="none"/>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300" w:lineRule="exact"/>
              <w:ind w:left="0"/>
              <w:jc w:val="center"/>
              <w:rPr>
                <w:rFonts w:hint="eastAsia" w:ascii="宋体" w:hAnsi="宋体" w:eastAsia="宋体" w:cs="宋体"/>
                <w:i w:val="0"/>
                <w:iCs w:val="0"/>
                <w:color w:val="000000"/>
                <w:sz w:val="21"/>
                <w:szCs w:val="21"/>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方正仿宋简体" w:cs="宋体"/>
                <w:i w:val="0"/>
                <w:iCs w:val="0"/>
                <w:color w:val="000000"/>
                <w:kern w:val="0"/>
                <w:sz w:val="21"/>
                <w:szCs w:val="21"/>
                <w:highlight w:val="none"/>
                <w:u w:val="none"/>
                <w:lang w:val="en-US" w:eastAsia="zh-CN" w:bidi="ar"/>
              </w:rPr>
              <w:t>现场检查</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《广告法》第五十七条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both"/>
              <w:rPr>
                <w:rFonts w:hint="eastAsia" w:ascii="宋体" w:hAnsi="宋体" w:eastAsia="宋体" w:cs="宋体"/>
                <w:i w:val="0"/>
                <w:iCs w:val="0"/>
                <w:color w:val="000000"/>
                <w:sz w:val="21"/>
                <w:szCs w:val="21"/>
                <w:highlight w:val="yellow"/>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17.11</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不得对0-12个月龄婴儿食用的婴儿配方食品进行广告宣传。</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□是 □否</w:t>
            </w:r>
            <w:r>
              <w:rPr>
                <w:rFonts w:hint="eastAsia" w:ascii="宋体" w:hAnsi="宋体" w:eastAsia="方正仿宋简体" w:cs="宋体"/>
                <w:i w:val="0"/>
                <w:iCs w:val="0"/>
                <w:color w:val="000000"/>
                <w:kern w:val="0"/>
                <w:sz w:val="21"/>
                <w:szCs w:val="21"/>
                <w:highlight w:val="none"/>
                <w:u w:val="none"/>
                <w:lang w:val="en-US" w:eastAsia="zh-CN" w:bidi="ar"/>
              </w:rPr>
              <w:br w:type="textWrapping"/>
            </w:r>
            <w:r>
              <w:rPr>
                <w:rFonts w:hint="eastAsia" w:ascii="宋体" w:hAnsi="宋体" w:eastAsia="方正仿宋简体" w:cs="宋体"/>
                <w:i w:val="0"/>
                <w:iCs w:val="0"/>
                <w:color w:val="000000"/>
                <w:kern w:val="0"/>
                <w:sz w:val="21"/>
                <w:szCs w:val="21"/>
                <w:highlight w:val="none"/>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300" w:lineRule="exact"/>
              <w:ind w:left="0"/>
              <w:jc w:val="center"/>
              <w:rPr>
                <w:rFonts w:hint="eastAsia" w:ascii="宋体" w:hAnsi="宋体" w:eastAsia="宋体" w:cs="宋体"/>
                <w:i w:val="0"/>
                <w:iCs w:val="0"/>
                <w:color w:val="000000"/>
                <w:sz w:val="21"/>
                <w:szCs w:val="21"/>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方正仿宋简体" w:cs="宋体"/>
                <w:i w:val="0"/>
                <w:iCs w:val="0"/>
                <w:color w:val="000000"/>
                <w:kern w:val="0"/>
                <w:sz w:val="21"/>
                <w:szCs w:val="21"/>
                <w:highlight w:val="none"/>
                <w:u w:val="none"/>
                <w:lang w:val="en-US" w:eastAsia="zh-CN" w:bidi="ar"/>
              </w:rPr>
              <w:t>现场检查</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《广告法》第五十七条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both"/>
              <w:rPr>
                <w:rFonts w:hint="eastAsia" w:ascii="宋体" w:hAnsi="宋体" w:eastAsia="宋体" w:cs="宋体"/>
                <w:i w:val="0"/>
                <w:iCs w:val="0"/>
                <w:color w:val="000000"/>
                <w:sz w:val="21"/>
                <w:szCs w:val="21"/>
                <w:highlight w:val="yellow"/>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*17.12</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网络销售特殊食品的销售主页相关信息应当与产品注册证书或备案凭证、广告审查批准等信息相一致，销售页面刊载内容不得涉及疾病预防、治疗功能等禁止标志内容。</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□是 □否</w:t>
            </w:r>
            <w:r>
              <w:rPr>
                <w:rFonts w:hint="eastAsia" w:ascii="宋体" w:hAnsi="宋体" w:eastAsia="方正仿宋简体" w:cs="宋体"/>
                <w:i w:val="0"/>
                <w:iCs w:val="0"/>
                <w:color w:val="000000"/>
                <w:kern w:val="0"/>
                <w:sz w:val="21"/>
                <w:szCs w:val="21"/>
                <w:highlight w:val="none"/>
                <w:u w:val="none"/>
                <w:lang w:val="en-US" w:eastAsia="zh-CN" w:bidi="ar"/>
              </w:rPr>
              <w:br w:type="textWrapping"/>
            </w:r>
            <w:r>
              <w:rPr>
                <w:rFonts w:hint="eastAsia" w:ascii="宋体" w:hAnsi="宋体" w:eastAsia="方正仿宋简体" w:cs="宋体"/>
                <w:i w:val="0"/>
                <w:iCs w:val="0"/>
                <w:color w:val="000000"/>
                <w:kern w:val="0"/>
                <w:sz w:val="21"/>
                <w:szCs w:val="21"/>
                <w:highlight w:val="none"/>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300" w:lineRule="exact"/>
              <w:ind w:left="0"/>
              <w:jc w:val="center"/>
              <w:rPr>
                <w:rFonts w:hint="eastAsia" w:ascii="宋体" w:hAnsi="宋体" w:eastAsia="宋体" w:cs="宋体"/>
                <w:i w:val="0"/>
                <w:iCs w:val="0"/>
                <w:color w:val="000000"/>
                <w:sz w:val="21"/>
                <w:szCs w:val="21"/>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查阅网站、网页</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《网络食品安全违法行为查处办法》第四十一条，《互联网广告管理办法》第二十三条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both"/>
              <w:rPr>
                <w:rFonts w:hint="eastAsia" w:ascii="宋体" w:hAnsi="宋体" w:eastAsia="宋体" w:cs="宋体"/>
                <w:i w:val="0"/>
                <w:iCs w:val="0"/>
                <w:color w:val="000000"/>
                <w:sz w:val="21"/>
                <w:szCs w:val="21"/>
                <w:highlight w:val="yellow"/>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*17.13</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网络销售保健食品的页面在显著位置标明“本品不能代替药物”。网络销售特殊医学用途配方食品，销售页面应显著标示“请在医生或者临床营养师指导下使用；不适用于非目标人群使用；本品禁止用于肠外营养支持和静脉注射”等提示用语。</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□是 □否</w:t>
            </w:r>
            <w:r>
              <w:rPr>
                <w:rFonts w:hint="eastAsia" w:ascii="宋体" w:hAnsi="宋体" w:eastAsia="方正仿宋简体" w:cs="宋体"/>
                <w:i w:val="0"/>
                <w:iCs w:val="0"/>
                <w:color w:val="000000"/>
                <w:kern w:val="0"/>
                <w:sz w:val="21"/>
                <w:szCs w:val="21"/>
                <w:highlight w:val="none"/>
                <w:u w:val="none"/>
                <w:lang w:val="en-US" w:eastAsia="zh-CN" w:bidi="ar"/>
              </w:rPr>
              <w:br w:type="textWrapping"/>
            </w:r>
            <w:r>
              <w:rPr>
                <w:rFonts w:hint="eastAsia" w:ascii="宋体" w:hAnsi="宋体" w:eastAsia="方正仿宋简体" w:cs="宋体"/>
                <w:i w:val="0"/>
                <w:iCs w:val="0"/>
                <w:color w:val="000000"/>
                <w:kern w:val="0"/>
                <w:sz w:val="21"/>
                <w:szCs w:val="21"/>
                <w:highlight w:val="none"/>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300" w:lineRule="exact"/>
              <w:ind w:left="0"/>
              <w:jc w:val="center"/>
              <w:rPr>
                <w:rFonts w:hint="eastAsia" w:ascii="宋体" w:hAnsi="宋体" w:eastAsia="宋体" w:cs="宋体"/>
                <w:i w:val="0"/>
                <w:iCs w:val="0"/>
                <w:color w:val="000000"/>
                <w:sz w:val="21"/>
                <w:szCs w:val="21"/>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查阅网站、网页</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《网络食品安全违法行为查处办法》第四十一条，《互联网广告管理办法》第二十三条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both"/>
              <w:rPr>
                <w:rFonts w:hint="eastAsia" w:ascii="宋体" w:hAnsi="宋体" w:eastAsia="宋体" w:cs="宋体"/>
                <w:i w:val="0"/>
                <w:iCs w:val="0"/>
                <w:color w:val="000000"/>
                <w:sz w:val="21"/>
                <w:szCs w:val="21"/>
                <w:highlight w:val="yellow"/>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*17.14</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特定全营养配方食品不得进行网络交易。</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□是 □否</w:t>
            </w:r>
            <w:r>
              <w:rPr>
                <w:rFonts w:hint="eastAsia" w:ascii="宋体" w:hAnsi="宋体" w:eastAsia="方正仿宋简体" w:cs="宋体"/>
                <w:i w:val="0"/>
                <w:iCs w:val="0"/>
                <w:color w:val="000000"/>
                <w:kern w:val="0"/>
                <w:sz w:val="21"/>
                <w:szCs w:val="21"/>
                <w:highlight w:val="none"/>
                <w:u w:val="none"/>
                <w:lang w:val="en-US" w:eastAsia="zh-CN" w:bidi="ar"/>
              </w:rPr>
              <w:br w:type="textWrapping"/>
            </w:r>
            <w:r>
              <w:rPr>
                <w:rFonts w:hint="eastAsia" w:ascii="宋体" w:hAnsi="宋体" w:eastAsia="方正仿宋简体" w:cs="宋体"/>
                <w:i w:val="0"/>
                <w:iCs w:val="0"/>
                <w:color w:val="000000"/>
                <w:kern w:val="0"/>
                <w:sz w:val="21"/>
                <w:szCs w:val="21"/>
                <w:highlight w:val="none"/>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300" w:lineRule="exact"/>
              <w:ind w:left="0"/>
              <w:jc w:val="center"/>
              <w:rPr>
                <w:rFonts w:hint="eastAsia" w:ascii="宋体" w:hAnsi="宋体" w:eastAsia="宋体" w:cs="宋体"/>
                <w:i w:val="0"/>
                <w:iCs w:val="0"/>
                <w:color w:val="000000"/>
                <w:sz w:val="21"/>
                <w:szCs w:val="21"/>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查阅网站、网页</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方正仿宋简体" w:cs="宋体"/>
                <w:i w:val="0"/>
                <w:iCs w:val="0"/>
                <w:color w:val="000000"/>
                <w:kern w:val="0"/>
                <w:sz w:val="21"/>
                <w:szCs w:val="21"/>
                <w:highlight w:val="none"/>
                <w:u w:val="none"/>
                <w:lang w:val="en-US" w:eastAsia="zh-CN" w:bidi="ar"/>
              </w:rPr>
              <w:t>《网络食品安全违法行为查处办法》第四十一条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18.食用农产品市场销售</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18.1</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方正仿宋简体" w:cs="宋体"/>
                <w:i w:val="0"/>
                <w:iCs w:val="0"/>
                <w:color w:val="000000"/>
                <w:kern w:val="0"/>
                <w:sz w:val="21"/>
                <w:szCs w:val="21"/>
                <w:highlight w:val="none"/>
                <w:u w:val="none"/>
                <w:lang w:val="en-US" w:eastAsia="zh-CN" w:bidi="ar"/>
              </w:rPr>
              <w:t>具有食用农产品进货查验记录制度。如实记录所采购的食用农产品的名称、数量、进货日期以及供货者名称、地址、联系方式等内容，并保存相关凭证。</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查阅记录、制度</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《食品安全法》第一百二十六条第一款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18.2</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方正仿宋简体" w:cs="宋体"/>
                <w:i w:val="0"/>
                <w:iCs w:val="0"/>
                <w:color w:val="000000"/>
                <w:kern w:val="0"/>
                <w:sz w:val="21"/>
                <w:szCs w:val="21"/>
                <w:highlight w:val="none"/>
                <w:u w:val="none"/>
                <w:lang w:val="en-US" w:eastAsia="zh-CN" w:bidi="ar"/>
              </w:rPr>
              <w:t>食用农产品进货查验记录和凭证保存期限不得少于六个月。</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查阅记录、相关凭证</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30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《食品安全法》第一百二十六条第一款、第四款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18.3</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具有与其销售的食用农产品品种、数量相适应的销售和贮存场所，保持场所环境整洁，并与有毒、有害场所以及其他污染源保持适当的距离。</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查现场设施设备</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《食品安全法》第一百二十六条第一款</w:t>
            </w:r>
            <w:r>
              <w:rPr>
                <w:rFonts w:hint="eastAsia" w:ascii="宋体" w:hAnsi="宋体" w:cs="宋体"/>
                <w:i w:val="0"/>
                <w:iCs w:val="0"/>
                <w:color w:val="000000"/>
                <w:kern w:val="0"/>
                <w:sz w:val="21"/>
                <w:szCs w:val="21"/>
                <w:u w:val="none"/>
                <w:lang w:val="en-US" w:eastAsia="zh-CN" w:bidi="ar"/>
              </w:rPr>
              <w:t>，</w:t>
            </w:r>
            <w:r>
              <w:rPr>
                <w:rFonts w:hint="eastAsia" w:ascii="宋体" w:hAnsi="宋体" w:eastAsia="方正仿宋简体" w:cs="宋体"/>
                <w:i w:val="0"/>
                <w:iCs w:val="0"/>
                <w:color w:val="000000"/>
                <w:kern w:val="0"/>
                <w:sz w:val="21"/>
                <w:szCs w:val="21"/>
                <w:u w:val="none"/>
                <w:lang w:val="en-US" w:eastAsia="zh-CN" w:bidi="ar"/>
              </w:rPr>
              <w:t>《食品安全法实施条例》第七十条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18.4</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具有与其销售的食用农产品品种、数量相适应的销售设备或者设施。</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查现场设施设备</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《食品安全法》第一百二十六条第一款</w:t>
            </w:r>
            <w:r>
              <w:rPr>
                <w:rFonts w:hint="eastAsia" w:ascii="宋体" w:hAnsi="宋体" w:cs="宋体"/>
                <w:i w:val="0"/>
                <w:iCs w:val="0"/>
                <w:color w:val="000000"/>
                <w:kern w:val="0"/>
                <w:sz w:val="21"/>
                <w:szCs w:val="21"/>
                <w:u w:val="none"/>
                <w:lang w:val="en-US" w:eastAsia="zh-CN" w:bidi="ar"/>
              </w:rPr>
              <w:t>，</w:t>
            </w:r>
            <w:r>
              <w:rPr>
                <w:rFonts w:hint="eastAsia" w:ascii="宋体" w:hAnsi="宋体" w:eastAsia="方正仿宋简体" w:cs="宋体"/>
                <w:i w:val="0"/>
                <w:iCs w:val="0"/>
                <w:color w:val="000000"/>
                <w:kern w:val="0"/>
                <w:sz w:val="21"/>
                <w:szCs w:val="21"/>
                <w:u w:val="none"/>
                <w:lang w:val="en-US" w:eastAsia="zh-CN" w:bidi="ar"/>
              </w:rPr>
              <w:t>《食品安全法实施条例》第七十条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*18.5</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销售冷藏、冷冻食用农产品的，配备与销售品种相适应的冷藏、冷冻设施，并符合保证食用农产品质量安全所需要的温度、湿度和环境等特殊要求。</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查现场设施设备</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《食用农产品市场销售质量安全监督管理办法》第四十九条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firstLine="210" w:firstLineChars="1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18.6</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食用农产品批发市场</w:t>
            </w:r>
            <w:r>
              <w:rPr>
                <w:rFonts w:hint="eastAsia" w:ascii="宋体" w:hAnsi="宋体" w:cs="宋体"/>
                <w:i w:val="0"/>
                <w:iCs w:val="0"/>
                <w:color w:val="000000"/>
                <w:kern w:val="0"/>
                <w:sz w:val="21"/>
                <w:szCs w:val="21"/>
                <w:u w:val="none"/>
                <w:lang w:val="en-US" w:eastAsia="zh-CN" w:bidi="ar"/>
              </w:rPr>
              <w:t>：</w:t>
            </w:r>
            <w:r>
              <w:rPr>
                <w:rFonts w:hint="eastAsia" w:ascii="宋体" w:hAnsi="宋体" w:eastAsia="方正仿宋简体" w:cs="宋体"/>
                <w:i w:val="0"/>
                <w:iCs w:val="0"/>
                <w:color w:val="000000"/>
                <w:kern w:val="0"/>
                <w:sz w:val="21"/>
                <w:szCs w:val="21"/>
                <w:u w:val="none"/>
                <w:lang w:val="en-US" w:eastAsia="zh-CN" w:bidi="ar"/>
              </w:rPr>
              <w:t>销售未包装的食用农产品，在摊位（柜台）明显位置如实公布食用农产品名称、产地、生产者或者销售者名称或者姓名等信息。</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现场检查、现场公示信息</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《食用农产品市场销售质量安全监督管理办法》第五十三条，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33" w:beforeLines="10" w:after="33" w:afterLines="10" w:line="280" w:lineRule="exact"/>
              <w:ind w:left="0"/>
              <w:jc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*18.7</w:t>
            </w: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both"/>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经营的肉类按规定具有检疫合格证明和肉品品质检验合格证明。</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□是 □否</w:t>
            </w:r>
            <w:r>
              <w:rPr>
                <w:rFonts w:hint="eastAsia" w:ascii="宋体" w:hAnsi="宋体" w:eastAsia="方正仿宋简体" w:cs="宋体"/>
                <w:i w:val="0"/>
                <w:iCs w:val="0"/>
                <w:color w:val="000000"/>
                <w:kern w:val="0"/>
                <w:sz w:val="21"/>
                <w:szCs w:val="21"/>
                <w:u w:val="none"/>
                <w:lang w:val="en-US" w:eastAsia="zh-CN" w:bidi="ar"/>
              </w:rPr>
              <w:br w:type="textWrapping"/>
            </w:r>
            <w:r>
              <w:rPr>
                <w:rFonts w:hint="eastAsia" w:ascii="宋体" w:hAnsi="宋体" w:eastAsia="方正仿宋简体" w:cs="宋体"/>
                <w:i w:val="0"/>
                <w:iCs w:val="0"/>
                <w:color w:val="000000"/>
                <w:kern w:val="0"/>
                <w:sz w:val="21"/>
                <w:szCs w:val="21"/>
                <w:u w:val="none"/>
                <w:lang w:val="en-US" w:eastAsia="zh-CN" w:bidi="ar"/>
              </w:rPr>
              <w:t>□合理缺项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center"/>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方正仿宋简体" w:cs="宋体"/>
                <w:i w:val="0"/>
                <w:iCs w:val="0"/>
                <w:color w:val="000000"/>
                <w:kern w:val="0"/>
                <w:sz w:val="21"/>
                <w:szCs w:val="21"/>
                <w:u w:val="none"/>
                <w:lang w:val="en-US" w:eastAsia="zh-CN" w:bidi="ar"/>
              </w:rPr>
              <w:t>现场检查、检验检疫合格证明</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33" w:beforeLines="10" w:after="33" w:afterLines="10" w:line="280" w:lineRule="exact"/>
              <w:ind w:left="0"/>
              <w:jc w:val="left"/>
              <w:textAlignment w:val="center"/>
              <w:rPr>
                <w:rFonts w:hint="eastAsia" w:ascii="宋体" w:hAnsi="宋体" w:eastAsia="宋体" w:cs="宋体"/>
                <w:i w:val="0"/>
                <w:iCs w:val="0"/>
                <w:color w:val="000000"/>
                <w:sz w:val="21"/>
                <w:szCs w:val="21"/>
                <w:u w:val="none"/>
              </w:rPr>
            </w:pPr>
            <w:r>
              <w:rPr>
                <w:rFonts w:hint="eastAsia" w:ascii="宋体" w:hAnsi="宋体" w:eastAsia="方正仿宋简体" w:cs="宋体"/>
                <w:i w:val="0"/>
                <w:iCs w:val="0"/>
                <w:color w:val="000000"/>
                <w:kern w:val="0"/>
                <w:sz w:val="21"/>
                <w:szCs w:val="21"/>
                <w:u w:val="none"/>
                <w:lang w:val="en-US" w:eastAsia="zh-CN" w:bidi="ar"/>
              </w:rPr>
              <w:t>《食用农产品市场销售质量安全监督管理办法》第五十条</w:t>
            </w:r>
          </w:p>
        </w:tc>
      </w:tr>
    </w:tbl>
    <w:p>
      <w:pPr>
        <w:numPr>
          <w:numId w:val="0"/>
        </w:numPr>
        <w:rPr>
          <w:rFonts w:hint="eastAsia" w:ascii="宋体" w:hAnsi="宋体" w:eastAsia="宋体" w:cs="宋体"/>
          <w:i w:val="0"/>
          <w:iCs w:val="0"/>
          <w:caps w:val="0"/>
          <w:color w:val="000000"/>
          <w:spacing w:val="0"/>
          <w:sz w:val="32"/>
          <w:szCs w:val="32"/>
          <w:shd w:val="clear" w:fill="FFFFFF"/>
          <w:lang w:val="en-US" w:eastAsia="zh-CN"/>
        </w:rPr>
      </w:pPr>
    </w:p>
    <w:sectPr>
      <w:footerReference r:id="rId3" w:type="default"/>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2" w:right="312"/>
      <w:jc w:val="right"/>
      <w:rPr>
        <w:rFonts w:hint="eastAsia" w:ascii="宋体" w:hAnsi="宋体" w:eastAsia="方正仿宋简体"/>
        <w:kern w:val="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YjY0ZDZhNGI1MDI5NWM3YTViOTViODI4ZmVhNjYifQ=="/>
  </w:docVars>
  <w:rsids>
    <w:rsidRoot w:val="11255089"/>
    <w:rsid w:val="000676CA"/>
    <w:rsid w:val="00070A7A"/>
    <w:rsid w:val="00162735"/>
    <w:rsid w:val="0018127A"/>
    <w:rsid w:val="00197267"/>
    <w:rsid w:val="001A2453"/>
    <w:rsid w:val="001F1D2C"/>
    <w:rsid w:val="00242F7D"/>
    <w:rsid w:val="0028621F"/>
    <w:rsid w:val="003E0EDF"/>
    <w:rsid w:val="00627BB9"/>
    <w:rsid w:val="00827110"/>
    <w:rsid w:val="008B6D8B"/>
    <w:rsid w:val="00A85AA8"/>
    <w:rsid w:val="00C35E30"/>
    <w:rsid w:val="00C55925"/>
    <w:rsid w:val="00C96701"/>
    <w:rsid w:val="00CD6080"/>
    <w:rsid w:val="00D94326"/>
    <w:rsid w:val="00DC13F7"/>
    <w:rsid w:val="00E118CC"/>
    <w:rsid w:val="00E94C13"/>
    <w:rsid w:val="01594FAF"/>
    <w:rsid w:val="01E90844"/>
    <w:rsid w:val="024854E5"/>
    <w:rsid w:val="0289560B"/>
    <w:rsid w:val="02966125"/>
    <w:rsid w:val="03D82C76"/>
    <w:rsid w:val="04385CF0"/>
    <w:rsid w:val="04A40B62"/>
    <w:rsid w:val="05AC22B4"/>
    <w:rsid w:val="062440BA"/>
    <w:rsid w:val="06DA075B"/>
    <w:rsid w:val="072B4F03"/>
    <w:rsid w:val="09B039F5"/>
    <w:rsid w:val="0A1835BF"/>
    <w:rsid w:val="0B154B1E"/>
    <w:rsid w:val="0B6D6042"/>
    <w:rsid w:val="0C143B07"/>
    <w:rsid w:val="0DB43078"/>
    <w:rsid w:val="0E847F74"/>
    <w:rsid w:val="0F1504DF"/>
    <w:rsid w:val="0F6D0D91"/>
    <w:rsid w:val="106662C2"/>
    <w:rsid w:val="10CA69F4"/>
    <w:rsid w:val="10F42538"/>
    <w:rsid w:val="11255089"/>
    <w:rsid w:val="11B42181"/>
    <w:rsid w:val="128F30C5"/>
    <w:rsid w:val="12A32349"/>
    <w:rsid w:val="130F79DE"/>
    <w:rsid w:val="13407FC2"/>
    <w:rsid w:val="13E86FC1"/>
    <w:rsid w:val="16BB6253"/>
    <w:rsid w:val="16F41113"/>
    <w:rsid w:val="175C1663"/>
    <w:rsid w:val="18492061"/>
    <w:rsid w:val="18866995"/>
    <w:rsid w:val="19FF69FF"/>
    <w:rsid w:val="1A3A7A37"/>
    <w:rsid w:val="1A872550"/>
    <w:rsid w:val="1C1C5930"/>
    <w:rsid w:val="1C767C5A"/>
    <w:rsid w:val="1C8330BF"/>
    <w:rsid w:val="1CC54C47"/>
    <w:rsid w:val="1CC63836"/>
    <w:rsid w:val="1D584122"/>
    <w:rsid w:val="1DBE7D08"/>
    <w:rsid w:val="1E0D0FBE"/>
    <w:rsid w:val="1ECD748C"/>
    <w:rsid w:val="1F737547"/>
    <w:rsid w:val="20DD5E5C"/>
    <w:rsid w:val="210465B2"/>
    <w:rsid w:val="21294361"/>
    <w:rsid w:val="215A1F16"/>
    <w:rsid w:val="21600B46"/>
    <w:rsid w:val="217A070A"/>
    <w:rsid w:val="218912A4"/>
    <w:rsid w:val="21EB2A2B"/>
    <w:rsid w:val="235540B5"/>
    <w:rsid w:val="23CA7FCB"/>
    <w:rsid w:val="248C439B"/>
    <w:rsid w:val="259A75DB"/>
    <w:rsid w:val="273429E7"/>
    <w:rsid w:val="27982240"/>
    <w:rsid w:val="293B091B"/>
    <w:rsid w:val="29C16E3F"/>
    <w:rsid w:val="29FE08C0"/>
    <w:rsid w:val="2A005E7B"/>
    <w:rsid w:val="2A191174"/>
    <w:rsid w:val="2A973C48"/>
    <w:rsid w:val="2A9F7442"/>
    <w:rsid w:val="2D0D0FDB"/>
    <w:rsid w:val="2E152BD5"/>
    <w:rsid w:val="2E1D6452"/>
    <w:rsid w:val="2E8B010F"/>
    <w:rsid w:val="2E8B21B7"/>
    <w:rsid w:val="2EDF7C55"/>
    <w:rsid w:val="2FB27C17"/>
    <w:rsid w:val="2FB73118"/>
    <w:rsid w:val="30C84E15"/>
    <w:rsid w:val="31F024AA"/>
    <w:rsid w:val="32085118"/>
    <w:rsid w:val="33C27F99"/>
    <w:rsid w:val="35A577BB"/>
    <w:rsid w:val="36987F37"/>
    <w:rsid w:val="379949F2"/>
    <w:rsid w:val="385467E1"/>
    <w:rsid w:val="38F11BB4"/>
    <w:rsid w:val="398E0DAD"/>
    <w:rsid w:val="3AB40CE8"/>
    <w:rsid w:val="3C862210"/>
    <w:rsid w:val="3C87299E"/>
    <w:rsid w:val="3C9963E7"/>
    <w:rsid w:val="3CC11464"/>
    <w:rsid w:val="3CF330FB"/>
    <w:rsid w:val="3D443E40"/>
    <w:rsid w:val="3D7762BE"/>
    <w:rsid w:val="3DD35B13"/>
    <w:rsid w:val="3F8A64BB"/>
    <w:rsid w:val="3FC96FE3"/>
    <w:rsid w:val="40E77DF5"/>
    <w:rsid w:val="41FB76B6"/>
    <w:rsid w:val="42010CB6"/>
    <w:rsid w:val="435367EA"/>
    <w:rsid w:val="437B50E6"/>
    <w:rsid w:val="44654E01"/>
    <w:rsid w:val="4567620B"/>
    <w:rsid w:val="46D80051"/>
    <w:rsid w:val="46ED5E37"/>
    <w:rsid w:val="48AC2FFE"/>
    <w:rsid w:val="48E850D8"/>
    <w:rsid w:val="49511A95"/>
    <w:rsid w:val="4A0645FD"/>
    <w:rsid w:val="4A197060"/>
    <w:rsid w:val="4A8204BA"/>
    <w:rsid w:val="4AA246B9"/>
    <w:rsid w:val="4BFE0015"/>
    <w:rsid w:val="4C275E6F"/>
    <w:rsid w:val="4C621D61"/>
    <w:rsid w:val="4CB02034"/>
    <w:rsid w:val="4D762114"/>
    <w:rsid w:val="4DAB6188"/>
    <w:rsid w:val="4DAF1E83"/>
    <w:rsid w:val="4DB4701C"/>
    <w:rsid w:val="4ECB6FBB"/>
    <w:rsid w:val="4EDC2D4D"/>
    <w:rsid w:val="5100004E"/>
    <w:rsid w:val="51424108"/>
    <w:rsid w:val="5233747C"/>
    <w:rsid w:val="54120B01"/>
    <w:rsid w:val="54D47B64"/>
    <w:rsid w:val="56167758"/>
    <w:rsid w:val="56A65531"/>
    <w:rsid w:val="575D5617"/>
    <w:rsid w:val="57CF18FE"/>
    <w:rsid w:val="58573A89"/>
    <w:rsid w:val="59777971"/>
    <w:rsid w:val="5AFA409D"/>
    <w:rsid w:val="5BE55921"/>
    <w:rsid w:val="5C235036"/>
    <w:rsid w:val="5CC826A5"/>
    <w:rsid w:val="5CF3477E"/>
    <w:rsid w:val="5D1407B3"/>
    <w:rsid w:val="5D6F0D72"/>
    <w:rsid w:val="5D7D3C0A"/>
    <w:rsid w:val="5EC83EBB"/>
    <w:rsid w:val="5F357D99"/>
    <w:rsid w:val="5FAF5BF2"/>
    <w:rsid w:val="5FE72AA2"/>
    <w:rsid w:val="61016FB0"/>
    <w:rsid w:val="61357BDD"/>
    <w:rsid w:val="62D306A1"/>
    <w:rsid w:val="64103A36"/>
    <w:rsid w:val="642360F7"/>
    <w:rsid w:val="64B9090E"/>
    <w:rsid w:val="64D33A77"/>
    <w:rsid w:val="65086198"/>
    <w:rsid w:val="655B1BDC"/>
    <w:rsid w:val="65A9177C"/>
    <w:rsid w:val="65B873F7"/>
    <w:rsid w:val="66731817"/>
    <w:rsid w:val="668F20CB"/>
    <w:rsid w:val="66905038"/>
    <w:rsid w:val="673F17B5"/>
    <w:rsid w:val="68582403"/>
    <w:rsid w:val="6A883CBC"/>
    <w:rsid w:val="6ACC2257"/>
    <w:rsid w:val="6B17192C"/>
    <w:rsid w:val="6B23558A"/>
    <w:rsid w:val="6B600739"/>
    <w:rsid w:val="6CA06A02"/>
    <w:rsid w:val="6CF21078"/>
    <w:rsid w:val="6D67420F"/>
    <w:rsid w:val="6E35746E"/>
    <w:rsid w:val="6F593630"/>
    <w:rsid w:val="6F843534"/>
    <w:rsid w:val="70524ADD"/>
    <w:rsid w:val="70B353F5"/>
    <w:rsid w:val="714F15AB"/>
    <w:rsid w:val="716D5171"/>
    <w:rsid w:val="71881E8A"/>
    <w:rsid w:val="71D90A58"/>
    <w:rsid w:val="721022A1"/>
    <w:rsid w:val="73890D30"/>
    <w:rsid w:val="73E6120B"/>
    <w:rsid w:val="744620EA"/>
    <w:rsid w:val="74F60E4B"/>
    <w:rsid w:val="75046551"/>
    <w:rsid w:val="75AE7B06"/>
    <w:rsid w:val="761024BB"/>
    <w:rsid w:val="767F2CA6"/>
    <w:rsid w:val="76C23D58"/>
    <w:rsid w:val="77493F8A"/>
    <w:rsid w:val="77690807"/>
    <w:rsid w:val="77F36EBE"/>
    <w:rsid w:val="78805F20"/>
    <w:rsid w:val="78921039"/>
    <w:rsid w:val="78D9133E"/>
    <w:rsid w:val="79623A56"/>
    <w:rsid w:val="7990062B"/>
    <w:rsid w:val="7A412411"/>
    <w:rsid w:val="7A881450"/>
    <w:rsid w:val="7AAD0680"/>
    <w:rsid w:val="7AD55B44"/>
    <w:rsid w:val="7B2C7E4B"/>
    <w:rsid w:val="7C7927C7"/>
    <w:rsid w:val="7E3C03A5"/>
    <w:rsid w:val="7E5B60E4"/>
    <w:rsid w:val="7E93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226</Words>
  <Characters>251</Characters>
  <Lines>4</Lines>
  <Paragraphs>1</Paragraphs>
  <TotalTime>1</TotalTime>
  <ScaleCrop>false</ScaleCrop>
  <LinksUpToDate>false</LinksUpToDate>
  <CharactersWithSpaces>251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2020-12-02T02:43:00Z</dcterms:created>
  <dc:creator>admin</dc:creator>
  <cp:lastModifiedBy>素袖清裳</cp:lastModifiedBy>
  <dcterms:modified xsi:type="dcterms:W3CDTF">2023-06-19T06:25:59Z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900E8BD69CA64686A96265E0B8F57F2C_13</vt:lpwstr>
  </property>
</Properties>
</file>