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79" w:rsidRDefault="00EE2979" w:rsidP="00EE2979">
      <w:pPr>
        <w:rPr>
          <w:rFonts w:eastAsia="方正黑体简体"/>
        </w:rPr>
      </w:pPr>
      <w:r>
        <w:rPr>
          <w:rFonts w:ascii="方正黑体简体" w:eastAsia="方正黑体简体"/>
        </w:rPr>
        <w:t>附件</w:t>
      </w:r>
      <w:r>
        <w:rPr>
          <w:rFonts w:eastAsia="方正黑体简体"/>
        </w:rPr>
        <w:t>2</w:t>
      </w:r>
    </w:p>
    <w:p w:rsidR="00EE2979" w:rsidRDefault="00EE2979" w:rsidP="00EE2979">
      <w:pPr>
        <w:autoSpaceDE w:val="0"/>
        <w:spacing w:beforeLines="50" w:before="156" w:afterLines="50" w:after="156" w:line="500" w:lineRule="exact"/>
        <w:ind w:rightChars="12" w:right="38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四川省特种设备单位许可鉴定评审机构名单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1566"/>
        <w:gridCol w:w="1860"/>
        <w:gridCol w:w="990"/>
        <w:gridCol w:w="1397"/>
        <w:gridCol w:w="595"/>
        <w:gridCol w:w="45"/>
        <w:gridCol w:w="847"/>
        <w:gridCol w:w="2092"/>
        <w:gridCol w:w="3675"/>
      </w:tblGrid>
      <w:tr w:rsidR="00EE2979" w:rsidTr="00EE2979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鉴定评审机构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kern w:val="0"/>
                <w:sz w:val="24"/>
                <w:szCs w:val="24"/>
              </w:rPr>
              <w:t>鉴定评审项目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黑体简体"/>
                <w:bCs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许可类别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60" w:lineRule="exact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kern w:val="0"/>
                <w:sz w:val="24"/>
                <w:szCs w:val="24"/>
              </w:rPr>
              <w:t>子项目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sz w:val="21"/>
                <w:szCs w:val="21"/>
              </w:rPr>
            </w:pPr>
            <w:r>
              <w:rPr>
                <w:rFonts w:eastAsia="方正仿宋简体"/>
                <w:bCs/>
                <w:sz w:val="21"/>
                <w:szCs w:val="21"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四川省特种设备检验研究院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成都市龙泉</w:t>
            </w:r>
            <w:proofErr w:type="gramStart"/>
            <w:r>
              <w:rPr>
                <w:rFonts w:ascii="方正仿宋简体" w:eastAsia="方正仿宋简体"/>
                <w:bCs/>
                <w:sz w:val="21"/>
                <w:szCs w:val="21"/>
              </w:rPr>
              <w:t>驿</w:t>
            </w:r>
            <w:proofErr w:type="gramEnd"/>
            <w:r>
              <w:rPr>
                <w:rFonts w:ascii="方正仿宋简体" w:eastAsia="方正仿宋简体"/>
                <w:bCs/>
                <w:sz w:val="21"/>
                <w:szCs w:val="21"/>
              </w:rPr>
              <w:t>区成龙大道三段</w:t>
            </w:r>
            <w:r>
              <w:rPr>
                <w:rFonts w:eastAsia="方正仿宋简体"/>
                <w:bCs/>
                <w:sz w:val="21"/>
                <w:szCs w:val="21"/>
              </w:rPr>
              <w:t>788</w:t>
            </w:r>
            <w:r>
              <w:rPr>
                <w:rFonts w:ascii="方正仿宋简体" w:eastAsia="方正仿宋简体"/>
                <w:bCs/>
                <w:sz w:val="21"/>
                <w:szCs w:val="21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陈赫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sz w:val="21"/>
                <w:szCs w:val="21"/>
              </w:rPr>
              <w:t>18981872900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种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设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备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生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产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单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位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许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可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设计单位许可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压力容器设计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固定式压力容器规则设计</w:t>
            </w:r>
          </w:p>
          <w:p w:rsidR="00EE2979" w:rsidRDefault="00EE2979">
            <w:pPr>
              <w:snapToGrid w:val="0"/>
              <w:jc w:val="lef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移动式压力容器规则设计</w:t>
            </w:r>
          </w:p>
        </w:tc>
      </w:tr>
      <w:tr w:rsidR="00EE2979" w:rsidTr="00EE2979">
        <w:trPr>
          <w:trHeight w:val="1160"/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压力管道设计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长输管道（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GA1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公用管道（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工业管道（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GCD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EE2979" w:rsidTr="00EE2979">
        <w:trPr>
          <w:trHeight w:val="1347"/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制造单位许可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锅炉制造〔含安装（散装锅炉除外）、修理、改造〕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，限定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级锅炉部件、热水锅炉、余热锅炉、油田注气锅炉、盘管锅炉、电加热锅炉等）</w:t>
            </w:r>
          </w:p>
          <w:p w:rsidR="00EE2979" w:rsidRDefault="00EE2979">
            <w:p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EE2979" w:rsidTr="00EE2979">
        <w:trPr>
          <w:trHeight w:val="2544"/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压力容器制造（含安装、修理、改造）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固定式压力容器</w:t>
            </w:r>
          </w:p>
          <w:p w:rsidR="00EE2979" w:rsidRDefault="00EE2979" w:rsidP="00C731B6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其他高压容器（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 w:rsidP="00C731B6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球罐（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）非金属压力容器（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A4</w:t>
            </w:r>
            <w:r>
              <w:rPr>
                <w:rFonts w:ascii="方正仿宋简体" w:eastAsia="方正仿宋简体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4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）中、低压容器（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D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）汽车罐车、罐式集装箱（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C2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）长管拖车、管束式集装箱（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C3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安全附件制造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安全阀（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lastRenderedPageBreak/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紧急切断阀（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压力管道元件制造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压力管道管子（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压力管道阀门（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压力管道管件〔无缝管件（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）、有缝管件（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）、锻制管件、聚乙烯管件〕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压力管道法兰（钢制锻造法兰）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补偿器〔金属波纹膨胀节（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）〕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6.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元件组合装置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起重机械制造（含安装、修理、改造）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桥式、门式起重机（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流动式起重机（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门座式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机械式停车设备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塔式起重机、升降机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6.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缆索式起重机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7.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桅杆式起重机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场（厂）内专用机动车辆制造（含修理、改造）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机动工业车辆（叉车）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非公路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用旅游观光车辆（观光车、观光列车）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安装</w:t>
            </w:r>
          </w:p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改造</w:t>
            </w:r>
          </w:p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修理</w:t>
            </w:r>
          </w:p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单位</w:t>
            </w:r>
          </w:p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许可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承压类特种设备安装、修理、改造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锅炉安装（含修理、改造）（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长输管道安装（含修理、改造）（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公用管道安装（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工业管道安装（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GCD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电梯安装（含修理）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曳引驱动乘客电梯（含消防员电梯）（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A1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曳引驱动载货电梯和强制驱动载货电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梯（含防爆电梯中的载货电梯）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自动扶梯与自动人行道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液压驱动电梯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杂物电梯（含防爆电梯中的杂物电梯）</w:t>
            </w:r>
          </w:p>
        </w:tc>
      </w:tr>
      <w:tr w:rsidR="00EE2979" w:rsidTr="00EE2979">
        <w:trPr>
          <w:trHeight w:val="2312"/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起重机械安装（含修理）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桥式、门式起重机（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流动式起重机（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门座式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机械式停车设备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塔式起重机、升降机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6.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缆索式起重机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7.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桅杆式起重机</w:t>
            </w:r>
          </w:p>
        </w:tc>
      </w:tr>
      <w:tr w:rsidR="00EE2979" w:rsidTr="00EE2979">
        <w:trPr>
          <w:trHeight w:val="1130"/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客运索道安装（含修理）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2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客运架空索道（脱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挂抱索器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索道、双线往复式索道、单线固定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抱索器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索道）</w:t>
            </w:r>
          </w:p>
          <w:p w:rsidR="00EE2979" w:rsidRDefault="00EE2979">
            <w:pPr>
              <w:widowControl/>
              <w:snapToGrid w:val="0"/>
              <w:spacing w:line="2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客运缆车</w:t>
            </w:r>
          </w:p>
          <w:p w:rsidR="00EE2979" w:rsidRDefault="00EE2979">
            <w:pPr>
              <w:widowControl/>
              <w:snapToGrid w:val="0"/>
              <w:spacing w:line="2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客运拖牵索道</w:t>
            </w:r>
            <w:proofErr w:type="gramEnd"/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大型游乐设施安装（含修理）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2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滑行和旋转类</w:t>
            </w:r>
            <w:r>
              <w:rPr>
                <w:rFonts w:ascii="方正仿宋简体" w:eastAsia="方正仿宋简体"/>
                <w:sz w:val="21"/>
                <w:szCs w:val="21"/>
              </w:rPr>
              <w:t>（含游乐车辆和无动力类）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2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2.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游乐车辆和无动力类</w:t>
            </w:r>
          </w:p>
          <w:p w:rsidR="00EE2979" w:rsidRDefault="00EE2979">
            <w:pPr>
              <w:widowControl/>
              <w:snapToGrid w:val="0"/>
              <w:spacing w:line="2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水上游乐设施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7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场（厂）内专用机动车辆修理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机动工业车辆（叉车）</w:t>
            </w:r>
          </w:p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非公路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用旅游观光车辆（观光车、观光列车）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充装单位许可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移动式压力容器、气瓶充装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</w:t>
            </w:r>
          </w:p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气瓶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特种设备检验、检测机构核准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特种设备检测</w:t>
            </w:r>
          </w:p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机构核准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特种设备检测机构（无损检测、电梯检测、安全阀校验）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四川省产品质量监督检验检测院（四川省质量技术审查评价中心）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成都市东门街</w:t>
            </w:r>
            <w:r>
              <w:rPr>
                <w:rFonts w:eastAsia="方正仿宋简体"/>
                <w:bCs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sz w:val="21"/>
                <w:szCs w:val="21"/>
              </w:rPr>
              <w:t>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刘德勇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sz w:val="21"/>
                <w:szCs w:val="21"/>
              </w:rPr>
              <w:t>19102690062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特种设备检验、检测机构核准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特种设备检验</w:t>
            </w:r>
          </w:p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机构核准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甲类检验机构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级（市场监管总局负责核准的机构除外）</w:t>
            </w:r>
          </w:p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甲类检验机构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</w:t>
            </w:r>
          </w:p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乙类检验机构</w:t>
            </w:r>
          </w:p>
          <w:p w:rsidR="00EE2979" w:rsidRDefault="00EE2979">
            <w:pPr>
              <w:widowControl/>
              <w:snapToGrid w:val="0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丙类检验机构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中国特种设备检测研究院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北京市朝阳区和平街西苑</w:t>
            </w:r>
            <w:r>
              <w:rPr>
                <w:rFonts w:eastAsia="方正仿宋简体"/>
                <w:bCs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sz w:val="21"/>
                <w:szCs w:val="21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sz w:val="21"/>
                <w:szCs w:val="21"/>
              </w:rPr>
            </w:pPr>
            <w:proofErr w:type="gramStart"/>
            <w:r>
              <w:rPr>
                <w:rFonts w:ascii="方正仿宋简体" w:eastAsia="方正仿宋简体"/>
                <w:bCs/>
                <w:sz w:val="21"/>
                <w:szCs w:val="21"/>
              </w:rPr>
              <w:t>李尼亚</w:t>
            </w:r>
            <w:proofErr w:type="gramEnd"/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sz w:val="21"/>
                <w:szCs w:val="21"/>
              </w:rPr>
            </w:pPr>
            <w:r>
              <w:rPr>
                <w:rFonts w:eastAsia="方正仿宋简体"/>
                <w:bCs/>
                <w:sz w:val="21"/>
                <w:szCs w:val="21"/>
              </w:rPr>
              <w:t>18611092891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种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设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备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生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产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单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位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许</w:t>
            </w:r>
          </w:p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可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sz w:val="21"/>
                <w:szCs w:val="21"/>
              </w:rPr>
              <w:t>制造单位许可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压力容器制造（含安装、修理、改造）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气瓶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）无缝气瓶（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）焊接气瓶（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</w:p>
          <w:p w:rsidR="00EE2979" w:rsidRDefault="00EE2979">
            <w:pPr>
              <w:widowControl/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）特种气瓶〔低温绝热气瓶（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B4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）、内装填料气瓶（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B5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）〕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81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安全附件制造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燃气气瓶阀门（不含车用燃气阀门）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81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spacing w:before="100" w:beforeAutospacing="1" w:after="100" w:afterAutospacing="1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电梯制造（含安装、修理、改造）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曳引驱动乘客电梯（含消防员电梯）（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曳引驱动载货电梯和强制驱动载货电梯（含防爆电梯中的载货电梯）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自动扶梯与自动人行道</w:t>
            </w:r>
          </w:p>
          <w:p w:rsidR="00EE2979" w:rsidRDefault="00EE2979">
            <w:pPr>
              <w:widowControl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液压驱动电梯</w:t>
            </w:r>
          </w:p>
          <w:p w:rsidR="00EE2979" w:rsidRDefault="00EE2979">
            <w:pPr>
              <w:snapToGrid w:val="0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杂物电梯（含防爆电梯中的杂物电梯）</w:t>
            </w:r>
          </w:p>
        </w:tc>
      </w:tr>
      <w:tr w:rsidR="00EE2979" w:rsidTr="00EE2979">
        <w:trPr>
          <w:jc w:val="center"/>
        </w:trPr>
        <w:tc>
          <w:tcPr>
            <w:tcW w:w="5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81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widowControl/>
              <w:jc w:val="left"/>
              <w:rPr>
                <w:rFonts w:eastAsia="方正仿宋简体"/>
                <w:bCs/>
                <w:sz w:val="21"/>
                <w:szCs w:val="2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2979" w:rsidRDefault="00EE2979">
            <w:pPr>
              <w:snapToGrid w:val="0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大型游乐设施制造（含安装、修理、改造）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滑行和旋转类（含游乐车辆和无动力类）（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游乐车辆和无动力类</w:t>
            </w:r>
          </w:p>
          <w:p w:rsidR="00EE2979" w:rsidRDefault="00EE2979">
            <w:pPr>
              <w:widowControl/>
              <w:snapToGrid w:val="0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水上游乐设施</w:t>
            </w:r>
          </w:p>
        </w:tc>
      </w:tr>
    </w:tbl>
    <w:p w:rsidR="00EE2979" w:rsidRDefault="00EE2979" w:rsidP="00EE2979">
      <w:pPr>
        <w:spacing w:line="500" w:lineRule="exact"/>
        <w:ind w:rightChars="12" w:right="38"/>
        <w:rPr>
          <w:rFonts w:eastAsia="黑体"/>
        </w:rPr>
      </w:pPr>
      <w:r>
        <w:rPr>
          <w:rFonts w:eastAsia="黑体"/>
        </w:rPr>
        <w:t xml:space="preserve"> </w:t>
      </w:r>
    </w:p>
    <w:p w:rsidR="00267C33" w:rsidRPr="00EE2979" w:rsidRDefault="00267C33"/>
    <w:sectPr w:rsidR="00267C33" w:rsidRPr="00EE2979" w:rsidSect="00EE29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253"/>
    <w:multiLevelType w:val="multilevel"/>
    <w:tmpl w:val="560219AA"/>
    <w:lvl w:ilvl="0">
      <w:start w:val="1"/>
      <w:numFmt w:val="decimal"/>
      <w:lvlText w:val="(%1)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79"/>
    <w:rsid w:val="00267C33"/>
    <w:rsid w:val="00E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2022-05-09T03:21:00Z</dcterms:created>
  <dcterms:modified xsi:type="dcterms:W3CDTF">2022-05-09T03:22:00Z</dcterms:modified>
</cp:coreProperties>
</file>