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B6" w:rsidRDefault="001828B6" w:rsidP="001828B6">
      <w:pPr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</w:p>
    <w:p w:rsidR="001828B6" w:rsidRDefault="001828B6" w:rsidP="001828B6">
      <w:pPr>
        <w:spacing w:beforeLines="50" w:before="156" w:afterLines="50" w:after="156" w:line="600" w:lineRule="exact"/>
        <w:ind w:leftChars="69" w:left="221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10</w:t>
      </w:r>
      <w:r>
        <w:rPr>
          <w:rFonts w:eastAsia="方正小标宋简体"/>
          <w:sz w:val="44"/>
          <w:szCs w:val="44"/>
        </w:rPr>
        <w:t>家核准使用地理标志产品专用标志企业名单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650"/>
        <w:gridCol w:w="773"/>
        <w:gridCol w:w="1095"/>
        <w:gridCol w:w="2697"/>
        <w:gridCol w:w="3307"/>
      </w:tblGrid>
      <w:tr w:rsidR="001828B6" w:rsidTr="008B0DA7">
        <w:trPr>
          <w:jc w:val="center"/>
        </w:trPr>
        <w:tc>
          <w:tcPr>
            <w:tcW w:w="886" w:type="dxa"/>
            <w:vAlign w:val="center"/>
          </w:tcPr>
          <w:bookmarkEnd w:id="0"/>
          <w:p w:rsidR="001828B6" w:rsidRDefault="001828B6" w:rsidP="008B0DA7">
            <w:pPr>
              <w:spacing w:line="576" w:lineRule="exact"/>
              <w:jc w:val="center"/>
              <w:rPr>
                <w:rFonts w:eastAsia="方正黑体简体"/>
                <w:bCs/>
                <w:sz w:val="28"/>
                <w:szCs w:val="28"/>
              </w:rPr>
            </w:pPr>
            <w:r>
              <w:rPr>
                <w:rFonts w:eastAsia="方正黑体简体"/>
                <w:bCs/>
                <w:sz w:val="28"/>
                <w:szCs w:val="28"/>
              </w:rPr>
              <w:t>序号</w:t>
            </w:r>
          </w:p>
        </w:tc>
        <w:tc>
          <w:tcPr>
            <w:tcW w:w="1196" w:type="dxa"/>
            <w:vAlign w:val="center"/>
          </w:tcPr>
          <w:p w:rsidR="001828B6" w:rsidRDefault="001828B6" w:rsidP="008B0DA7">
            <w:pPr>
              <w:spacing w:line="576" w:lineRule="exact"/>
              <w:jc w:val="center"/>
              <w:rPr>
                <w:rFonts w:eastAsia="方正黑体简体"/>
                <w:bCs/>
                <w:sz w:val="28"/>
                <w:szCs w:val="28"/>
              </w:rPr>
            </w:pPr>
            <w:r>
              <w:rPr>
                <w:rFonts w:eastAsia="方正黑体简体"/>
                <w:bCs/>
                <w:sz w:val="28"/>
                <w:szCs w:val="28"/>
              </w:rPr>
              <w:t>地区</w:t>
            </w:r>
          </w:p>
        </w:tc>
        <w:tc>
          <w:tcPr>
            <w:tcW w:w="2012" w:type="dxa"/>
            <w:vAlign w:val="center"/>
          </w:tcPr>
          <w:p w:rsidR="001828B6" w:rsidRDefault="001828B6" w:rsidP="008B0DA7">
            <w:pPr>
              <w:spacing w:line="576" w:lineRule="exact"/>
              <w:jc w:val="center"/>
              <w:rPr>
                <w:rFonts w:eastAsia="方正黑体简体"/>
                <w:bCs/>
                <w:sz w:val="28"/>
                <w:szCs w:val="28"/>
              </w:rPr>
            </w:pPr>
            <w:r>
              <w:rPr>
                <w:rFonts w:eastAsia="方正黑体简体"/>
                <w:bCs/>
                <w:sz w:val="28"/>
                <w:szCs w:val="28"/>
              </w:rPr>
              <w:t>地标产品</w:t>
            </w:r>
          </w:p>
        </w:tc>
        <w:tc>
          <w:tcPr>
            <w:tcW w:w="6065" w:type="dxa"/>
            <w:vAlign w:val="center"/>
          </w:tcPr>
          <w:p w:rsidR="001828B6" w:rsidRDefault="001828B6" w:rsidP="008B0DA7">
            <w:pPr>
              <w:spacing w:line="576" w:lineRule="exact"/>
              <w:jc w:val="center"/>
              <w:rPr>
                <w:rFonts w:eastAsia="方正黑体简体"/>
                <w:bCs/>
                <w:sz w:val="28"/>
                <w:szCs w:val="28"/>
              </w:rPr>
            </w:pPr>
            <w:r>
              <w:rPr>
                <w:rFonts w:eastAsia="方正黑体简体"/>
                <w:bCs/>
                <w:sz w:val="28"/>
                <w:szCs w:val="28"/>
              </w:rPr>
              <w:t>申请人</w:t>
            </w:r>
          </w:p>
        </w:tc>
        <w:tc>
          <w:tcPr>
            <w:tcW w:w="3323" w:type="dxa"/>
            <w:vAlign w:val="center"/>
          </w:tcPr>
          <w:p w:rsidR="001828B6" w:rsidRDefault="001828B6" w:rsidP="008B0DA7">
            <w:pPr>
              <w:spacing w:line="576" w:lineRule="exact"/>
              <w:jc w:val="center"/>
              <w:rPr>
                <w:rFonts w:eastAsia="方正黑体简体"/>
                <w:bCs/>
                <w:sz w:val="28"/>
                <w:szCs w:val="28"/>
              </w:rPr>
            </w:pPr>
            <w:r>
              <w:rPr>
                <w:rFonts w:eastAsia="方正黑体简体"/>
                <w:bCs/>
                <w:color w:val="000000"/>
                <w:sz w:val="28"/>
                <w:szCs w:val="28"/>
              </w:rPr>
              <w:t>统一社会信用代码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德阳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中江挂面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中江县金稻香粮食有限公司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91510623MA62379Q55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都江堰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都江堰猕猴桃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都江堰市德心猕猴桃种植农民专业合作社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93510181097759557H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绵阳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中坝口蘑酱油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四川清香园调味品股份有限公司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91510700714449109K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成都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道明竹编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崇州</w:t>
            </w:r>
            <w:proofErr w:type="gramStart"/>
            <w:r>
              <w:rPr>
                <w:sz w:val="28"/>
                <w:szCs w:val="28"/>
              </w:rPr>
              <w:t>市竹兴道明</w:t>
            </w:r>
            <w:proofErr w:type="gramEnd"/>
            <w:r>
              <w:rPr>
                <w:sz w:val="28"/>
                <w:szCs w:val="28"/>
              </w:rPr>
              <w:t>竹编专业合作社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93510184677186396L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成都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道明竹编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崇州市道明红梅竹编坊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92510184MA6CAWLK8X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成都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道明竹编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四川道明竹艺产业发展有限公司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91510184MA68PBDB44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成都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道明竹编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丁知竹</w:t>
            </w:r>
            <w:proofErr w:type="gramEnd"/>
            <w:r>
              <w:rPr>
                <w:sz w:val="28"/>
                <w:szCs w:val="28"/>
              </w:rPr>
              <w:t>成都文化创意有限公司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9151018409810865XM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雅安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汉源花椒油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汉源</w:t>
            </w:r>
            <w:proofErr w:type="gramStart"/>
            <w:r>
              <w:rPr>
                <w:sz w:val="28"/>
                <w:szCs w:val="28"/>
              </w:rPr>
              <w:t>县瑞峰食品</w:t>
            </w:r>
            <w:proofErr w:type="gramEnd"/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915118233457112706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眉</w:t>
            </w:r>
            <w:r>
              <w:rPr>
                <w:sz w:val="28"/>
                <w:szCs w:val="28"/>
              </w:rPr>
              <w:lastRenderedPageBreak/>
              <w:t>山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彭</w:t>
            </w:r>
            <w:proofErr w:type="gramEnd"/>
            <w:r>
              <w:rPr>
                <w:sz w:val="28"/>
                <w:szCs w:val="28"/>
              </w:rPr>
              <w:t>山葡</w:t>
            </w:r>
            <w:r>
              <w:rPr>
                <w:sz w:val="28"/>
                <w:szCs w:val="28"/>
              </w:rPr>
              <w:lastRenderedPageBreak/>
              <w:t>萄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眉山市彭山生命之</w:t>
            </w:r>
            <w:proofErr w:type="gramStart"/>
            <w:r>
              <w:rPr>
                <w:sz w:val="28"/>
                <w:szCs w:val="28"/>
              </w:rPr>
              <w:lastRenderedPageBreak/>
              <w:t>光家庭</w:t>
            </w:r>
            <w:proofErr w:type="gramEnd"/>
            <w:r>
              <w:rPr>
                <w:sz w:val="28"/>
                <w:szCs w:val="28"/>
              </w:rPr>
              <w:t>农场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91511422323340245L</w:t>
            </w:r>
          </w:p>
        </w:tc>
      </w:tr>
      <w:tr w:rsidR="001828B6" w:rsidTr="008B0DA7">
        <w:trPr>
          <w:jc w:val="center"/>
        </w:trPr>
        <w:tc>
          <w:tcPr>
            <w:tcW w:w="88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96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眉山</w:t>
            </w:r>
          </w:p>
        </w:tc>
        <w:tc>
          <w:tcPr>
            <w:tcW w:w="2012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彭</w:t>
            </w:r>
            <w:proofErr w:type="gramEnd"/>
            <w:r>
              <w:rPr>
                <w:sz w:val="28"/>
                <w:szCs w:val="28"/>
              </w:rPr>
              <w:t>山葡萄</w:t>
            </w:r>
          </w:p>
        </w:tc>
        <w:tc>
          <w:tcPr>
            <w:tcW w:w="6065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眉山市</w:t>
            </w:r>
            <w:proofErr w:type="gramStart"/>
            <w:r>
              <w:rPr>
                <w:sz w:val="28"/>
                <w:szCs w:val="28"/>
              </w:rPr>
              <w:t>彭</w:t>
            </w:r>
            <w:proofErr w:type="gramEnd"/>
            <w:r>
              <w:rPr>
                <w:sz w:val="28"/>
                <w:szCs w:val="28"/>
              </w:rPr>
              <w:t>山区胖哥葡萄家庭农场</w:t>
            </w:r>
          </w:p>
        </w:tc>
        <w:tc>
          <w:tcPr>
            <w:tcW w:w="3323" w:type="dxa"/>
          </w:tcPr>
          <w:p w:rsidR="001828B6" w:rsidRDefault="001828B6" w:rsidP="008B0DA7">
            <w:pPr>
              <w:spacing w:line="576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91511422345771038T</w:t>
            </w:r>
          </w:p>
        </w:tc>
      </w:tr>
    </w:tbl>
    <w:p w:rsidR="009B762A" w:rsidRDefault="009B762A"/>
    <w:sectPr w:rsidR="009B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B6"/>
    <w:rsid w:val="001828B6"/>
    <w:rsid w:val="009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B6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B6"/>
    <w:rPr>
      <w:rFonts w:ascii="Times New Roman" w:eastAsia="方正仿宋简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B6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B6"/>
    <w:rPr>
      <w:rFonts w:ascii="Times New Roman" w:eastAsia="方正仿宋简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2021-12-17T09:01:00Z</dcterms:created>
  <dcterms:modified xsi:type="dcterms:W3CDTF">2021-12-17T09:02:00Z</dcterms:modified>
</cp:coreProperties>
</file>