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F" w:rsidRDefault="004D44DC" w:rsidP="004D44DC">
      <w:pPr>
        <w:widowControl/>
        <w:snapToGrid w:val="0"/>
        <w:textAlignment w:val="center"/>
        <w:rPr>
          <w:rFonts w:eastAsia="方正小标宋简体" w:hint="eastAsia"/>
          <w:color w:val="000000"/>
          <w:sz w:val="44"/>
          <w:szCs w:val="44"/>
          <w:lang w:bidi="ar"/>
        </w:rPr>
      </w:pPr>
      <w:r>
        <w:rPr>
          <w:rFonts w:eastAsia="方正小标宋简体"/>
          <w:color w:val="000000"/>
          <w:sz w:val="44"/>
          <w:szCs w:val="44"/>
          <w:lang w:bidi="ar"/>
        </w:rPr>
        <w:t>2021</w:t>
      </w:r>
      <w:r>
        <w:rPr>
          <w:rFonts w:eastAsia="方正小标宋简体"/>
          <w:color w:val="000000"/>
          <w:sz w:val="44"/>
          <w:szCs w:val="44"/>
          <w:lang w:bidi="ar"/>
        </w:rPr>
        <w:t>年产品质量省级监督抽查检验报告</w:t>
      </w:r>
    </w:p>
    <w:p w:rsidR="004D44DC" w:rsidRDefault="004D44DC" w:rsidP="004D44DC">
      <w:pPr>
        <w:widowControl/>
        <w:snapToGrid w:val="0"/>
        <w:textAlignment w:val="center"/>
        <w:rPr>
          <w:rFonts w:eastAsia="方正小标宋简体" w:hint="eastAsia"/>
          <w:color w:val="000000"/>
          <w:sz w:val="44"/>
          <w:szCs w:val="44"/>
          <w:lang w:bidi="ar"/>
        </w:rPr>
      </w:pPr>
      <w:bookmarkStart w:id="0" w:name="_GoBack"/>
      <w:bookmarkEnd w:id="0"/>
      <w:r>
        <w:rPr>
          <w:rFonts w:eastAsia="方正小标宋简体"/>
          <w:color w:val="000000"/>
          <w:sz w:val="44"/>
          <w:szCs w:val="44"/>
          <w:lang w:bidi="ar"/>
        </w:rPr>
        <w:t>（第二批）受检企业送达名单</w:t>
      </w:r>
    </w:p>
    <w:p w:rsidR="004D44DC" w:rsidRDefault="004D44DC" w:rsidP="004D44DC">
      <w:pPr>
        <w:rPr>
          <w:rFonts w:eastAsia="方正黑体简体"/>
          <w:szCs w:val="32"/>
        </w:rPr>
      </w:pPr>
    </w:p>
    <w:tbl>
      <w:tblPr>
        <w:tblW w:w="9322" w:type="dxa"/>
        <w:jc w:val="center"/>
        <w:tblLook w:val="0000" w:firstRow="0" w:lastRow="0" w:firstColumn="0" w:lastColumn="0" w:noHBand="0" w:noVBand="0"/>
      </w:tblPr>
      <w:tblGrid>
        <w:gridCol w:w="576"/>
        <w:gridCol w:w="2669"/>
        <w:gridCol w:w="1536"/>
        <w:gridCol w:w="2076"/>
        <w:gridCol w:w="936"/>
        <w:gridCol w:w="1529"/>
      </w:tblGrid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检验报告编号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受送达人名称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标称商标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检验机构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办公桌副柜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AQJA321Z00327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四川省创新家具有限公司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闯新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偏光镜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博时眼镜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马克宝龙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</w:t>
            </w:r>
            <w:r>
              <w:rPr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sz w:val="18"/>
                <w:szCs w:val="18"/>
                <w:lang w:bidi="ar"/>
              </w:rPr>
              <w:t>等边角钢</w:t>
            </w:r>
            <w:r>
              <w:rPr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四川泸州钧盛金属制品有限公司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工业硫酸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W2021-6-0227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四川新洋丰肥业有限公司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四川省危险化学品质量监督检验所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聚氯乙烯绝缘电线（标称：聚氯乙烯绝缘软电缆电线）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四川省绵竹市鑫金东线缆有限公司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鑫金东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</w:tbl>
    <w:p w:rsidR="004D44DC" w:rsidRDefault="004D44DC" w:rsidP="004D44DC"/>
    <w:tbl>
      <w:tblPr>
        <w:tblW w:w="9320" w:type="dxa"/>
        <w:jc w:val="center"/>
        <w:tblLook w:val="0000" w:firstRow="0" w:lastRow="0" w:firstColumn="0" w:lastColumn="0" w:noHBand="0" w:noVBand="0"/>
      </w:tblPr>
      <w:tblGrid>
        <w:gridCol w:w="9320"/>
      </w:tblGrid>
      <w:tr w:rsidR="004D44DC" w:rsidTr="00566ECF">
        <w:trPr>
          <w:trHeight w:val="1383"/>
          <w:jc w:val="center"/>
        </w:trPr>
        <w:tc>
          <w:tcPr>
            <w:tcW w:w="9320" w:type="dxa"/>
            <w:vAlign w:val="center"/>
          </w:tcPr>
          <w:p w:rsidR="004D44DC" w:rsidRDefault="004D44DC" w:rsidP="00566ECF">
            <w:pPr>
              <w:widowControl/>
              <w:snapToGrid w:val="0"/>
              <w:jc w:val="center"/>
              <w:textAlignment w:val="center"/>
              <w:rPr>
                <w:rFonts w:eastAsia="方正小标宋简体" w:hint="eastAsia"/>
                <w:color w:val="00000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sz w:val="44"/>
                <w:szCs w:val="44"/>
                <w:lang w:bidi="ar"/>
              </w:rPr>
              <w:t>2021</w:t>
            </w:r>
            <w:r>
              <w:rPr>
                <w:rFonts w:eastAsia="方正小标宋简体"/>
                <w:color w:val="000000"/>
                <w:sz w:val="44"/>
                <w:szCs w:val="44"/>
                <w:lang w:bidi="ar"/>
              </w:rPr>
              <w:t>年产品质量省级监督抽查检验报告</w:t>
            </w:r>
          </w:p>
          <w:p w:rsidR="004D44DC" w:rsidRDefault="004D44DC" w:rsidP="00566ECF">
            <w:pPr>
              <w:widowControl/>
              <w:snapToGrid w:val="0"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sz w:val="44"/>
                <w:szCs w:val="44"/>
                <w:lang w:bidi="ar"/>
              </w:rPr>
              <w:t>（第二批）标称生产企业送达名单</w:t>
            </w:r>
          </w:p>
        </w:tc>
      </w:tr>
    </w:tbl>
    <w:p w:rsidR="004D44DC" w:rsidRDefault="004D44DC" w:rsidP="004D44DC"/>
    <w:tbl>
      <w:tblPr>
        <w:tblW w:w="9423" w:type="dxa"/>
        <w:jc w:val="center"/>
        <w:tblLook w:val="0000" w:firstRow="0" w:lastRow="0" w:firstColumn="0" w:lastColumn="0" w:noHBand="0" w:noVBand="0"/>
      </w:tblPr>
      <w:tblGrid>
        <w:gridCol w:w="613"/>
        <w:gridCol w:w="2447"/>
        <w:gridCol w:w="1657"/>
        <w:gridCol w:w="1907"/>
        <w:gridCol w:w="1270"/>
        <w:gridCol w:w="1529"/>
      </w:tblGrid>
      <w:tr w:rsidR="004D44DC" w:rsidTr="00566ECF">
        <w:trPr>
          <w:trHeight w:val="20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检验报告编号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受送达人名称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标称商标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rFonts w:ascii="方正黑体简体" w:eastAsia="方正黑体简体" w:hint="eastAsia"/>
                <w:color w:val="000000"/>
                <w:sz w:val="18"/>
                <w:szCs w:val="18"/>
              </w:rPr>
            </w:pPr>
            <w:r>
              <w:rPr>
                <w:rFonts w:ascii="方正黑体简体" w:eastAsia="方正黑体简体" w:hint="eastAsia"/>
                <w:color w:val="000000"/>
                <w:sz w:val="18"/>
                <w:szCs w:val="18"/>
                <w:lang w:bidi="ar"/>
              </w:rPr>
              <w:t>检验机构名称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办公桌副柜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AQJA321Z00327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四川省创新家具有限公司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闯新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路维士太阳镜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看东西视觉科技（上海）有限公司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路维士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川久保玲太阳镜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深圳市蔚蓝光学有限公司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太阳镜</w:t>
            </w:r>
            <w:r>
              <w:rPr>
                <w:color w:val="000000"/>
                <w:sz w:val="18"/>
                <w:szCs w:val="18"/>
                <w:lang w:bidi="ar"/>
              </w:rPr>
              <w:t>HM5005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深圳天视能眼镜有限公司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HUMMER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太阳镜</w:t>
            </w:r>
            <w:r>
              <w:rPr>
                <w:color w:val="000000"/>
                <w:sz w:val="18"/>
                <w:szCs w:val="18"/>
                <w:lang w:bidi="ar"/>
              </w:rPr>
              <w:t>8508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临海市华宇眼镜厂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霸克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川久保玲太阳镜</w:t>
            </w:r>
            <w:r>
              <w:rPr>
                <w:color w:val="000000"/>
                <w:sz w:val="18"/>
                <w:szCs w:val="18"/>
                <w:lang w:bidi="ar"/>
              </w:rPr>
              <w:t>S-3935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深圳市蔚蓝光学有限公司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川久保玲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太阳镜</w:t>
            </w:r>
            <w:r>
              <w:rPr>
                <w:color w:val="000000"/>
                <w:sz w:val="18"/>
                <w:szCs w:val="18"/>
                <w:lang w:bidi="ar"/>
              </w:rPr>
              <w:t>B2196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厦门鸿益利光学科技有限公司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芭芭拉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卡丽美太阳镜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北京万龙骄子商贸有限公司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常熟市康峰塑料制品有限公司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武汉市银州塑料包装有限公司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武汉市银州塑料包装有限公司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47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成都欧美佳科技发展有限公司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欧美佳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普通塑料购物袋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ABZA121Z00993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四川泸州科欢塑料有限公司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普通塑料购物袋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ABZA121Z00992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泸州新美达日用品包装有限公司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塑料购物袋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ABZA121Z01070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安庆市日笑塑业有限公司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足银手镯（标称）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AZBA121Z00187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四川省宝钰轩珠宝有限公司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足金戒指（标称）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AZBA121Z00112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深圳市和合百泰珠宝首饰有限公司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银</w:t>
            </w:r>
            <w:r>
              <w:rPr>
                <w:color w:val="000000"/>
                <w:sz w:val="18"/>
                <w:szCs w:val="18"/>
                <w:lang w:bidi="ar"/>
              </w:rPr>
              <w:t>925</w:t>
            </w:r>
            <w:r>
              <w:rPr>
                <w:color w:val="000000"/>
                <w:sz w:val="18"/>
                <w:szCs w:val="18"/>
                <w:lang w:bidi="ar"/>
              </w:rPr>
              <w:t>淡水养殖珍珠戒指</w:t>
            </w:r>
            <w:r>
              <w:rPr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sz w:val="18"/>
                <w:szCs w:val="18"/>
                <w:lang w:bidi="ar"/>
              </w:rPr>
              <w:t>标称</w:t>
            </w:r>
            <w:r>
              <w:rPr>
                <w:color w:val="000000"/>
                <w:sz w:val="18"/>
                <w:szCs w:val="18"/>
                <w:lang w:bidi="ar"/>
              </w:rPr>
              <w:t>)</w:t>
            </w:r>
            <w:r>
              <w:rPr>
                <w:color w:val="000000"/>
                <w:sz w:val="18"/>
                <w:szCs w:val="18"/>
                <w:lang w:bidi="ar"/>
              </w:rPr>
              <w:t>配镶</w:t>
            </w:r>
            <w:r>
              <w:rPr>
                <w:color w:val="000000"/>
                <w:sz w:val="18"/>
                <w:szCs w:val="18"/>
                <w:lang w:bidi="ar"/>
              </w:rPr>
              <w:t>:</w:t>
            </w:r>
            <w:r>
              <w:rPr>
                <w:color w:val="000000"/>
                <w:sz w:val="18"/>
                <w:szCs w:val="18"/>
                <w:lang w:bidi="ar"/>
              </w:rPr>
              <w:t>合成立方氧化锆</w:t>
            </w:r>
            <w:r>
              <w:rPr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sz w:val="18"/>
                <w:szCs w:val="18"/>
                <w:lang w:bidi="ar"/>
              </w:rPr>
              <w:t>标称</w:t>
            </w:r>
            <w:r>
              <w:rPr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AZBA121Z00129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德清县金茉莉珠宝首饰有限公司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建筑排水用硬聚氯乙烯（</w:t>
            </w:r>
            <w:r>
              <w:rPr>
                <w:color w:val="000000"/>
                <w:sz w:val="18"/>
                <w:szCs w:val="18"/>
                <w:lang w:bidi="ar"/>
              </w:rPr>
              <w:t>PVC-U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AJCA121Z00405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广东联塑科技实业有限公司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高品质配套地砖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AJCA121Z00373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佛山市汇潮牌陶瓷有限公司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图形商标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女单鞋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浙江奥康鞋业股份有限公司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皮鞋（男单）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鹤山市博亿鞋业有限公司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广州市尚美管理咨询有限公司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尚美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牛皮革女皮鞋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丽荣鞋业（深圳）有限公司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牛皮革男鞋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新百丽鞋业（深圳）有限公司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标注为</w:t>
            </w:r>
            <w:r>
              <w:rPr>
                <w:color w:val="000000"/>
                <w:sz w:val="18"/>
                <w:szCs w:val="18"/>
                <w:lang w:bidi="ar"/>
              </w:rPr>
              <w:t>“TATA”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风雨廊街服饰鞋业连锁（扫微信公众号获取）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温州市骏丰鞋业有限公司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广州市白云区宏迪鞋厂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女单鞋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浙江日泰鞋业股份有限公司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栩安集团（成都）贸易有限公司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广州百牛圆鞋业有限公司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百牛圆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奥古斯都集团有限公司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奥古斯都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深圳卡迪高鞋业有限公司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男单鞋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浙江日泰鞋业股份有限公司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太阳镜（偏振镜片）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临海市国嘉眼镜厂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宝时马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邹平县传洋金属材料有限公司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热轧型钢（热轧槽钢）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天津市静海县光泽镀锌厂（标称）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56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唐山市丰润区鸿翔金属制品有限公司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热轧型钢（热轧槽钢）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唐山市丰润区鸿翔金属制品有限公司（标称）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唐山市丰润区龙翔轧钢厂（标称）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唐山正丰铁塔制造有限责任公司（标称）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唐山正丰铁塔制造有限责任公司（标称）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唐山电力钢铁有限公司（标称）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热轧型钢（热轧槽钢）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山西晋南钢铁集团有限公司（标称）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唐山正丰铁塔制造有限责任公司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山西立恒钢铁集团股份有限公司（标称）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唐山市丰润区鑫通源扁钢厂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山西晋南钢铁集团有限公司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热轧型钢（热轧槽钢）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玉田县祥泰金属制品有限公司（标称）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唐山东升金属制品有限公司（标称）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热轧型钢（热轧槽钢）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唐山市申达钢铁有限公司（标称）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唐山福顺德钢铁有限公司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唐山福顺德钢铁有限公司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唐山市金海钢铁有限公司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热轧等边角钢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鞍钢股份有限公司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热轧等边角钢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唐山市丰润区广丰钢铁有限公司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热轧等边角钢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鞍钢股份有限公司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</w:t>
            </w:r>
            <w:r>
              <w:rPr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sz w:val="18"/>
                <w:szCs w:val="18"/>
                <w:lang w:bidi="ar"/>
              </w:rPr>
              <w:t>等边角钢</w:t>
            </w:r>
            <w:r>
              <w:rPr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Z210105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唐山市丰润区广丰钢铁有限公司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四川省工业环境监测研究院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聚氯乙烯绝缘电线（标称：铜芯聚氯乙烯绝缘软电缆）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浙江正泰网络技术有限公司（标称）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聚氯乙烯绝缘电线（标称：聚氯乙烯绝缘无护套电缆电线）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四川威鹏电缆制造股份有限公司（标称）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威鹏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聚氯乙烯绝缘电线（标称：铜芯聚氯乙烯绝缘聚氯乙烯护套扁形电线）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四川摩天电缆有限公司（标称）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摩天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7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聚氯乙烯绝缘电线（标称：聚氯乙烯绝缘无护套电缆电线）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成都川虎电缆有限公司（标称）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鑫川虎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聚氯乙烯绝缘电线（标称：聚氯乙烯绝缘聚氯乙烯护套电缆）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成都川虎电缆有限公司（标称）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鑫川虎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重庆长河电线电缆有限公司（标称）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长河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聚氯乙烯绝缘电线（标称：铜芯聚氯乙烯绝缘无护套电缆）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长沙恒飞电缆有限公司（标称）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联塑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聚氯乙烯绝缘电线（标称：聚氯乙烯绝缘无护套电缆电线）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成都天阔线缆有限公司（标称）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海宝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力源活塞工业集团股份有限公司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力源集团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力源活塞工业集团股份有限公司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力源集团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福清市五环车辆部件实业有限公司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五环实业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马勒贸易（上海）有限公司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MAHLE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重庆赛博汽车零部件有限公司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能辉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重庆赛博汽车零部件有限公司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聚信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重庆赛博汽车零部件有限公司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能辉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重庆赛博汽车零部件有限公司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能辉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重庆赛博汽车零部件有限公司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能辉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江苏常松机械集团有限公司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石家庄市江河汽车零部件有限公司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江河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马勒贸易（上海）有限公司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柏柯德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马勒贸易（上海）有限公司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柏柯德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马勒贸易（上海）有限公司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MAHLE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沈阳新光华晨汽车发动机有限公司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中国航天科工集团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上海维纳特气门有限公司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维纳特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沈阳新光华晨汽车发动机有限公司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中国航天科工集团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上海维纳特气门有限公司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维纳特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扬州光辉内燃机配件有限公司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光辉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活塞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052021060158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力源活塞工业集团股份有限公司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力源集团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液化石油气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ASHA221Z03400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巴州塔里木能源有限责任公司（供货单位）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48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合金智能防盗门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安徽家德利门业有限公司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图形商标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合金智能防盗门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安徽家德利门业有限公司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图形商标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坐便器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佛山市澳丽泰陶瓷有限公司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泰陶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蹲便器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佛山市澳丽泰陶瓷有限公司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泰陶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蹲便器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佛山市恒洁卫浴有限公司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陶瓷蹲便器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唐山艾尔斯卫浴有限公司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百庆眼镜厂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百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上海新睛亮光学眼镜有限公司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上海新睛亮光学眼镜有限公司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老视成镜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上海肖氏光学眼镜有限公司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AQJA121Z00407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上海帝琴眼镜有限公司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图形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四川欧宝路管业有限责任公司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四川源塑管道有限公司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四川峰图管道科技有限公司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峰图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成都欣瑞达管业有限责任公司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悦意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四川欧宝路管业有限责任公司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欧宝路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绵阳超凡科技有限公司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涪乐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康泰塑胶科技集团有限公司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康泰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四川兴辉腾集团有限公司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兴辉腾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四川兴辉腾集团有限公司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兴辉腾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成都三环金属制品有限公司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三环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四川源塑管道有限公司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）管材、管件（</w:t>
            </w:r>
            <w:r>
              <w:rPr>
                <w:color w:val="000000"/>
                <w:sz w:val="18"/>
                <w:szCs w:val="18"/>
                <w:lang w:bidi="ar"/>
              </w:rPr>
              <w:t>PPR</w:t>
            </w:r>
            <w:r>
              <w:rPr>
                <w:color w:val="000000"/>
                <w:sz w:val="18"/>
                <w:szCs w:val="18"/>
                <w:lang w:bidi="ar"/>
              </w:rPr>
              <w:t>管材）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成都川路塑胶集团有限公司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川路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浙江伟星新型建材股份有限公司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伟星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）管材（力协）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四川德阳市力协有限责任公司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力协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上海九牧王管业有限公司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九牧王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联塑科技发展</w:t>
            </w:r>
            <w:r>
              <w:rPr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color w:val="000000"/>
                <w:sz w:val="18"/>
                <w:szCs w:val="18"/>
                <w:lang w:bidi="ar"/>
              </w:rPr>
              <w:t>贵阳</w:t>
            </w:r>
            <w:r>
              <w:rPr>
                <w:color w:val="000000"/>
                <w:sz w:val="18"/>
                <w:szCs w:val="18"/>
                <w:lang w:bidi="ar"/>
              </w:rPr>
              <w:t>)</w:t>
            </w:r>
            <w:r>
              <w:rPr>
                <w:color w:val="00000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联塑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冷热水用聚丙烯（</w:t>
            </w:r>
            <w:r>
              <w:rPr>
                <w:color w:val="000000"/>
                <w:sz w:val="18"/>
                <w:szCs w:val="18"/>
                <w:lang w:bidi="ar"/>
              </w:rPr>
              <w:t>PP-R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志辉翔雨管业有限公司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志辉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笔记本电脑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18-(21)-05703001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达丰（重庆）电脑有限公司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ASUS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便携式计算机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18-(21)-05703005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达丰（重庆）电脑有限公司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惠普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笔记本电脑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18-(21)-05703004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荣耀终端有限公司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HONOR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深圳市华智辉通讯技术有限公司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LOVESN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深圳市黑鸟志有限公司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尚橙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华为技术有限公司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重庆超强机械有限公司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重庆江力汽车配件有限公司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宁波灵捷工贸有限公司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柳州星力量汽车配件有限公司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重庆奇之星机械厂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聚氯乙烯绝缘电线（标称：聚氯乙烯绝缘软电缆电线）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四川省绵竹市鑫金东线缆有限公司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鑫金东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卫生陶瓷（蹲便器）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AJDA421Z00302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佛山圣好卫浴有限公司（监制）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圣好卫浴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热轧型钢（等边角钢）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DZD(2021)Z0137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重庆翕龙汽车配件有限公司（标称）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德阳市产品质量监督检验所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飞生（上海）电子科技有限公司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PHILIPS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四川省电子产品监督检验所</w:t>
            </w:r>
          </w:p>
        </w:tc>
      </w:tr>
      <w:tr w:rsidR="004D44DC" w:rsidTr="00566ECF">
        <w:trPr>
          <w:trHeight w:val="48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安全卫生全新料</w:t>
            </w:r>
            <w:r>
              <w:rPr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ar"/>
              </w:rPr>
              <w:t>给水管（饮用水）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四川辉达管业科技有限公司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辉达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健康环保给水用聚乙烯（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成都联汇通塑胶制品有限公司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联汇通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50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健康环保给水用聚乙烯（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成都联汇通塑胶制品有限公司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联汇通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聚乙烯（</w:t>
            </w:r>
            <w:r>
              <w:rPr>
                <w:color w:val="000000"/>
                <w:sz w:val="18"/>
                <w:szCs w:val="18"/>
                <w:lang w:bidi="ar"/>
              </w:rPr>
              <w:t>PE</w:t>
            </w:r>
            <w:r>
              <w:rPr>
                <w:color w:val="000000"/>
                <w:sz w:val="18"/>
                <w:szCs w:val="18"/>
                <w:lang w:bidi="ar"/>
              </w:rPr>
              <w:t>）管材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B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中天建材有限公司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21310258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台州市淑江区瀚泓眼镜厂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吉利老人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自贡检验检测院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“</w:t>
            </w:r>
            <w:r>
              <w:rPr>
                <w:color w:val="000000"/>
                <w:sz w:val="18"/>
                <w:szCs w:val="18"/>
                <w:lang w:bidi="ar"/>
              </w:rPr>
              <w:t>美欣</w:t>
            </w:r>
            <w:r>
              <w:rPr>
                <w:color w:val="000000"/>
                <w:sz w:val="18"/>
                <w:szCs w:val="18"/>
                <w:lang w:bidi="ar"/>
              </w:rPr>
              <w:t>”</w:t>
            </w:r>
            <w:r>
              <w:rPr>
                <w:color w:val="000000"/>
                <w:sz w:val="18"/>
                <w:szCs w:val="18"/>
                <w:lang w:bidi="ar"/>
              </w:rPr>
              <w:t>老视镜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21310256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丹阳市开发区美欣眼镜厂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美欣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自贡检验检测院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老花镜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21310252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瑞安市篁社镇益明眼镜厂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贵和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自贡检验检测院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陶质釉面砖（</w:t>
            </w:r>
            <w:r>
              <w:rPr>
                <w:color w:val="000000"/>
                <w:sz w:val="18"/>
                <w:szCs w:val="18"/>
                <w:lang w:bidi="ar"/>
              </w:rPr>
              <w:t>GL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AJCA121Z00505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佛山秦砖宋瓷陶瓷有限公司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古兰春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四川省产品质量监督检验检测院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女士皮单鞋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浙江戈美其鞋业有限公司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男休闲鞋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意尔康股份有限公司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44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肇庆红蜻蜓实业有限公司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男鞋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四川省雅安市杨皮匠鞋业有限公司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深圳市华伦邦赛鞋业有限公司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三元聚合物电芯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深圳市华智辉通讯技术有限公司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海韵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四川省电子产品质量监督检验站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深圳市亿科鑫科技有限公司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卡镁瑞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四川省电子产品质量监督检验站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移动电源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18-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21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-05702014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广东市百思科电子科技有限公司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Ibesky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四川省电子产品质量监督检验站</w:t>
            </w:r>
          </w:p>
        </w:tc>
      </w:tr>
      <w:tr w:rsidR="004D44DC" w:rsidTr="00566ECF">
        <w:trPr>
          <w:trHeight w:val="58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工业和商用电热食品加工设备（电热开水器）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DQ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中山市阜沙镇创红电器厂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升飞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工业和商用电热食品加工设备（商用电热开水器）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省专</w:t>
            </w:r>
            <w:r>
              <w:rPr>
                <w:color w:val="000000"/>
                <w:sz w:val="18"/>
                <w:szCs w:val="18"/>
                <w:lang w:bidi="ar"/>
              </w:rPr>
              <w:t>DQ</w:t>
            </w:r>
            <w:r>
              <w:rPr>
                <w:color w:val="000000"/>
                <w:sz w:val="18"/>
                <w:szCs w:val="18"/>
                <w:lang w:bidi="ar"/>
              </w:rPr>
              <w:t>（</w:t>
            </w:r>
            <w:r>
              <w:rPr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sz w:val="18"/>
                <w:szCs w:val="18"/>
                <w:lang w:bidi="ar"/>
              </w:rPr>
              <w:t>）</w:t>
            </w:r>
            <w:r>
              <w:rPr>
                <w:color w:val="000000"/>
                <w:sz w:val="18"/>
                <w:szCs w:val="18"/>
                <w:lang w:bidi="ar"/>
              </w:rPr>
              <w:t>2021005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佛山市顺德区荣麦厨具电器有限公司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荣昊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绵阳市产品质量监督检验所</w:t>
            </w:r>
          </w:p>
        </w:tc>
      </w:tr>
      <w:tr w:rsidR="004D44DC" w:rsidTr="00566ECF">
        <w:trPr>
          <w:trHeight w:val="53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格蕾桑蚕丝四季被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JD20210226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佛山市黛富妮家饰用品有限公司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黛富妮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四川省纤维检验局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汽车连杆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宜昌凹凸机电有限公司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上汽通用五菱汽车股份有限公司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上力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微车连杆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重庆奇之星机械厂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QX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6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JF</w:t>
            </w:r>
            <w:r>
              <w:rPr>
                <w:color w:val="000000"/>
                <w:sz w:val="18"/>
                <w:szCs w:val="18"/>
                <w:lang w:bidi="ar"/>
              </w:rPr>
              <w:t>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重庆市璧山县建发机械厂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JF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重庆奇之星机械厂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QX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一拖（姜堰）动力机械有限公司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杨动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一拖（姜堰）动力机械有限公司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杨动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昆明云内动力股份有限公司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云内动力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昆明云内动力股份有限公司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云内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昆明云内动力股份有限公司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云内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成都耐尔特增压器有限公司（现名：成都耐尔特科技有限公司）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Naierte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茌平县华晨机械制造有限公司（现名：山东华晨连杆有限公司）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广东四会实力连杆有限公司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实力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江苏四达动力机械集团有限公司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山东华晨连杆有限公司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广州鸿兔贸易有限公司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PJRGFBOY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皮鞋（男单鞋）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浙江圣帝罗阑鞋业有限公司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圣帝罗阑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皮鞋（艾可诗时尚女鞋）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广州白云区艾可诗鞋业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艾可诗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昆明云内动力股份有限公司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云内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成都耐尔特增压器有限公司（现名：成都耐尔特科技有限公司）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Naierte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茌平县华晨机械制造有限公司（现名：山东华晨连杆有限公司）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32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广东四会实力连杆有限公司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实力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连杆部件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江苏四达动力机械集团有限公司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连杆总成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052021070178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山东华晨连杆有限公司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华冕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四川重大技术装备几何量计量站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广州鸿兔贸易有限公司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PJRGFBOY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皮鞋（男单鞋）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浙江圣帝罗阑鞋业有限公司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圣帝罗阑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  <w:tr w:rsidR="004D44DC" w:rsidTr="00566ECF">
        <w:trPr>
          <w:trHeight w:val="2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皮鞋（艾可诗时尚女鞋）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2021WJ0177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广州白云区艾可诗鞋业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艾可诗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DC" w:rsidRDefault="004D44DC" w:rsidP="00566ECF">
            <w:pPr>
              <w:widowControl/>
              <w:spacing w:line="24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雅安市产品质量检验检测中心</w:t>
            </w:r>
          </w:p>
        </w:tc>
      </w:tr>
    </w:tbl>
    <w:p w:rsidR="004D44DC" w:rsidRDefault="004D44DC" w:rsidP="004D44DC">
      <w:pPr>
        <w:jc w:val="center"/>
        <w:rPr>
          <w:rFonts w:ascii="新宋体" w:eastAsia="新宋体" w:hAnsi="新宋体" w:cs="新宋体"/>
          <w:b/>
          <w:bCs/>
          <w:color w:val="000000"/>
          <w:szCs w:val="32"/>
        </w:rPr>
      </w:pPr>
    </w:p>
    <w:p w:rsidR="004D44DC" w:rsidRDefault="004D44DC" w:rsidP="004D44DC">
      <w:pPr>
        <w:rPr>
          <w:rFonts w:ascii="新宋体" w:eastAsia="新宋体" w:hAnsi="新宋体" w:cs="新宋体"/>
          <w:b/>
          <w:bCs/>
          <w:color w:val="000000"/>
          <w:szCs w:val="32"/>
        </w:rPr>
      </w:pPr>
    </w:p>
    <w:p w:rsidR="007C5EC2" w:rsidRDefault="007C5EC2"/>
    <w:sectPr w:rsidR="007C5EC2">
      <w:footerReference w:type="even" r:id="rId5"/>
      <w:footerReference w:type="default" r:id="rId6"/>
      <w:pgSz w:w="11906" w:h="16838"/>
      <w:pgMar w:top="1871" w:right="1361" w:bottom="1418" w:left="1588" w:header="851" w:footer="1077" w:gutter="0"/>
      <w:pgNumType w:fmt="numberInDash"/>
      <w:cols w:space="720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9" w:rsidRDefault="0078048F">
    <w:pPr>
      <w:pStyle w:val="a5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 w:rsidRPr="00437FEA">
      <w:rPr>
        <w:rFonts w:ascii="宋体" w:eastAsia="宋体" w:hAnsi="宋体"/>
        <w:noProof/>
        <w:sz w:val="24"/>
        <w:szCs w:val="24"/>
        <w:lang w:val="zh-CN" w:eastAsia="zh-CN"/>
      </w:rPr>
      <w:t>-</w:t>
    </w:r>
    <w:r w:rsidRPr="00437FEA">
      <w:rPr>
        <w:rFonts w:ascii="宋体" w:eastAsia="宋体" w:hAnsi="宋体"/>
        <w:noProof/>
        <w:sz w:val="24"/>
        <w:szCs w:val="24"/>
        <w:lang w:val="en-US" w:eastAsia="zh-CN"/>
      </w:rPr>
      <w:t xml:space="preserve"> 2 -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B9" w:rsidRDefault="0078048F">
    <w:pPr>
      <w:pStyle w:val="a5"/>
      <w:jc w:val="right"/>
    </w:pPr>
    <w:r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 w:rsidRPr="0078048F">
      <w:rPr>
        <w:rFonts w:ascii="宋体" w:eastAsia="宋体" w:hAnsi="宋体"/>
        <w:noProof/>
        <w:sz w:val="24"/>
        <w:szCs w:val="24"/>
        <w:lang w:val="zh-CN" w:eastAsia="zh-CN"/>
      </w:rPr>
      <w:t>-</w:t>
    </w:r>
    <w:r w:rsidRPr="0078048F">
      <w:rPr>
        <w:rFonts w:ascii="宋体" w:eastAsia="宋体" w:hAnsi="宋体"/>
        <w:noProof/>
        <w:sz w:val="24"/>
        <w:szCs w:val="24"/>
        <w:lang w:val="en-US" w:eastAsia="zh-CN"/>
      </w:rPr>
      <w:t xml:space="preserve"> 1 -</w:t>
    </w:r>
    <w:r>
      <w:rPr>
        <w:rFonts w:ascii="宋体" w:eastAsia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DC"/>
    <w:rsid w:val="004D44DC"/>
    <w:rsid w:val="0078048F"/>
    <w:rsid w:val="007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C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D44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4D44DC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rsid w:val="004D44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D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7">
    <w:name w:val="Normal (Web)"/>
    <w:basedOn w:val="a"/>
    <w:unhideWhenUsed/>
    <w:rsid w:val="004D44DC"/>
    <w:pPr>
      <w:jc w:val="left"/>
    </w:pPr>
    <w:rPr>
      <w:sz w:val="24"/>
    </w:rPr>
  </w:style>
  <w:style w:type="character" w:styleId="a8">
    <w:name w:val="Strong"/>
    <w:uiPriority w:val="22"/>
    <w:qFormat/>
    <w:rsid w:val="004D44DC"/>
    <w:rPr>
      <w:b/>
    </w:rPr>
  </w:style>
  <w:style w:type="character" w:styleId="a9">
    <w:name w:val="FollowedHyperlink"/>
    <w:uiPriority w:val="99"/>
    <w:unhideWhenUsed/>
    <w:rsid w:val="004D44DC"/>
    <w:rPr>
      <w:color w:val="800080"/>
      <w:u w:val="none"/>
    </w:rPr>
  </w:style>
  <w:style w:type="character" w:styleId="aa">
    <w:name w:val="Hyperlink"/>
    <w:uiPriority w:val="99"/>
    <w:unhideWhenUsed/>
    <w:rsid w:val="004D44DC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4D44DC"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qFormat/>
    <w:rsid w:val="004D44DC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qFormat/>
    <w:rsid w:val="004D44DC"/>
    <w:rPr>
      <w:color w:val="BABABA"/>
      <w:bdr w:val="single" w:sz="6" w:space="0" w:color="BABABA"/>
    </w:rPr>
  </w:style>
  <w:style w:type="character" w:customStyle="1" w:styleId="bsharetext">
    <w:name w:val="bsharetext"/>
    <w:qFormat/>
    <w:rsid w:val="004D44DC"/>
  </w:style>
  <w:style w:type="paragraph" w:styleId="ab">
    <w:name w:val="List Paragraph"/>
    <w:basedOn w:val="a"/>
    <w:uiPriority w:val="34"/>
    <w:qFormat/>
    <w:rsid w:val="004D44DC"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rsid w:val="004D44DC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4D44DC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DC"/>
    <w:pPr>
      <w:widowControl w:val="0"/>
      <w:jc w:val="both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D44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4D44DC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4">
    <w:name w:val="Balloon Text"/>
    <w:basedOn w:val="a"/>
    <w:link w:val="Char0"/>
    <w:uiPriority w:val="99"/>
    <w:unhideWhenUsed/>
    <w:rsid w:val="004D44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D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44DC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7">
    <w:name w:val="Normal (Web)"/>
    <w:basedOn w:val="a"/>
    <w:unhideWhenUsed/>
    <w:rsid w:val="004D44DC"/>
    <w:pPr>
      <w:jc w:val="left"/>
    </w:pPr>
    <w:rPr>
      <w:sz w:val="24"/>
    </w:rPr>
  </w:style>
  <w:style w:type="character" w:styleId="a8">
    <w:name w:val="Strong"/>
    <w:uiPriority w:val="22"/>
    <w:qFormat/>
    <w:rsid w:val="004D44DC"/>
    <w:rPr>
      <w:b/>
    </w:rPr>
  </w:style>
  <w:style w:type="character" w:styleId="a9">
    <w:name w:val="FollowedHyperlink"/>
    <w:uiPriority w:val="99"/>
    <w:unhideWhenUsed/>
    <w:rsid w:val="004D44DC"/>
    <w:rPr>
      <w:color w:val="800080"/>
      <w:u w:val="none"/>
    </w:rPr>
  </w:style>
  <w:style w:type="character" w:styleId="aa">
    <w:name w:val="Hyperlink"/>
    <w:uiPriority w:val="99"/>
    <w:unhideWhenUsed/>
    <w:rsid w:val="004D44DC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4D44DC"/>
    <w:pPr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current">
    <w:name w:val="current"/>
    <w:qFormat/>
    <w:rsid w:val="004D44DC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qFormat/>
    <w:rsid w:val="004D44DC"/>
    <w:rPr>
      <w:color w:val="BABABA"/>
      <w:bdr w:val="single" w:sz="6" w:space="0" w:color="BABABA"/>
    </w:rPr>
  </w:style>
  <w:style w:type="character" w:customStyle="1" w:styleId="bsharetext">
    <w:name w:val="bsharetext"/>
    <w:qFormat/>
    <w:rsid w:val="004D44DC"/>
  </w:style>
  <w:style w:type="paragraph" w:styleId="ab">
    <w:name w:val="List Paragraph"/>
    <w:basedOn w:val="a"/>
    <w:uiPriority w:val="34"/>
    <w:qFormat/>
    <w:rsid w:val="004D44DC"/>
    <w:pPr>
      <w:ind w:firstLineChars="200" w:firstLine="420"/>
    </w:pPr>
    <w:rPr>
      <w:rFonts w:ascii="Calibri" w:eastAsia="宋体" w:hAnsi="Calibri"/>
      <w:kern w:val="2"/>
      <w:sz w:val="21"/>
    </w:rPr>
  </w:style>
  <w:style w:type="character" w:customStyle="1" w:styleId="font01">
    <w:name w:val="font01"/>
    <w:rsid w:val="004D44DC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4D44DC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5109</Words>
  <Characters>5467</Characters>
  <Application>Microsoft Office Word</Application>
  <DocSecurity>0</DocSecurity>
  <Lines>273</Lines>
  <Paragraphs>207</Paragraphs>
  <ScaleCrop>false</ScaleCrop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2021-10-19T09:50:00Z</dcterms:created>
  <dcterms:modified xsi:type="dcterms:W3CDTF">2021-10-19T09:51:00Z</dcterms:modified>
</cp:coreProperties>
</file>