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FD" w:rsidRDefault="00AC79DD">
      <w:pPr>
        <w:rPr>
          <w:rFonts w:ascii="方正黑体简体" w:eastAsia="方正黑体简体"/>
        </w:rPr>
      </w:pPr>
      <w:bookmarkStart w:id="0" w:name="_GoBack"/>
      <w:bookmarkEnd w:id="0"/>
      <w:r>
        <w:rPr>
          <w:rFonts w:ascii="方正黑体简体" w:eastAsia="方正黑体简体" w:hint="eastAsia"/>
        </w:rPr>
        <w:t>附件</w:t>
      </w:r>
    </w:p>
    <w:p w:rsidR="003D39AA" w:rsidRPr="00D62A07" w:rsidRDefault="003D39AA" w:rsidP="003D39AA">
      <w:pPr>
        <w:jc w:val="center"/>
        <w:rPr>
          <w:rFonts w:ascii="方正小标宋简体" w:eastAsia="方正小标宋简体" w:hAnsi="仿宋_GB2312" w:cs="仿宋_GB2312"/>
          <w:color w:val="000000"/>
          <w:sz w:val="44"/>
          <w:szCs w:val="32"/>
          <w:lang w:bidi="ar"/>
        </w:rPr>
      </w:pPr>
      <w:r w:rsidRPr="00D62A07">
        <w:rPr>
          <w:rFonts w:ascii="方正小标宋简体" w:eastAsia="方正小标宋简体" w:hAnsi="仿宋_GB2312" w:cs="仿宋_GB2312" w:hint="eastAsia"/>
          <w:color w:val="000000"/>
          <w:sz w:val="44"/>
          <w:szCs w:val="32"/>
          <w:lang w:bidi="ar"/>
        </w:rPr>
        <w:t>2019年度四川省机动车“三检合一”检测机构监督检查结果表</w:t>
      </w:r>
    </w:p>
    <w:tbl>
      <w:tblPr>
        <w:tblW w:w="1389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26"/>
        <w:gridCol w:w="3245"/>
        <w:gridCol w:w="3402"/>
        <w:gridCol w:w="2410"/>
      </w:tblGrid>
      <w:tr w:rsidR="003D39AA" w:rsidTr="003D39AA">
        <w:trPr>
          <w:trHeight w:val="27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D62A07" w:rsidRDefault="003D39AA" w:rsidP="003C52A4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楷体" w:cs="楷体"/>
                <w:bCs/>
                <w:color w:val="000000"/>
                <w:sz w:val="22"/>
                <w:szCs w:val="22"/>
              </w:rPr>
            </w:pPr>
            <w:r w:rsidRPr="00D62A07"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D62A07" w:rsidRDefault="003D39AA" w:rsidP="003C52A4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楷体" w:cs="楷体"/>
                <w:bCs/>
                <w:color w:val="000000"/>
                <w:sz w:val="22"/>
                <w:szCs w:val="22"/>
              </w:rPr>
            </w:pPr>
            <w:r w:rsidRPr="00D62A07"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D62A07" w:rsidRDefault="003D39AA" w:rsidP="003C52A4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楷体" w:cs="楷体"/>
                <w:bCs/>
                <w:color w:val="000000"/>
                <w:sz w:val="22"/>
                <w:szCs w:val="22"/>
                <w:lang w:bidi="ar"/>
              </w:rPr>
            </w:pPr>
            <w:r w:rsidRPr="00D62A07"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违反“川市监发〔2019〕91号”</w:t>
            </w:r>
          </w:p>
          <w:p w:rsidR="003D39AA" w:rsidRPr="00D62A07" w:rsidRDefault="003D39AA" w:rsidP="003C52A4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楷体" w:cs="楷体"/>
                <w:bCs/>
                <w:color w:val="000000"/>
                <w:sz w:val="22"/>
                <w:szCs w:val="22"/>
                <w:lang w:bidi="ar"/>
              </w:rPr>
            </w:pPr>
            <w:r w:rsidRPr="00D62A07"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条款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39AA" w:rsidRDefault="003D39AA" w:rsidP="003C52A4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楷体" w:cs="楷体"/>
                <w:bCs/>
                <w:color w:val="000000"/>
                <w:sz w:val="22"/>
                <w:szCs w:val="22"/>
                <w:lang w:bidi="ar"/>
              </w:rPr>
            </w:pPr>
            <w:r w:rsidRPr="00D62A07"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违反</w:t>
            </w:r>
            <w:proofErr w:type="gramStart"/>
            <w:r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《</w:t>
            </w:r>
            <w:proofErr w:type="gramEnd"/>
            <w:r w:rsidRPr="00D62A07"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检验检测机构资质认定</w:t>
            </w:r>
          </w:p>
          <w:p w:rsidR="003D39AA" w:rsidRPr="00D62A07" w:rsidRDefault="003D39AA" w:rsidP="003C52A4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楷体" w:cs="楷体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管理办法</w:t>
            </w:r>
            <w:proofErr w:type="gramStart"/>
            <w:r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》</w:t>
            </w:r>
            <w:proofErr w:type="gramEnd"/>
            <w:r w:rsidRPr="00D62A07"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条款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D62A07" w:rsidRDefault="003D39AA" w:rsidP="003C52A4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楷体" w:cs="楷体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方正黑体简体" w:eastAsia="方正黑体简体" w:hAnsi="楷体" w:cs="楷体" w:hint="eastAsia"/>
                <w:bCs/>
                <w:color w:val="000000"/>
                <w:sz w:val="22"/>
                <w:szCs w:val="22"/>
                <w:lang w:bidi="ar"/>
              </w:rPr>
              <w:t>处理措施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自贡市汽车综合性能检测站有限公司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检查内容第一款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条第五款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自贡市蓝天汽车检测有限公司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检查内容第一款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条第五款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自贡盐都机动车检测有限责任公司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检查内容第一款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整改后通过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自贡市安信机动车检测有限责任公司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检查内容第一款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自贡新</w:t>
            </w:r>
            <w:proofErr w:type="gramStart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凯</w:t>
            </w:r>
            <w:proofErr w:type="gramEnd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机动车检测有限公司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检查内容第一款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整改后通过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乐山市星</w:t>
            </w:r>
            <w:proofErr w:type="gramStart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源汽车</w:t>
            </w:r>
            <w:proofErr w:type="gramEnd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综合性能检测有限公司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_GB23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7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乐山</w:t>
            </w:r>
            <w:proofErr w:type="gramStart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市国腾机动车辆</w:t>
            </w:r>
            <w:proofErr w:type="gramEnd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条第一款和第三款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乐山市腾</w:t>
            </w:r>
            <w:proofErr w:type="gramStart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祥</w:t>
            </w:r>
            <w:proofErr w:type="gramEnd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机动车检测有限公司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9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乐山市九峰机动车辆安全检测有限公司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检查内容第一款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条第一款和第三款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10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乐山全立机动车检测服务有限公司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整改后通过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南充市蓝天机动车检测有限公司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南充市同德检测有限公司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13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阆中市泰安机动车检测有限公司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条第五款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西充县诚信机动车检测有限责任公司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检查内容第一款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2519EC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="003D39AA"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条第二款和第三款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南部县国景机动车检测有限公司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条第三款和第五款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责令一个月内改正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资阳市长江神鹰车辆检测有限公司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检查内容第五款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43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责令</w:t>
            </w:r>
            <w:r>
              <w:rPr>
                <w:rFonts w:asciiTheme="minorEastAsia" w:hAnsiTheme="minorEastAsia" w:cs="仿宋" w:hint="eastAsia"/>
                <w:sz w:val="22"/>
                <w:szCs w:val="22"/>
              </w:rPr>
              <w:t>三个月内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整改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17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资阳国鑫车辆检测有限公司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spacing w:line="400" w:lineRule="exact"/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43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Default="003D39AA" w:rsidP="003C52A4">
            <w:pPr>
              <w:jc w:val="center"/>
            </w:pPr>
            <w:r w:rsidRPr="00C95EFC">
              <w:rPr>
                <w:rFonts w:asciiTheme="minorEastAsia" w:hAnsiTheme="minorEastAsia" w:cs="仿宋" w:hint="eastAsia"/>
                <w:sz w:val="22"/>
                <w:szCs w:val="22"/>
              </w:rPr>
              <w:t>责令三个月内整改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18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乐至县</w:t>
            </w:r>
            <w:proofErr w:type="gramStart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浩</w:t>
            </w:r>
            <w:proofErr w:type="gramEnd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汉机动车检测有限公司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spacing w:line="400" w:lineRule="exact"/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检查内容第五款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43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条第一款和第三款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Default="003D39AA" w:rsidP="003C52A4">
            <w:pPr>
              <w:jc w:val="center"/>
            </w:pPr>
            <w:r w:rsidRPr="00C95EFC">
              <w:rPr>
                <w:rFonts w:asciiTheme="minorEastAsia" w:hAnsiTheme="minorEastAsia" w:cs="仿宋" w:hint="eastAsia"/>
                <w:sz w:val="22"/>
                <w:szCs w:val="22"/>
              </w:rPr>
              <w:t>责令三个月内整改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19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安岳县联合机动车检测有限责任公司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spacing w:line="400" w:lineRule="exact"/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Default="003D39AA" w:rsidP="003D39AA">
            <w:pPr>
              <w:spacing w:line="320" w:lineRule="exact"/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  <w:proofErr w:type="gramStart"/>
            <w:r>
              <w:rPr>
                <w:rFonts w:asciiTheme="minorEastAsia" w:hAnsiTheme="minorEastAsia" w:cs="仿宋" w:hint="eastAsia"/>
                <w:sz w:val="22"/>
                <w:szCs w:val="22"/>
              </w:rPr>
              <w:t>和</w:t>
            </w:r>
            <w:proofErr w:type="gramEnd"/>
          </w:p>
          <w:p w:rsidR="003D39AA" w:rsidRPr="002B1338" w:rsidRDefault="003D39AA" w:rsidP="003D39AA">
            <w:pPr>
              <w:spacing w:line="320" w:lineRule="exact"/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43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条第一款和第三款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Default="003D39AA" w:rsidP="003C52A4">
            <w:pPr>
              <w:jc w:val="center"/>
            </w:pPr>
            <w:r w:rsidRPr="00C95EFC">
              <w:rPr>
                <w:rFonts w:asciiTheme="minorEastAsia" w:hAnsiTheme="minorEastAsia" w:cs="仿宋" w:hint="eastAsia"/>
                <w:sz w:val="22"/>
                <w:szCs w:val="22"/>
              </w:rPr>
              <w:t>责令三个月内整改</w:t>
            </w:r>
          </w:p>
        </w:tc>
      </w:tr>
      <w:tr w:rsidR="003D39AA" w:rsidTr="003C52A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20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资阳市恒</w:t>
            </w:r>
            <w:proofErr w:type="gramStart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立运输</w:t>
            </w:r>
            <w:proofErr w:type="gramEnd"/>
            <w:r w:rsidRPr="002B1338">
              <w:rPr>
                <w:rFonts w:asciiTheme="minorEastAsia" w:hAnsiTheme="minorEastAsia" w:cs="仿宋" w:hint="eastAsia"/>
                <w:sz w:val="22"/>
                <w:szCs w:val="22"/>
                <w:lang w:bidi="ar"/>
              </w:rPr>
              <w:t>服务有限公司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Pr="002B1338" w:rsidRDefault="003D39AA" w:rsidP="003C52A4">
            <w:pPr>
              <w:spacing w:line="320" w:lineRule="exact"/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9AA" w:rsidRPr="002B1338" w:rsidRDefault="003D39AA" w:rsidP="003C52A4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42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条第三款和第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43</w:t>
            </w:r>
            <w:r w:rsidRPr="002B1338">
              <w:rPr>
                <w:rFonts w:asciiTheme="minorEastAsia" w:hAnsiTheme="minorEastAsia" w:cs="仿宋" w:hint="eastAsia"/>
                <w:sz w:val="22"/>
                <w:szCs w:val="22"/>
              </w:rPr>
              <w:t>条第三款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9AA" w:rsidRDefault="003D39AA" w:rsidP="003C52A4">
            <w:pPr>
              <w:jc w:val="center"/>
            </w:pPr>
            <w:r w:rsidRPr="00C95EFC">
              <w:rPr>
                <w:rFonts w:asciiTheme="minorEastAsia" w:hAnsiTheme="minorEastAsia" w:cs="仿宋" w:hint="eastAsia"/>
                <w:sz w:val="22"/>
                <w:szCs w:val="22"/>
              </w:rPr>
              <w:t>责令三个月内整改</w:t>
            </w:r>
          </w:p>
        </w:tc>
      </w:tr>
    </w:tbl>
    <w:p w:rsidR="00775AFD" w:rsidRDefault="00775AFD" w:rsidP="001E54F6">
      <w:pPr>
        <w:spacing w:line="40" w:lineRule="exact"/>
      </w:pPr>
    </w:p>
    <w:sectPr w:rsidR="00775AFD" w:rsidSect="001E54F6">
      <w:footerReference w:type="even" r:id="rId8"/>
      <w:footerReference w:type="default" r:id="rId9"/>
      <w:pgSz w:w="16838" w:h="11906" w:orient="landscape" w:code="9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E0" w:rsidRDefault="009A3FE0" w:rsidP="00AC79DD">
      <w:r>
        <w:separator/>
      </w:r>
    </w:p>
  </w:endnote>
  <w:endnote w:type="continuationSeparator" w:id="0">
    <w:p w:rsidR="009A3FE0" w:rsidRDefault="009A3FE0" w:rsidP="00A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09994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C79DD" w:rsidRPr="00AC79DD" w:rsidRDefault="00AC79DD">
        <w:pPr>
          <w:pStyle w:val="a9"/>
          <w:rPr>
            <w:rFonts w:ascii="宋体" w:eastAsia="宋体" w:hAnsi="宋体"/>
            <w:sz w:val="24"/>
            <w:szCs w:val="24"/>
          </w:rPr>
        </w:pPr>
        <w:r w:rsidRPr="00AC79DD">
          <w:rPr>
            <w:rFonts w:ascii="宋体" w:eastAsia="宋体" w:hAnsi="宋体"/>
            <w:sz w:val="24"/>
            <w:szCs w:val="24"/>
          </w:rPr>
          <w:fldChar w:fldCharType="begin"/>
        </w:r>
        <w:r w:rsidRPr="00AC79DD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C79DD">
          <w:rPr>
            <w:rFonts w:ascii="宋体" w:eastAsia="宋体" w:hAnsi="宋体"/>
            <w:sz w:val="24"/>
            <w:szCs w:val="24"/>
          </w:rPr>
          <w:fldChar w:fldCharType="separate"/>
        </w:r>
        <w:r w:rsidR="00CF5A81" w:rsidRPr="00CF5A81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F5A81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AC79DD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4518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C79DD" w:rsidRPr="00AC79DD" w:rsidRDefault="00AC79DD">
        <w:pPr>
          <w:pStyle w:val="a9"/>
          <w:jc w:val="right"/>
          <w:rPr>
            <w:rFonts w:ascii="宋体" w:eastAsia="宋体" w:hAnsi="宋体"/>
            <w:sz w:val="24"/>
            <w:szCs w:val="24"/>
          </w:rPr>
        </w:pPr>
        <w:r w:rsidRPr="00AC79DD">
          <w:rPr>
            <w:rFonts w:ascii="宋体" w:eastAsia="宋体" w:hAnsi="宋体"/>
            <w:sz w:val="24"/>
            <w:szCs w:val="24"/>
          </w:rPr>
          <w:fldChar w:fldCharType="begin"/>
        </w:r>
        <w:r w:rsidRPr="00AC79DD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C79DD">
          <w:rPr>
            <w:rFonts w:ascii="宋体" w:eastAsia="宋体" w:hAnsi="宋体"/>
            <w:sz w:val="24"/>
            <w:szCs w:val="24"/>
          </w:rPr>
          <w:fldChar w:fldCharType="separate"/>
        </w:r>
        <w:r w:rsidR="00CF5A81" w:rsidRPr="00CF5A81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F5A81"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AC79DD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E0" w:rsidRDefault="009A3FE0" w:rsidP="00AC79DD">
      <w:r>
        <w:separator/>
      </w:r>
    </w:p>
  </w:footnote>
  <w:footnote w:type="continuationSeparator" w:id="0">
    <w:p w:rsidR="009A3FE0" w:rsidRDefault="009A3FE0" w:rsidP="00AC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603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20"/>
    <w:rsid w:val="00030062"/>
    <w:rsid w:val="0018443F"/>
    <w:rsid w:val="001E54F6"/>
    <w:rsid w:val="00220E52"/>
    <w:rsid w:val="002323C4"/>
    <w:rsid w:val="002519EC"/>
    <w:rsid w:val="00393283"/>
    <w:rsid w:val="003D39AA"/>
    <w:rsid w:val="004542EA"/>
    <w:rsid w:val="005E307A"/>
    <w:rsid w:val="0060131E"/>
    <w:rsid w:val="006D6670"/>
    <w:rsid w:val="007436ED"/>
    <w:rsid w:val="00775AFD"/>
    <w:rsid w:val="00805B73"/>
    <w:rsid w:val="008232C1"/>
    <w:rsid w:val="00865391"/>
    <w:rsid w:val="008E72E6"/>
    <w:rsid w:val="009163E6"/>
    <w:rsid w:val="009659CD"/>
    <w:rsid w:val="0099644E"/>
    <w:rsid w:val="009A3FE0"/>
    <w:rsid w:val="00A81294"/>
    <w:rsid w:val="00A94263"/>
    <w:rsid w:val="00AC18CE"/>
    <w:rsid w:val="00AC79DD"/>
    <w:rsid w:val="00BA6474"/>
    <w:rsid w:val="00BF447C"/>
    <w:rsid w:val="00C16786"/>
    <w:rsid w:val="00CB68BB"/>
    <w:rsid w:val="00CF5A81"/>
    <w:rsid w:val="00DA352C"/>
    <w:rsid w:val="00DE7E57"/>
    <w:rsid w:val="00E151AD"/>
    <w:rsid w:val="00E20544"/>
    <w:rsid w:val="00EF22F7"/>
    <w:rsid w:val="00F81D22"/>
    <w:rsid w:val="00FA3A92"/>
    <w:rsid w:val="00FF0520"/>
    <w:rsid w:val="021E1A5D"/>
    <w:rsid w:val="081A62C5"/>
    <w:rsid w:val="0C6713B7"/>
    <w:rsid w:val="181C0A7C"/>
    <w:rsid w:val="1B416601"/>
    <w:rsid w:val="1D972608"/>
    <w:rsid w:val="1E514A4F"/>
    <w:rsid w:val="1EE02624"/>
    <w:rsid w:val="260E18E4"/>
    <w:rsid w:val="263E1AC1"/>
    <w:rsid w:val="274427C2"/>
    <w:rsid w:val="285007DD"/>
    <w:rsid w:val="28B65282"/>
    <w:rsid w:val="299B7C0B"/>
    <w:rsid w:val="2C303368"/>
    <w:rsid w:val="2C7D67E8"/>
    <w:rsid w:val="33332D3A"/>
    <w:rsid w:val="34C6233B"/>
    <w:rsid w:val="370D5D5B"/>
    <w:rsid w:val="3DD07AF1"/>
    <w:rsid w:val="401E2DFD"/>
    <w:rsid w:val="46DF3623"/>
    <w:rsid w:val="47265F70"/>
    <w:rsid w:val="47A76286"/>
    <w:rsid w:val="48355C31"/>
    <w:rsid w:val="4BF05F7B"/>
    <w:rsid w:val="4E2B47D1"/>
    <w:rsid w:val="528C6538"/>
    <w:rsid w:val="5613090F"/>
    <w:rsid w:val="5C4254F3"/>
    <w:rsid w:val="5E3C1666"/>
    <w:rsid w:val="5EEE03D6"/>
    <w:rsid w:val="60373CC1"/>
    <w:rsid w:val="61D57862"/>
    <w:rsid w:val="62DB3BB6"/>
    <w:rsid w:val="6734215E"/>
    <w:rsid w:val="675077A3"/>
    <w:rsid w:val="683E147C"/>
    <w:rsid w:val="755775E9"/>
    <w:rsid w:val="7624392F"/>
    <w:rsid w:val="79E47195"/>
    <w:rsid w:val="7C2E1FA6"/>
    <w:rsid w:val="7E1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jc w:val="left"/>
    </w:pPr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jc w:val="left"/>
    </w:pPr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465</Characters>
  <Application>Microsoft Office Word</Application>
  <DocSecurity>0</DocSecurity>
  <Lines>35</Lines>
  <Paragraphs>20</Paragraphs>
  <ScaleCrop>false</ScaleCrop>
  <Company>Lenovo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 王</dc:creator>
  <cp:lastModifiedBy>沈健</cp:lastModifiedBy>
  <cp:revision>2</cp:revision>
  <cp:lastPrinted>2019-12-25T09:01:00Z</cp:lastPrinted>
  <dcterms:created xsi:type="dcterms:W3CDTF">2019-12-27T07:10:00Z</dcterms:created>
  <dcterms:modified xsi:type="dcterms:W3CDTF">2019-12-27T07:10:00Z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